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F0" w:rsidRDefault="00A7695C">
      <w:bookmarkStart w:id="0" w:name="_GoBack"/>
      <w:bookmarkEnd w:id="0"/>
      <w:r>
        <w:t>№ 287 от 06.09.2021</w:t>
      </w:r>
    </w:p>
    <w:p w:rsidR="00622198" w:rsidRPr="00BB6325" w:rsidRDefault="008159DB" w:rsidP="00CD33C5">
      <w:pPr>
        <w:tabs>
          <w:tab w:val="left" w:pos="567"/>
        </w:tabs>
        <w:ind w:left="6096"/>
        <w:jc w:val="both"/>
        <w:rPr>
          <w:szCs w:val="28"/>
        </w:rPr>
      </w:pPr>
      <w:r>
        <w:rPr>
          <w:szCs w:val="28"/>
          <w:lang w:val="kk-KZ"/>
        </w:rPr>
        <w:t xml:space="preserve">Приложение 1 к </w:t>
      </w:r>
      <w:r>
        <w:rPr>
          <w:szCs w:val="28"/>
        </w:rPr>
        <w:t>приказ</w:t>
      </w:r>
      <w:r>
        <w:rPr>
          <w:szCs w:val="28"/>
          <w:lang w:val="kk-KZ"/>
        </w:rPr>
        <w:t>у</w:t>
      </w:r>
      <w:r w:rsidR="00622198" w:rsidRPr="00BB6325">
        <w:rPr>
          <w:szCs w:val="28"/>
        </w:rPr>
        <w:t xml:space="preserve"> Министра энергетики</w:t>
      </w:r>
    </w:p>
    <w:p w:rsidR="00622198" w:rsidRPr="00BB6325" w:rsidRDefault="00622198" w:rsidP="00CD33C5">
      <w:pPr>
        <w:tabs>
          <w:tab w:val="left" w:pos="567"/>
        </w:tabs>
        <w:ind w:left="6096"/>
        <w:jc w:val="both"/>
        <w:rPr>
          <w:szCs w:val="28"/>
        </w:rPr>
      </w:pPr>
      <w:r w:rsidRPr="00BB6325">
        <w:rPr>
          <w:szCs w:val="28"/>
        </w:rPr>
        <w:t>Республики Казахстан</w:t>
      </w:r>
    </w:p>
    <w:p w:rsidR="00622198" w:rsidRPr="00BB6325" w:rsidRDefault="00622198" w:rsidP="00CD33C5">
      <w:pPr>
        <w:tabs>
          <w:tab w:val="left" w:pos="567"/>
        </w:tabs>
        <w:ind w:left="6096"/>
        <w:jc w:val="both"/>
        <w:rPr>
          <w:szCs w:val="28"/>
        </w:rPr>
      </w:pPr>
      <w:r w:rsidRPr="00BB6325">
        <w:rPr>
          <w:szCs w:val="28"/>
        </w:rPr>
        <w:t>от _________ 2021 года № ___</w:t>
      </w:r>
    </w:p>
    <w:p w:rsidR="00622198" w:rsidRPr="00BB6325" w:rsidRDefault="00622198" w:rsidP="00622198">
      <w:pPr>
        <w:tabs>
          <w:tab w:val="left" w:pos="567"/>
        </w:tabs>
        <w:ind w:firstLine="6804"/>
        <w:jc w:val="both"/>
        <w:rPr>
          <w:b/>
          <w:sz w:val="28"/>
          <w:szCs w:val="28"/>
        </w:rPr>
      </w:pPr>
    </w:p>
    <w:p w:rsidR="00622198" w:rsidRPr="00BB6325" w:rsidRDefault="00622198" w:rsidP="0016537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22198" w:rsidRPr="00BB6325" w:rsidRDefault="00622198" w:rsidP="00622198">
      <w:pPr>
        <w:tabs>
          <w:tab w:val="left" w:pos="567"/>
        </w:tabs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Кодекс корпоративного управления ТОО «МАЭК-Казатомпром»</w:t>
      </w:r>
    </w:p>
    <w:p w:rsidR="00622198" w:rsidRPr="00BB6325" w:rsidRDefault="00622198" w:rsidP="0062219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22198" w:rsidRPr="00BB6325" w:rsidRDefault="00622198" w:rsidP="00622198">
      <w:pPr>
        <w:tabs>
          <w:tab w:val="left" w:pos="567"/>
        </w:tabs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Глава 1</w:t>
      </w:r>
      <w:r w:rsidR="004F1FAF" w:rsidRPr="00BB6325">
        <w:rPr>
          <w:b/>
          <w:sz w:val="28"/>
          <w:szCs w:val="28"/>
        </w:rPr>
        <w:t>.</w:t>
      </w:r>
      <w:r w:rsidRPr="00BB6325">
        <w:rPr>
          <w:b/>
          <w:sz w:val="28"/>
          <w:szCs w:val="28"/>
        </w:rPr>
        <w:t xml:space="preserve"> Общие положения</w:t>
      </w:r>
    </w:p>
    <w:p w:rsidR="00622198" w:rsidRPr="00BB6325" w:rsidRDefault="00622198" w:rsidP="0062219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22198" w:rsidRPr="00BB6325" w:rsidRDefault="00622198" w:rsidP="00F20D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1. Кодекс корпоративного управления ТОО «МАЭК-Казатомпром» (далее - Кодекс) разработан в соответствии с Законом Республики Казахстан от 1 марта 2011 года «О государственном имуществе», Законом </w:t>
      </w:r>
      <w:r w:rsidR="009B25F4" w:rsidRPr="00BB6325">
        <w:rPr>
          <w:sz w:val="28"/>
          <w:szCs w:val="28"/>
        </w:rPr>
        <w:t xml:space="preserve">Республики Казахстан от 22 апреля 1998 года № 220-I «О товариществах с ограниченной и дополнительной ответственностью», </w:t>
      </w:r>
      <w:r w:rsidR="00F20D5C" w:rsidRPr="00BB6325">
        <w:rPr>
          <w:sz w:val="28"/>
          <w:szCs w:val="28"/>
        </w:rPr>
        <w:t>Типовым кодексом корпоративного управления в контролируемых государством акционерных обществах, за исключением Фонда национального благосостояния, утвержденным приказом Министра национальной экономики Республики Казахстан</w:t>
      </w:r>
      <w:r w:rsidR="008459E2">
        <w:rPr>
          <w:sz w:val="28"/>
          <w:szCs w:val="28"/>
        </w:rPr>
        <w:t xml:space="preserve">                        </w:t>
      </w:r>
      <w:r w:rsidR="00F20D5C" w:rsidRPr="00BB6325">
        <w:rPr>
          <w:sz w:val="28"/>
          <w:szCs w:val="28"/>
        </w:rPr>
        <w:t xml:space="preserve"> от 5 октября 2018 года № 21, </w:t>
      </w:r>
      <w:r w:rsidR="009B25F4" w:rsidRPr="00BB6325">
        <w:rPr>
          <w:sz w:val="28"/>
          <w:szCs w:val="28"/>
        </w:rPr>
        <w:t xml:space="preserve">Уставом ТОО «МАЭК-Казатомпром», устанавливает принципы и правила корпоративного управления в </w:t>
      </w:r>
      <w:r w:rsidR="008459E2">
        <w:rPr>
          <w:sz w:val="28"/>
          <w:szCs w:val="28"/>
        </w:rPr>
        <w:t xml:space="preserve">                      </w:t>
      </w:r>
      <w:r w:rsidR="009B25F4" w:rsidRPr="00BB6325">
        <w:rPr>
          <w:sz w:val="28"/>
          <w:szCs w:val="28"/>
        </w:rPr>
        <w:t xml:space="preserve">ТОО «МАЭК-Казатомпром» </w:t>
      </w:r>
      <w:r w:rsidRPr="00BB6325">
        <w:rPr>
          <w:sz w:val="28"/>
          <w:szCs w:val="28"/>
        </w:rPr>
        <w:t>и с другими заинтересованными сторонами.</w:t>
      </w:r>
    </w:p>
    <w:p w:rsidR="00622198" w:rsidRPr="00BB6325" w:rsidRDefault="009B25F4" w:rsidP="009B25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2. </w:t>
      </w:r>
      <w:r w:rsidR="00622198" w:rsidRPr="00BB6325">
        <w:rPr>
          <w:sz w:val="28"/>
          <w:szCs w:val="28"/>
        </w:rPr>
        <w:t xml:space="preserve">Кодекс направлен на совершенствование </w:t>
      </w:r>
      <w:r w:rsidRPr="00BB6325">
        <w:rPr>
          <w:sz w:val="28"/>
          <w:szCs w:val="28"/>
        </w:rPr>
        <w:t xml:space="preserve">и систематизация </w:t>
      </w:r>
      <w:r w:rsidR="00622198" w:rsidRPr="00BB6325">
        <w:rPr>
          <w:sz w:val="28"/>
          <w:szCs w:val="28"/>
        </w:rPr>
        <w:t xml:space="preserve">корпоративного управления в </w:t>
      </w:r>
      <w:r w:rsidRPr="00BB6325">
        <w:rPr>
          <w:sz w:val="28"/>
          <w:szCs w:val="28"/>
        </w:rPr>
        <w:t>ТОО «МАЭК-Казатомпром» (далее - Товарищество)</w:t>
      </w:r>
      <w:r w:rsidR="00622198" w:rsidRPr="00BB6325">
        <w:rPr>
          <w:sz w:val="28"/>
          <w:szCs w:val="28"/>
        </w:rPr>
        <w:t>, обеспечение прозрачности и эффективности управления</w:t>
      </w:r>
      <w:r w:rsidRPr="00BB6325">
        <w:rPr>
          <w:sz w:val="28"/>
          <w:szCs w:val="28"/>
        </w:rPr>
        <w:t>, подтверждение готовности Товарищества следовать стандартам надлежащего корпоративного управления.</w:t>
      </w:r>
    </w:p>
    <w:p w:rsidR="0062302F" w:rsidRPr="00BB6325" w:rsidRDefault="009B25F4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3.</w:t>
      </w:r>
      <w:r w:rsidR="00325869" w:rsidRPr="00BB6325">
        <w:rPr>
          <w:sz w:val="28"/>
          <w:szCs w:val="28"/>
        </w:rPr>
        <w:t xml:space="preserve"> </w:t>
      </w:r>
      <w:r w:rsidR="00574764" w:rsidRPr="00BB6325">
        <w:rPr>
          <w:sz w:val="28"/>
          <w:szCs w:val="28"/>
        </w:rPr>
        <w:t>Кодекс является сводом правил и рекомендаций, которым Товарищество следует в процессе своей деятельности для обеспечения высокого уровня деловой этики в отношениях внутри Товарищества и с другими участниками рынка.</w:t>
      </w:r>
      <w:r w:rsidR="0062302F" w:rsidRPr="00BB6325">
        <w:rPr>
          <w:sz w:val="28"/>
          <w:szCs w:val="28"/>
        </w:rPr>
        <w:t xml:space="preserve"> </w:t>
      </w:r>
    </w:p>
    <w:p w:rsidR="00AF6C90" w:rsidRPr="00BB6325" w:rsidRDefault="00FE3250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</w:t>
      </w:r>
      <w:r w:rsidR="009B25F4" w:rsidRPr="00BB6325">
        <w:rPr>
          <w:sz w:val="28"/>
          <w:szCs w:val="28"/>
        </w:rPr>
        <w:t xml:space="preserve">. </w:t>
      </w:r>
      <w:r w:rsidR="00574764" w:rsidRPr="00BB6325">
        <w:rPr>
          <w:sz w:val="28"/>
          <w:szCs w:val="28"/>
        </w:rPr>
        <w:t xml:space="preserve">Товарищество подтверждает, что практика корпоративного управления не носит статический характер. </w:t>
      </w:r>
    </w:p>
    <w:p w:rsidR="00DE7D74" w:rsidRPr="00BB6325" w:rsidRDefault="00F20D5C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5.</w:t>
      </w:r>
      <w:r w:rsidR="00574764" w:rsidRPr="00BB6325">
        <w:rPr>
          <w:sz w:val="28"/>
          <w:szCs w:val="28"/>
        </w:rPr>
        <w:t xml:space="preserve"> Должностные лица и работники Товарищества на основании соответствующих договоров с Товариществом принимают на себя обязательства, предусмотренные Кодексом, и обязуются соблюдать его положения в Товариществе.</w:t>
      </w:r>
    </w:p>
    <w:p w:rsidR="00E26855" w:rsidRPr="00BB6325" w:rsidRDefault="001D1AC0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6.</w:t>
      </w:r>
      <w:r w:rsidR="00E26855" w:rsidRPr="00BB6325">
        <w:rPr>
          <w:sz w:val="28"/>
          <w:szCs w:val="28"/>
        </w:rPr>
        <w:t xml:space="preserve"> Вопросы, не оговоренные в настоящем Кодексе, регулируются законодательством</w:t>
      </w:r>
      <w:r w:rsidR="000A4955" w:rsidRPr="00BB6325">
        <w:rPr>
          <w:sz w:val="28"/>
          <w:szCs w:val="28"/>
        </w:rPr>
        <w:t xml:space="preserve"> Республики Казахстан</w:t>
      </w:r>
      <w:r w:rsidR="00E26855" w:rsidRPr="00BB6325">
        <w:rPr>
          <w:sz w:val="28"/>
          <w:szCs w:val="28"/>
        </w:rPr>
        <w:t>, Уставом и внутренними документами Товарищества.</w:t>
      </w:r>
    </w:p>
    <w:p w:rsidR="00812D23" w:rsidRPr="00BB6325" w:rsidRDefault="001D1AC0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7.</w:t>
      </w:r>
      <w:r w:rsidR="00812D23" w:rsidRPr="00BB6325">
        <w:rPr>
          <w:sz w:val="28"/>
          <w:szCs w:val="28"/>
        </w:rPr>
        <w:t xml:space="preserve"> При осуществлении деятельности Товарищество обеспечивает: </w:t>
      </w:r>
    </w:p>
    <w:p w:rsidR="00812D23" w:rsidRPr="00BB6325" w:rsidRDefault="00812D23" w:rsidP="004D582D">
      <w:pPr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управление Товариществом с соблюдением принципа законности и надлежащим уровнем ответственности, разграничением полномочий, подотчетности и эффективности; </w:t>
      </w:r>
    </w:p>
    <w:p w:rsidR="00812D23" w:rsidRPr="00BB6325" w:rsidRDefault="00812D23" w:rsidP="004D582D">
      <w:pPr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 xml:space="preserve">систему управления рисками и внутреннего контроля; </w:t>
      </w:r>
    </w:p>
    <w:p w:rsidR="00812D23" w:rsidRPr="00BB6325" w:rsidRDefault="00812D23" w:rsidP="004D582D">
      <w:pPr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исключение конфликта интересов. </w:t>
      </w:r>
    </w:p>
    <w:p w:rsidR="00812D23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8.</w:t>
      </w:r>
      <w:r w:rsidR="00812D23" w:rsidRPr="00BB6325">
        <w:rPr>
          <w:sz w:val="28"/>
          <w:szCs w:val="28"/>
        </w:rPr>
        <w:t xml:space="preserve"> Контроль за исполнением Товариществом настоящего Кодекса осуществляется Наблюдательным советом Товарищества. Секретарь Наблюдательного совета ведет мониторинг и консультирует Наблюдательный совет и Генерального директора Товарищества по вопросам надлежащего соблюдения настоящего Кодекса</w:t>
      </w:r>
      <w:r w:rsidR="00081053" w:rsidRPr="00BB6325">
        <w:rPr>
          <w:sz w:val="28"/>
          <w:szCs w:val="28"/>
        </w:rPr>
        <w:t>.</w:t>
      </w:r>
      <w:r w:rsidR="00812D23" w:rsidRPr="00BB6325">
        <w:rPr>
          <w:sz w:val="28"/>
          <w:szCs w:val="28"/>
        </w:rPr>
        <w:t xml:space="preserve"> </w:t>
      </w:r>
    </w:p>
    <w:p w:rsidR="00E26855" w:rsidRPr="00BB6325" w:rsidRDefault="004F1FAF" w:rsidP="00E73FD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B6325">
        <w:rPr>
          <w:sz w:val="28"/>
          <w:szCs w:val="28"/>
        </w:rPr>
        <w:t>9.</w:t>
      </w:r>
      <w:r w:rsidR="00E26855" w:rsidRPr="00BB6325">
        <w:rPr>
          <w:sz w:val="28"/>
          <w:szCs w:val="28"/>
        </w:rPr>
        <w:t xml:space="preserve"> Товариществом могут быть разработаны и приняты дополнительные внутренние документы Товарищества, направленные на адаптацию и применение положений настоящего Кодекса.</w:t>
      </w:r>
    </w:p>
    <w:p w:rsidR="00E26855" w:rsidRPr="00BB6325" w:rsidRDefault="00E26855" w:rsidP="00E73FD3">
      <w:pPr>
        <w:ind w:firstLine="567"/>
        <w:jc w:val="both"/>
        <w:rPr>
          <w:sz w:val="28"/>
          <w:szCs w:val="28"/>
        </w:rPr>
      </w:pPr>
    </w:p>
    <w:p w:rsidR="0062302F" w:rsidRPr="00BB6325" w:rsidRDefault="004F1FAF" w:rsidP="004F1FAF">
      <w:pPr>
        <w:jc w:val="center"/>
        <w:rPr>
          <w:b/>
          <w:sz w:val="28"/>
          <w:szCs w:val="28"/>
        </w:rPr>
      </w:pPr>
      <w:r w:rsidRPr="00BB6325">
        <w:rPr>
          <w:rStyle w:val="s1"/>
          <w:sz w:val="28"/>
          <w:szCs w:val="28"/>
        </w:rPr>
        <w:t xml:space="preserve">Глава 2. </w:t>
      </w:r>
      <w:r w:rsidR="0062302F" w:rsidRPr="00BB6325">
        <w:rPr>
          <w:b/>
          <w:sz w:val="28"/>
          <w:szCs w:val="28"/>
        </w:rPr>
        <w:t>Термины и определения</w:t>
      </w:r>
    </w:p>
    <w:p w:rsidR="004F1FAF" w:rsidRPr="00BB6325" w:rsidRDefault="004F1FAF" w:rsidP="004F1FAF">
      <w:pPr>
        <w:jc w:val="center"/>
        <w:rPr>
          <w:b/>
          <w:sz w:val="28"/>
          <w:szCs w:val="28"/>
        </w:rPr>
      </w:pPr>
    </w:p>
    <w:p w:rsidR="0062302F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10. </w:t>
      </w:r>
      <w:r w:rsidR="0062302F" w:rsidRPr="00BB6325">
        <w:rPr>
          <w:sz w:val="28"/>
          <w:szCs w:val="28"/>
        </w:rPr>
        <w:t xml:space="preserve">В настоящем </w:t>
      </w:r>
      <w:r w:rsidR="00A50E37" w:rsidRPr="00BB6325">
        <w:rPr>
          <w:sz w:val="28"/>
          <w:szCs w:val="28"/>
        </w:rPr>
        <w:t>К</w:t>
      </w:r>
      <w:r w:rsidR="0062302F" w:rsidRPr="00BB6325">
        <w:rPr>
          <w:sz w:val="28"/>
          <w:szCs w:val="28"/>
        </w:rPr>
        <w:t>одексе применяются следующие термины с соответствующими определениями: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Единственный участник</w:t>
      </w:r>
      <w:r w:rsidR="006137E9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</w:t>
      </w:r>
      <w:r w:rsidR="006137E9" w:rsidRPr="00BB6325">
        <w:rPr>
          <w:sz w:val="28"/>
          <w:szCs w:val="28"/>
        </w:rPr>
        <w:t>Высший орган Товарищества.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Наблюдательный совет</w:t>
      </w:r>
      <w:r w:rsidR="006137E9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 </w:t>
      </w:r>
      <w:r w:rsidR="006137E9" w:rsidRPr="00BB6325">
        <w:rPr>
          <w:sz w:val="28"/>
          <w:szCs w:val="28"/>
        </w:rPr>
        <w:t>Наблюдательный орган Товарищества.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Генеральный директор</w:t>
      </w:r>
      <w:r w:rsidR="006137E9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 </w:t>
      </w:r>
      <w:r w:rsidR="006137E9" w:rsidRPr="00BB6325">
        <w:rPr>
          <w:sz w:val="28"/>
          <w:szCs w:val="28"/>
        </w:rPr>
        <w:t xml:space="preserve">Исполнительный </w:t>
      </w:r>
      <w:r w:rsidRPr="00BB6325">
        <w:rPr>
          <w:sz w:val="28"/>
          <w:szCs w:val="28"/>
        </w:rPr>
        <w:t>орган Товарищества</w:t>
      </w:r>
      <w:r w:rsidR="006137E9" w:rsidRPr="00BB6325">
        <w:rPr>
          <w:sz w:val="28"/>
          <w:szCs w:val="28"/>
        </w:rPr>
        <w:t>.</w:t>
      </w:r>
    </w:p>
    <w:p w:rsidR="00862D5F" w:rsidRPr="00BB6325" w:rsidRDefault="00862D5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Органы Товарищества:</w:t>
      </w:r>
      <w:r w:rsidRPr="00BB6325">
        <w:rPr>
          <w:sz w:val="28"/>
          <w:szCs w:val="28"/>
        </w:rPr>
        <w:t xml:space="preserve"> Единственный участник, Наблюдательный совет, </w:t>
      </w:r>
      <w:r w:rsidR="00B177FC" w:rsidRPr="00BB6325">
        <w:rPr>
          <w:sz w:val="28"/>
          <w:szCs w:val="28"/>
        </w:rPr>
        <w:t>и</w:t>
      </w:r>
      <w:r w:rsidRPr="00BB6325">
        <w:rPr>
          <w:sz w:val="28"/>
          <w:szCs w:val="28"/>
        </w:rPr>
        <w:t>сполнительны</w:t>
      </w:r>
      <w:r w:rsidR="00B177FC" w:rsidRPr="00BB6325">
        <w:rPr>
          <w:sz w:val="28"/>
          <w:szCs w:val="28"/>
        </w:rPr>
        <w:t>й</w:t>
      </w:r>
      <w:r w:rsidRPr="00BB6325">
        <w:rPr>
          <w:sz w:val="28"/>
          <w:szCs w:val="28"/>
        </w:rPr>
        <w:t xml:space="preserve"> орган</w:t>
      </w:r>
      <w:r w:rsidR="00B177FC" w:rsidRPr="00BB6325">
        <w:rPr>
          <w:sz w:val="28"/>
          <w:szCs w:val="28"/>
        </w:rPr>
        <w:t xml:space="preserve"> </w:t>
      </w:r>
      <w:r w:rsidR="00F067BE" w:rsidRPr="00BB6325">
        <w:rPr>
          <w:sz w:val="28"/>
          <w:szCs w:val="28"/>
        </w:rPr>
        <w:t xml:space="preserve">в лице </w:t>
      </w:r>
      <w:r w:rsidRPr="00BB6325">
        <w:rPr>
          <w:sz w:val="28"/>
          <w:szCs w:val="28"/>
        </w:rPr>
        <w:t>Генеральн</w:t>
      </w:r>
      <w:r w:rsidR="00F067BE" w:rsidRPr="00BB6325">
        <w:rPr>
          <w:sz w:val="28"/>
          <w:szCs w:val="28"/>
        </w:rPr>
        <w:t>ого</w:t>
      </w:r>
      <w:r w:rsidRPr="00BB6325">
        <w:rPr>
          <w:sz w:val="28"/>
          <w:szCs w:val="28"/>
        </w:rPr>
        <w:t xml:space="preserve"> директор</w:t>
      </w:r>
      <w:r w:rsidR="00F067BE" w:rsidRPr="00BB6325">
        <w:rPr>
          <w:sz w:val="28"/>
          <w:szCs w:val="28"/>
        </w:rPr>
        <w:t>а</w:t>
      </w:r>
      <w:r w:rsidRPr="00BB6325">
        <w:rPr>
          <w:sz w:val="28"/>
          <w:szCs w:val="28"/>
        </w:rPr>
        <w:t xml:space="preserve"> Товарищества.</w:t>
      </w:r>
    </w:p>
    <w:p w:rsidR="00B5499D" w:rsidRPr="00BB6325" w:rsidRDefault="00B5499D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Государственные органы:</w:t>
      </w:r>
      <w:r w:rsidRPr="00BB6325">
        <w:rPr>
          <w:sz w:val="28"/>
          <w:szCs w:val="28"/>
        </w:rPr>
        <w:t xml:space="preserve"> </w:t>
      </w:r>
      <w:r w:rsidR="00FC1585" w:rsidRPr="00BB6325">
        <w:rPr>
          <w:sz w:val="28"/>
          <w:szCs w:val="28"/>
        </w:rPr>
        <w:t>О</w:t>
      </w:r>
      <w:r w:rsidRPr="00BB6325">
        <w:rPr>
          <w:sz w:val="28"/>
          <w:szCs w:val="28"/>
        </w:rPr>
        <w:t>т лица Правительства Республики Казахстан Комитет государственного имущества и приватизации Министерства финансов Республики Казахстан осуществляет права участника по распоряжению 100% долей участия в уставном капитале, по участию в управлении Товариществом в соответствии с Законом Республики Казахстан «О государственном имуществе».</w:t>
      </w:r>
    </w:p>
    <w:p w:rsidR="00B5499D" w:rsidRPr="00BB6325" w:rsidRDefault="00B5499D" w:rsidP="004F1F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Министерство энергетики Республики Казахстан (далее – Единственный участник) осуществляет права владения и пользования 100% долей участия в Товариществе и представляет интересы государства, как Единственного участника, по вопросам, отнесенным к компетенции общего собрания участников, в соответствии с законодательством Республики Казахстан.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Заинтересованное лицо</w:t>
      </w:r>
      <w:r w:rsidR="008859E7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</w:t>
      </w:r>
      <w:r w:rsidR="008859E7" w:rsidRPr="00BB6325">
        <w:rPr>
          <w:sz w:val="28"/>
          <w:szCs w:val="28"/>
        </w:rPr>
        <w:t>Л</w:t>
      </w:r>
      <w:r w:rsidRPr="00BB6325">
        <w:rPr>
          <w:sz w:val="28"/>
          <w:szCs w:val="28"/>
        </w:rPr>
        <w:t>ицо, реализация прав которого, предусмотренных законодательством и Уставом, связа</w:t>
      </w:r>
      <w:r w:rsidR="008859E7" w:rsidRPr="00BB6325">
        <w:rPr>
          <w:sz w:val="28"/>
          <w:szCs w:val="28"/>
        </w:rPr>
        <w:t>на с деятельностью Товарищества.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Законодательство</w:t>
      </w:r>
      <w:r w:rsidR="008859E7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</w:t>
      </w:r>
      <w:r w:rsidR="008859E7" w:rsidRPr="00BB6325">
        <w:rPr>
          <w:sz w:val="28"/>
          <w:szCs w:val="28"/>
        </w:rPr>
        <w:t>С</w:t>
      </w:r>
      <w:r w:rsidRPr="00BB6325">
        <w:rPr>
          <w:sz w:val="28"/>
          <w:szCs w:val="28"/>
        </w:rPr>
        <w:t>овокупность нормативных правовых актов Республики Казахстан, принятых в установленном порядке</w:t>
      </w:r>
      <w:r w:rsidR="008859E7" w:rsidRPr="00BB6325">
        <w:rPr>
          <w:sz w:val="28"/>
          <w:szCs w:val="28"/>
        </w:rPr>
        <w:t>.</w:t>
      </w:r>
    </w:p>
    <w:p w:rsidR="0062302F" w:rsidRPr="00BB6325" w:rsidRDefault="00483067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С</w:t>
      </w:r>
      <w:r w:rsidR="0062302F" w:rsidRPr="00BB6325">
        <w:rPr>
          <w:b/>
          <w:sz w:val="28"/>
          <w:szCs w:val="28"/>
        </w:rPr>
        <w:t>екретарь Наблюдательного совета</w:t>
      </w:r>
      <w:r w:rsidR="008859E7" w:rsidRPr="00BB6325">
        <w:rPr>
          <w:b/>
          <w:sz w:val="28"/>
          <w:szCs w:val="28"/>
        </w:rPr>
        <w:t>:</w:t>
      </w:r>
      <w:r w:rsidRPr="00BB6325">
        <w:rPr>
          <w:b/>
          <w:sz w:val="28"/>
          <w:szCs w:val="28"/>
        </w:rPr>
        <w:t xml:space="preserve"> </w:t>
      </w:r>
      <w:r w:rsidRPr="00BB6325">
        <w:rPr>
          <w:sz w:val="28"/>
          <w:szCs w:val="28"/>
        </w:rPr>
        <w:t>Работник Товарищества, обеспечивающий организацию работ</w:t>
      </w:r>
      <w:r w:rsidR="000A4955" w:rsidRPr="00BB6325">
        <w:rPr>
          <w:sz w:val="28"/>
          <w:szCs w:val="28"/>
        </w:rPr>
        <w:t xml:space="preserve">ы </w:t>
      </w:r>
      <w:r w:rsidRPr="00BB6325">
        <w:rPr>
          <w:sz w:val="28"/>
          <w:szCs w:val="28"/>
        </w:rPr>
        <w:t>Наблюдательного совета Товарищества</w:t>
      </w:r>
      <w:r w:rsidR="008859E7" w:rsidRPr="00BB6325">
        <w:rPr>
          <w:sz w:val="28"/>
          <w:szCs w:val="28"/>
        </w:rPr>
        <w:t>.</w:t>
      </w:r>
    </w:p>
    <w:p w:rsidR="00862D5F" w:rsidRPr="00BB6325" w:rsidRDefault="00862D5F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 xml:space="preserve">Корпоративное управление: </w:t>
      </w:r>
      <w:r w:rsidRPr="00BB6325">
        <w:rPr>
          <w:sz w:val="28"/>
          <w:szCs w:val="28"/>
        </w:rPr>
        <w:t xml:space="preserve">Совокупность процессов, обеспечивающих управление и контроль за деятельностью Товарищества и включающих отношения между Единственным участником, </w:t>
      </w:r>
      <w:r w:rsidRPr="00BB6325">
        <w:rPr>
          <w:sz w:val="28"/>
          <w:szCs w:val="28"/>
        </w:rPr>
        <w:lastRenderedPageBreak/>
        <w:t xml:space="preserve">Наблюдательным советом и Генеральным директором Товарищества в интересах Единственного участника и эффективной рентабельной деятельности Товарищества. Корпоративное управление также определяет структуру Товарищества, с помощью которой устанавливаются его цели, способы достижения этих целей, а также мониторинг и </w:t>
      </w:r>
      <w:r w:rsidR="009B74C8" w:rsidRPr="00BB6325">
        <w:rPr>
          <w:sz w:val="28"/>
          <w:szCs w:val="28"/>
        </w:rPr>
        <w:t>оценка результатов деятельности.</w:t>
      </w:r>
    </w:p>
    <w:p w:rsidR="009B74C8" w:rsidRPr="00BB6325" w:rsidRDefault="009B74C8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Корпоративные события</w:t>
      </w:r>
      <w:r w:rsidRPr="00BB6325">
        <w:rPr>
          <w:sz w:val="28"/>
          <w:szCs w:val="28"/>
        </w:rPr>
        <w:t xml:space="preserve">: </w:t>
      </w:r>
      <w:r w:rsidR="00503E69" w:rsidRPr="00BB6325">
        <w:rPr>
          <w:sz w:val="28"/>
          <w:szCs w:val="28"/>
        </w:rPr>
        <w:t>С</w:t>
      </w:r>
      <w:r w:rsidRPr="00BB6325">
        <w:rPr>
          <w:sz w:val="28"/>
          <w:szCs w:val="28"/>
        </w:rPr>
        <w:t xml:space="preserve">обытия, оказывающие существенное влияние на деятельность Товарищества, затрагивающие интересы Единственного участника, определенные законодательством Республики Казахстан, а также </w:t>
      </w:r>
      <w:r w:rsidR="00503E69" w:rsidRPr="00BB6325">
        <w:rPr>
          <w:sz w:val="28"/>
          <w:szCs w:val="28"/>
        </w:rPr>
        <w:t>У</w:t>
      </w:r>
      <w:r w:rsidRPr="00BB6325">
        <w:rPr>
          <w:sz w:val="28"/>
          <w:szCs w:val="28"/>
        </w:rPr>
        <w:t>ставом и внутренними документами Товарищества.</w:t>
      </w:r>
    </w:p>
    <w:p w:rsidR="0062302F" w:rsidRPr="00BB6325" w:rsidRDefault="0062302F" w:rsidP="004F1FAF">
      <w:pPr>
        <w:numPr>
          <w:ilvl w:val="0"/>
          <w:numId w:val="45"/>
        </w:numPr>
        <w:tabs>
          <w:tab w:val="left" w:pos="1134"/>
          <w:tab w:val="left" w:pos="7639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Корпоративный конфликт</w:t>
      </w:r>
      <w:r w:rsidR="008859E7" w:rsidRPr="00BB6325">
        <w:rPr>
          <w:b/>
          <w:sz w:val="28"/>
          <w:szCs w:val="28"/>
        </w:rPr>
        <w:t>:</w:t>
      </w:r>
      <w:r w:rsidRPr="00BB6325">
        <w:rPr>
          <w:sz w:val="28"/>
          <w:szCs w:val="28"/>
        </w:rPr>
        <w:t xml:space="preserve"> </w:t>
      </w:r>
      <w:r w:rsidR="008859E7" w:rsidRPr="00BB6325">
        <w:rPr>
          <w:sz w:val="28"/>
          <w:szCs w:val="28"/>
        </w:rPr>
        <w:t>Р</w:t>
      </w:r>
      <w:r w:rsidRPr="00BB6325">
        <w:rPr>
          <w:sz w:val="28"/>
          <w:szCs w:val="28"/>
        </w:rPr>
        <w:t>азногласия или спор между</w:t>
      </w:r>
      <w:r w:rsidR="00EF4717" w:rsidRPr="00BB6325">
        <w:rPr>
          <w:sz w:val="28"/>
          <w:szCs w:val="28"/>
        </w:rPr>
        <w:t xml:space="preserve"> </w:t>
      </w:r>
      <w:r w:rsidR="00E9028A" w:rsidRPr="00BB6325">
        <w:rPr>
          <w:sz w:val="28"/>
          <w:szCs w:val="28"/>
        </w:rPr>
        <w:t xml:space="preserve">Единственным </w:t>
      </w:r>
      <w:r w:rsidRPr="00BB6325">
        <w:rPr>
          <w:sz w:val="28"/>
          <w:szCs w:val="28"/>
        </w:rPr>
        <w:t>участник</w:t>
      </w:r>
      <w:r w:rsidR="00E9028A" w:rsidRPr="00BB6325">
        <w:rPr>
          <w:sz w:val="28"/>
          <w:szCs w:val="28"/>
        </w:rPr>
        <w:t>о</w:t>
      </w:r>
      <w:r w:rsidRPr="00BB6325">
        <w:rPr>
          <w:sz w:val="28"/>
          <w:szCs w:val="28"/>
        </w:rPr>
        <w:t xml:space="preserve">м и органами Товарищества; </w:t>
      </w:r>
      <w:r w:rsidR="003E630E" w:rsidRPr="00BB6325">
        <w:rPr>
          <w:sz w:val="28"/>
          <w:szCs w:val="28"/>
        </w:rPr>
        <w:t>членами Наблюдательного совета и Генеральным директором Товарищества</w:t>
      </w:r>
      <w:r w:rsidRPr="00BB6325">
        <w:rPr>
          <w:sz w:val="28"/>
          <w:szCs w:val="28"/>
        </w:rPr>
        <w:t>;</w:t>
      </w:r>
      <w:r w:rsidR="00503E69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>орган</w:t>
      </w:r>
      <w:r w:rsidR="00EF4717" w:rsidRPr="00BB6325">
        <w:rPr>
          <w:sz w:val="28"/>
          <w:szCs w:val="28"/>
        </w:rPr>
        <w:t>а</w:t>
      </w:r>
      <w:r w:rsidRPr="00BB6325">
        <w:rPr>
          <w:sz w:val="28"/>
          <w:szCs w:val="28"/>
        </w:rPr>
        <w:t>м</w:t>
      </w:r>
      <w:r w:rsidR="00EF4717" w:rsidRPr="00BB6325">
        <w:rPr>
          <w:sz w:val="28"/>
          <w:szCs w:val="28"/>
        </w:rPr>
        <w:t>и</w:t>
      </w:r>
      <w:r w:rsidRPr="00BB6325">
        <w:rPr>
          <w:sz w:val="28"/>
          <w:szCs w:val="28"/>
        </w:rPr>
        <w:t xml:space="preserve"> Товарищества и заинтересованными лицами Товарищества по вопросам корпоративного управления Товарищества, которые негативно влияют на интересы </w:t>
      </w:r>
      <w:r w:rsidR="00E9028A" w:rsidRPr="00BB6325">
        <w:rPr>
          <w:sz w:val="28"/>
          <w:szCs w:val="28"/>
        </w:rPr>
        <w:t>Единственного у</w:t>
      </w:r>
      <w:r w:rsidRPr="00BB6325">
        <w:rPr>
          <w:sz w:val="28"/>
          <w:szCs w:val="28"/>
        </w:rPr>
        <w:t>частника и деятельность Товарищества</w:t>
      </w:r>
      <w:r w:rsidR="000B208A" w:rsidRPr="00BB6325">
        <w:rPr>
          <w:sz w:val="28"/>
          <w:szCs w:val="28"/>
        </w:rPr>
        <w:t>.</w:t>
      </w:r>
    </w:p>
    <w:p w:rsidR="004A141D" w:rsidRPr="00BB6325" w:rsidRDefault="004A141D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BB6325">
        <w:rPr>
          <w:b/>
          <w:sz w:val="28"/>
          <w:szCs w:val="28"/>
        </w:rPr>
        <w:t>П</w:t>
      </w:r>
      <w:r w:rsidRPr="00BB6325">
        <w:rPr>
          <w:rStyle w:val="s0"/>
          <w:b/>
          <w:color w:val="auto"/>
          <w:sz w:val="28"/>
          <w:szCs w:val="28"/>
        </w:rPr>
        <w:t>артнеры:</w:t>
      </w:r>
      <w:r w:rsidRPr="00BB6325">
        <w:rPr>
          <w:rStyle w:val="s0"/>
          <w:color w:val="auto"/>
          <w:sz w:val="28"/>
          <w:szCs w:val="28"/>
        </w:rPr>
        <w:t xml:space="preserve"> </w:t>
      </w:r>
      <w:r w:rsidR="00862D5F" w:rsidRPr="00BB6325">
        <w:rPr>
          <w:rStyle w:val="s0"/>
          <w:color w:val="auto"/>
          <w:sz w:val="28"/>
          <w:szCs w:val="28"/>
        </w:rPr>
        <w:t>П</w:t>
      </w:r>
      <w:r w:rsidRPr="00BB6325">
        <w:rPr>
          <w:rStyle w:val="s0"/>
          <w:color w:val="auto"/>
          <w:sz w:val="28"/>
          <w:szCs w:val="28"/>
        </w:rPr>
        <w:t>оставщики и подрядчики, партнеры в совместных проектах.</w:t>
      </w:r>
    </w:p>
    <w:p w:rsidR="004A141D" w:rsidRPr="00BB6325" w:rsidRDefault="004A141D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BB6325">
        <w:rPr>
          <w:rStyle w:val="s0"/>
          <w:b/>
          <w:color w:val="auto"/>
          <w:sz w:val="28"/>
          <w:szCs w:val="28"/>
        </w:rPr>
        <w:t>План развития:</w:t>
      </w:r>
      <w:r w:rsidRPr="00BB6325">
        <w:rPr>
          <w:rStyle w:val="s0"/>
          <w:color w:val="auto"/>
          <w:sz w:val="28"/>
          <w:szCs w:val="28"/>
        </w:rPr>
        <w:t xml:space="preserve"> </w:t>
      </w:r>
      <w:r w:rsidR="00862D5F" w:rsidRPr="00BB6325">
        <w:rPr>
          <w:rStyle w:val="s0"/>
          <w:color w:val="auto"/>
          <w:sz w:val="28"/>
          <w:szCs w:val="28"/>
        </w:rPr>
        <w:t>Д</w:t>
      </w:r>
      <w:r w:rsidRPr="00BB6325">
        <w:rPr>
          <w:rStyle w:val="s0"/>
          <w:color w:val="auto"/>
          <w:sz w:val="28"/>
          <w:szCs w:val="28"/>
        </w:rPr>
        <w:t xml:space="preserve">окумент, определяющий основные направления деятельности, показатели финансово-хозяйственной деятельности и ключевые показатели деятельности Товарищества на пятилетний период, утверждаемый </w:t>
      </w:r>
      <w:r w:rsidR="00F067BE" w:rsidRPr="00BB6325">
        <w:rPr>
          <w:rStyle w:val="s0"/>
          <w:color w:val="auto"/>
          <w:sz w:val="28"/>
          <w:szCs w:val="28"/>
        </w:rPr>
        <w:t>Наблюдательным советом.</w:t>
      </w:r>
    </w:p>
    <w:p w:rsidR="009B74C8" w:rsidRPr="00BB6325" w:rsidRDefault="009B74C8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BB6325">
        <w:rPr>
          <w:rStyle w:val="s0"/>
          <w:b/>
          <w:color w:val="auto"/>
          <w:sz w:val="28"/>
          <w:szCs w:val="28"/>
        </w:rPr>
        <w:t>Стратегия развития</w:t>
      </w:r>
      <w:r w:rsidRPr="00BB6325">
        <w:rPr>
          <w:rStyle w:val="s0"/>
          <w:color w:val="auto"/>
          <w:sz w:val="28"/>
          <w:szCs w:val="28"/>
        </w:rPr>
        <w:t xml:space="preserve">: </w:t>
      </w:r>
      <w:r w:rsidR="00503E69" w:rsidRPr="00BB6325">
        <w:rPr>
          <w:rStyle w:val="s0"/>
          <w:color w:val="auto"/>
          <w:sz w:val="28"/>
          <w:szCs w:val="28"/>
        </w:rPr>
        <w:t>Д</w:t>
      </w:r>
      <w:r w:rsidRPr="00BB6325">
        <w:rPr>
          <w:rStyle w:val="s0"/>
          <w:color w:val="auto"/>
          <w:sz w:val="28"/>
          <w:szCs w:val="28"/>
        </w:rPr>
        <w:t>окумент, определяющий и обосновывающий миссию, видение, стратегические цели, задачи и ключевые показатели деятельности Товарищества</w:t>
      </w:r>
      <w:r w:rsidR="00316D3D" w:rsidRPr="00BB6325">
        <w:rPr>
          <w:rStyle w:val="s0"/>
          <w:color w:val="auto"/>
          <w:sz w:val="28"/>
          <w:szCs w:val="28"/>
        </w:rPr>
        <w:t xml:space="preserve"> на</w:t>
      </w:r>
      <w:r w:rsidRPr="00BB6325">
        <w:rPr>
          <w:rStyle w:val="s0"/>
          <w:color w:val="auto"/>
          <w:sz w:val="28"/>
          <w:szCs w:val="28"/>
        </w:rPr>
        <w:t xml:space="preserve"> </w:t>
      </w:r>
      <w:r w:rsidR="00280C34" w:rsidRPr="00BB6325">
        <w:rPr>
          <w:rStyle w:val="s0"/>
          <w:color w:val="auto"/>
          <w:sz w:val="28"/>
          <w:szCs w:val="28"/>
        </w:rPr>
        <w:t>десятилетний период</w:t>
      </w:r>
      <w:r w:rsidRPr="00BB6325">
        <w:rPr>
          <w:rStyle w:val="s0"/>
          <w:color w:val="auto"/>
          <w:sz w:val="28"/>
          <w:szCs w:val="28"/>
        </w:rPr>
        <w:t>.</w:t>
      </w:r>
    </w:p>
    <w:p w:rsidR="009B74C8" w:rsidRPr="00BB6325" w:rsidRDefault="009B74C8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BB6325">
        <w:rPr>
          <w:rStyle w:val="s0"/>
          <w:b/>
          <w:color w:val="auto"/>
          <w:sz w:val="28"/>
          <w:szCs w:val="28"/>
        </w:rPr>
        <w:t>Ключевые показатели (индикаторы) деятельности (далее - КПД)</w:t>
      </w:r>
      <w:r w:rsidR="00503E69" w:rsidRPr="00BB6325">
        <w:rPr>
          <w:rStyle w:val="s0"/>
          <w:b/>
          <w:color w:val="auto"/>
          <w:sz w:val="28"/>
          <w:szCs w:val="28"/>
        </w:rPr>
        <w:t>:</w:t>
      </w:r>
      <w:r w:rsidR="00503E69" w:rsidRPr="00BB6325">
        <w:rPr>
          <w:rStyle w:val="s0"/>
          <w:color w:val="auto"/>
          <w:sz w:val="28"/>
          <w:szCs w:val="28"/>
        </w:rPr>
        <w:t xml:space="preserve"> П</w:t>
      </w:r>
      <w:r w:rsidRPr="00BB6325">
        <w:rPr>
          <w:rStyle w:val="s0"/>
          <w:color w:val="auto"/>
          <w:sz w:val="28"/>
          <w:szCs w:val="28"/>
        </w:rPr>
        <w:t>оказатели, характеризующие уровень эффективности деятельности Товарищества, должностных лиц Товарищества, работников Товарищества, которые позволяют оценить эффективность их деятельности. КПД имеют количественное значение, утверждаемое для Товарищества в составе стратегии развития и/или плана развития Товарищества, либо утверждаемое дифференцированно для каждого работника Товарищества и соответствующее результатам их деятельности за планируемые и отчетные периоды.</w:t>
      </w:r>
    </w:p>
    <w:p w:rsidR="009B74C8" w:rsidRPr="00BB6325" w:rsidRDefault="009B74C8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 xml:space="preserve">Заинтересованные стороны: </w:t>
      </w:r>
      <w:r w:rsidR="00503E69" w:rsidRPr="00BB6325">
        <w:rPr>
          <w:sz w:val="28"/>
          <w:szCs w:val="28"/>
        </w:rPr>
        <w:t>Ф</w:t>
      </w:r>
      <w:r w:rsidRPr="00BB6325">
        <w:rPr>
          <w:sz w:val="28"/>
          <w:szCs w:val="28"/>
        </w:rPr>
        <w:t xml:space="preserve">изические лица, юридические лица, группы физических или юридических лиц, которые оказывают влияние или могут испытывать влияние деятельности </w:t>
      </w:r>
      <w:r w:rsidR="00847E00" w:rsidRPr="00BB6325">
        <w:rPr>
          <w:sz w:val="28"/>
          <w:szCs w:val="28"/>
        </w:rPr>
        <w:t>Товарищества</w:t>
      </w:r>
      <w:r w:rsidRPr="00BB6325">
        <w:rPr>
          <w:sz w:val="28"/>
          <w:szCs w:val="28"/>
        </w:rPr>
        <w:t xml:space="preserve">, их продуктов или услуг и связанных с этим действий в силу норм законодательства, заключенных договоров (контрактов) или косвенно (опосредованно); основными представителями заинтересованных сторон являются </w:t>
      </w:r>
      <w:r w:rsidR="00847E00" w:rsidRPr="00BB6325">
        <w:rPr>
          <w:sz w:val="28"/>
          <w:szCs w:val="28"/>
        </w:rPr>
        <w:t xml:space="preserve">члены Наблюдательного совета, Генеральный директор, </w:t>
      </w:r>
      <w:r w:rsidRPr="00BB6325">
        <w:rPr>
          <w:sz w:val="28"/>
          <w:szCs w:val="28"/>
        </w:rPr>
        <w:t xml:space="preserve">работники, клиенты, поставщики, государственные органы, кредиторы, инвесторы, общественные </w:t>
      </w:r>
      <w:r w:rsidRPr="00BB6325">
        <w:rPr>
          <w:sz w:val="28"/>
          <w:szCs w:val="28"/>
        </w:rPr>
        <w:lastRenderedPageBreak/>
        <w:t xml:space="preserve">организации, население регионов, в которых осуществляется деятельность </w:t>
      </w:r>
      <w:r w:rsidR="00847E00" w:rsidRPr="00BB6325">
        <w:rPr>
          <w:sz w:val="28"/>
          <w:szCs w:val="28"/>
        </w:rPr>
        <w:t>Товарищества.</w:t>
      </w:r>
    </w:p>
    <w:p w:rsidR="0027564C" w:rsidRPr="00BB6325" w:rsidRDefault="0027564C" w:rsidP="004F1FAF">
      <w:pPr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b/>
          <w:sz w:val="28"/>
          <w:szCs w:val="28"/>
        </w:rPr>
        <w:t>Устойчивое развитие</w:t>
      </w:r>
      <w:r w:rsidRPr="00BB6325">
        <w:rPr>
          <w:sz w:val="28"/>
          <w:szCs w:val="28"/>
        </w:rPr>
        <w:t xml:space="preserve">: </w:t>
      </w:r>
      <w:r w:rsidR="00503E69" w:rsidRPr="00BB6325">
        <w:rPr>
          <w:sz w:val="28"/>
          <w:szCs w:val="28"/>
        </w:rPr>
        <w:t>Э</w:t>
      </w:r>
      <w:r w:rsidRPr="00BB6325">
        <w:rPr>
          <w:sz w:val="28"/>
          <w:szCs w:val="28"/>
        </w:rPr>
        <w:t>то развитие, при котором Товарищество</w:t>
      </w:r>
      <w:r w:rsidR="00503E69" w:rsidRPr="00BB6325">
        <w:rPr>
          <w:sz w:val="28"/>
          <w:szCs w:val="28"/>
        </w:rPr>
        <w:t>,</w:t>
      </w:r>
      <w:r w:rsidRPr="00BB6325">
        <w:rPr>
          <w:sz w:val="28"/>
          <w:szCs w:val="28"/>
        </w:rPr>
        <w:t xml:space="preserve"> осуществляя свою деятельность</w:t>
      </w:r>
      <w:r w:rsidR="00503E69" w:rsidRPr="00BB6325">
        <w:rPr>
          <w:sz w:val="28"/>
          <w:szCs w:val="28"/>
        </w:rPr>
        <w:t>,</w:t>
      </w:r>
      <w:r w:rsidRPr="00BB6325">
        <w:rPr>
          <w:sz w:val="28"/>
          <w:szCs w:val="28"/>
        </w:rPr>
        <w:t xml:space="preserve"> влияет на окружающую среду, экономику и принимает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будущее поколение возможности удовлетворять свои потребности.</w:t>
      </w:r>
    </w:p>
    <w:p w:rsidR="000B208A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11.</w:t>
      </w:r>
      <w:r w:rsidR="00503E69" w:rsidRPr="00BB6325">
        <w:rPr>
          <w:sz w:val="28"/>
          <w:szCs w:val="28"/>
        </w:rPr>
        <w:t xml:space="preserve"> </w:t>
      </w:r>
      <w:r w:rsidR="000B208A" w:rsidRPr="00BB6325">
        <w:rPr>
          <w:sz w:val="28"/>
          <w:szCs w:val="28"/>
        </w:rPr>
        <w:t xml:space="preserve">Термины и определения, применяемые, но не определенные в </w:t>
      </w:r>
      <w:r w:rsidRPr="00BB6325">
        <w:rPr>
          <w:sz w:val="28"/>
          <w:szCs w:val="28"/>
        </w:rPr>
        <w:t xml:space="preserve">настоящем </w:t>
      </w:r>
      <w:r w:rsidR="000B208A" w:rsidRPr="00BB6325">
        <w:rPr>
          <w:sz w:val="28"/>
          <w:szCs w:val="28"/>
        </w:rPr>
        <w:t xml:space="preserve">Кодексе, используются в том смысле, в котором они используются в Уставе и </w:t>
      </w:r>
      <w:r w:rsidR="000A4955" w:rsidRPr="00BB6325">
        <w:rPr>
          <w:sz w:val="28"/>
          <w:szCs w:val="28"/>
        </w:rPr>
        <w:t>з</w:t>
      </w:r>
      <w:r w:rsidR="000B208A" w:rsidRPr="00BB6325">
        <w:rPr>
          <w:sz w:val="28"/>
          <w:szCs w:val="28"/>
        </w:rPr>
        <w:t>аконодательстве</w:t>
      </w:r>
      <w:r w:rsidR="00483067" w:rsidRPr="00BB6325">
        <w:rPr>
          <w:sz w:val="28"/>
          <w:szCs w:val="28"/>
        </w:rPr>
        <w:t xml:space="preserve"> Республики Казахстан</w:t>
      </w:r>
      <w:r w:rsidR="000B208A" w:rsidRPr="00BB6325">
        <w:rPr>
          <w:sz w:val="28"/>
          <w:szCs w:val="28"/>
        </w:rPr>
        <w:t>.</w:t>
      </w:r>
    </w:p>
    <w:p w:rsidR="00664017" w:rsidRPr="00BB6325" w:rsidRDefault="00664017" w:rsidP="00E73FD3">
      <w:pPr>
        <w:ind w:firstLine="567"/>
        <w:jc w:val="both"/>
        <w:rPr>
          <w:b/>
          <w:sz w:val="28"/>
          <w:szCs w:val="28"/>
        </w:rPr>
      </w:pPr>
    </w:p>
    <w:p w:rsidR="00E551C3" w:rsidRPr="00BB6325" w:rsidRDefault="004F1FAF" w:rsidP="004F1FAF">
      <w:pPr>
        <w:jc w:val="center"/>
        <w:rPr>
          <w:b/>
          <w:sz w:val="28"/>
          <w:szCs w:val="28"/>
        </w:rPr>
      </w:pPr>
      <w:bookmarkStart w:id="1" w:name="SUB1500"/>
      <w:bookmarkStart w:id="2" w:name="SUB1600"/>
      <w:bookmarkStart w:id="3" w:name="SUB1700"/>
      <w:bookmarkStart w:id="4" w:name="SUB1800"/>
      <w:bookmarkStart w:id="5" w:name="SUB1900"/>
      <w:bookmarkStart w:id="6" w:name="SUB2000"/>
      <w:bookmarkStart w:id="7" w:name="SUB2100"/>
      <w:bookmarkStart w:id="8" w:name="SUB2200"/>
      <w:bookmarkStart w:id="9" w:name="SUB2300"/>
      <w:bookmarkStart w:id="10" w:name="SUB2400"/>
      <w:bookmarkStart w:id="11" w:name="SUB2500"/>
      <w:bookmarkStart w:id="12" w:name="SUB2600"/>
      <w:bookmarkStart w:id="13" w:name="SUB2700"/>
      <w:bookmarkStart w:id="14" w:name="SUB2800"/>
      <w:bookmarkStart w:id="15" w:name="SUB2900"/>
      <w:bookmarkStart w:id="16" w:name="SUB3000"/>
      <w:bookmarkStart w:id="17" w:name="SUB31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B6325">
        <w:rPr>
          <w:b/>
          <w:sz w:val="28"/>
          <w:szCs w:val="28"/>
        </w:rPr>
        <w:t xml:space="preserve">Глава </w:t>
      </w:r>
      <w:r w:rsidR="005B7D3A" w:rsidRPr="00BB6325">
        <w:rPr>
          <w:b/>
          <w:sz w:val="28"/>
          <w:szCs w:val="28"/>
        </w:rPr>
        <w:t>3</w:t>
      </w:r>
      <w:r w:rsidRPr="00BB6325">
        <w:rPr>
          <w:b/>
          <w:sz w:val="28"/>
          <w:szCs w:val="28"/>
        </w:rPr>
        <w:t>.</w:t>
      </w:r>
      <w:r w:rsidR="008F7CA9" w:rsidRPr="00BB6325">
        <w:rPr>
          <w:b/>
          <w:sz w:val="28"/>
          <w:szCs w:val="28"/>
        </w:rPr>
        <w:t xml:space="preserve"> </w:t>
      </w:r>
      <w:r w:rsidR="000B208A" w:rsidRPr="00BB6325">
        <w:rPr>
          <w:b/>
          <w:sz w:val="28"/>
          <w:szCs w:val="28"/>
        </w:rPr>
        <w:t>Принципы корпоративного управления</w:t>
      </w:r>
    </w:p>
    <w:p w:rsidR="004F1FAF" w:rsidRPr="00BB6325" w:rsidRDefault="004F1FAF" w:rsidP="004F1FAF">
      <w:pPr>
        <w:jc w:val="center"/>
        <w:rPr>
          <w:sz w:val="28"/>
          <w:szCs w:val="28"/>
        </w:rPr>
      </w:pPr>
    </w:p>
    <w:p w:rsidR="000B208A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12.</w:t>
      </w:r>
      <w:r w:rsidR="0004511E" w:rsidRPr="00BB6325">
        <w:rPr>
          <w:sz w:val="28"/>
          <w:szCs w:val="28"/>
        </w:rPr>
        <w:t xml:space="preserve"> </w:t>
      </w:r>
      <w:r w:rsidR="000B208A" w:rsidRPr="00BB6325">
        <w:rPr>
          <w:sz w:val="28"/>
          <w:szCs w:val="28"/>
        </w:rPr>
        <w:t>Товарищество рассматривает корпоративное управление как инструмент повышения эффективности деятельности Товарищества, укрепления его репутации и снижения затрат на привлечение им капитала. Товарищество рассматривает надлежащую систему корпоративного управления как фактор, определяющий его место в современной экономике. В основе корпоративного управления лежит принцип верховенства закона.</w:t>
      </w:r>
    </w:p>
    <w:p w:rsidR="000B208A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13.</w:t>
      </w:r>
      <w:r w:rsidR="00D52220" w:rsidRPr="00BB6325">
        <w:rPr>
          <w:sz w:val="28"/>
          <w:szCs w:val="28"/>
        </w:rPr>
        <w:t xml:space="preserve"> </w:t>
      </w:r>
      <w:r w:rsidR="000B208A" w:rsidRPr="00BB6325">
        <w:rPr>
          <w:sz w:val="28"/>
          <w:szCs w:val="28"/>
        </w:rPr>
        <w:t>Принципы корпоративного управления</w:t>
      </w:r>
      <w:r w:rsidR="008F7CA9" w:rsidRPr="00BB6325">
        <w:rPr>
          <w:sz w:val="28"/>
          <w:szCs w:val="28"/>
        </w:rPr>
        <w:t xml:space="preserve">, изложенные в настоящем </w:t>
      </w:r>
      <w:r w:rsidR="00075AED" w:rsidRPr="00BB6325">
        <w:rPr>
          <w:sz w:val="28"/>
          <w:szCs w:val="28"/>
        </w:rPr>
        <w:t>Кодексе</w:t>
      </w:r>
      <w:r w:rsidR="00512780" w:rsidRPr="00BB6325">
        <w:rPr>
          <w:sz w:val="28"/>
          <w:szCs w:val="28"/>
        </w:rPr>
        <w:t>,</w:t>
      </w:r>
      <w:r w:rsidR="008F7CA9" w:rsidRPr="00BB6325">
        <w:rPr>
          <w:sz w:val="28"/>
          <w:szCs w:val="28"/>
        </w:rPr>
        <w:t xml:space="preserve"> на</w:t>
      </w:r>
      <w:r w:rsidR="000B208A" w:rsidRPr="00BB6325">
        <w:rPr>
          <w:sz w:val="28"/>
          <w:szCs w:val="28"/>
        </w:rPr>
        <w:t>правлены на создание доверия в отношениях, возникающих в связи с управлением Товариществом, и являются основой всех правил и рекомендаций, содержащихся в Кодекс</w:t>
      </w:r>
      <w:r w:rsidR="0004511E" w:rsidRPr="00BB6325">
        <w:rPr>
          <w:sz w:val="28"/>
          <w:szCs w:val="28"/>
        </w:rPr>
        <w:t>е</w:t>
      </w:r>
      <w:r w:rsidR="000B208A" w:rsidRPr="00BB6325">
        <w:rPr>
          <w:sz w:val="28"/>
          <w:szCs w:val="28"/>
        </w:rPr>
        <w:t>.</w:t>
      </w:r>
      <w:r w:rsidR="00BC5175" w:rsidRPr="00BB6325">
        <w:rPr>
          <w:sz w:val="28"/>
          <w:szCs w:val="28"/>
        </w:rPr>
        <w:t xml:space="preserve">  </w:t>
      </w:r>
    </w:p>
    <w:p w:rsidR="00DF3733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14.</w:t>
      </w:r>
      <w:r w:rsidR="00DF3733" w:rsidRPr="00BB6325">
        <w:rPr>
          <w:sz w:val="28"/>
          <w:szCs w:val="28"/>
        </w:rPr>
        <w:t xml:space="preserve"> Корпоративное управление Товарищества строится на справедливости, честности, ответственности, прозрачности, профессионализме и компетентности. Структура корпоративного управления основывается на уважении прав и интересов всех заинтересованных в деятельности Товарищества лиц и способствует успешной деятельности Товарищества, в том числе росту его ценности, поддержке финансовой стабильности и прибыльности.</w:t>
      </w:r>
    </w:p>
    <w:p w:rsidR="00DF3733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15.</w:t>
      </w:r>
      <w:r w:rsidR="00DF3733" w:rsidRPr="00BB6325">
        <w:rPr>
          <w:sz w:val="28"/>
          <w:szCs w:val="28"/>
        </w:rPr>
        <w:t xml:space="preserve"> Структура корпоративного управления Товарищества должна соответствовать законодательству Республики Казахстан и четко определять разделение обязанностей между органами Товарищества.</w:t>
      </w:r>
    </w:p>
    <w:p w:rsidR="000B208A" w:rsidRPr="00BB6325" w:rsidRDefault="004F1FAF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16.</w:t>
      </w:r>
      <w:r w:rsidR="000B208A" w:rsidRPr="00BB6325">
        <w:rPr>
          <w:sz w:val="28"/>
          <w:szCs w:val="28"/>
        </w:rPr>
        <w:t xml:space="preserve"> Основополагающими принципами настоящего Кодекса являются:</w:t>
      </w:r>
    </w:p>
    <w:p w:rsidR="005B7D3A" w:rsidRPr="00BB6325" w:rsidRDefault="005B7D3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разграничения полномочий;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принцип защиты прав и интересов </w:t>
      </w:r>
      <w:r w:rsidR="00E9028A" w:rsidRPr="00BB6325">
        <w:rPr>
          <w:sz w:val="28"/>
          <w:szCs w:val="28"/>
        </w:rPr>
        <w:t xml:space="preserve">Единственного </w:t>
      </w:r>
      <w:r w:rsidR="00A50E37" w:rsidRPr="00BB6325">
        <w:rPr>
          <w:sz w:val="28"/>
          <w:szCs w:val="28"/>
        </w:rPr>
        <w:t>у</w:t>
      </w:r>
      <w:r w:rsidRPr="00BB6325">
        <w:rPr>
          <w:sz w:val="28"/>
          <w:szCs w:val="28"/>
        </w:rPr>
        <w:t>частника Товарищества;</w:t>
      </w:r>
    </w:p>
    <w:p w:rsidR="00FA0191" w:rsidRPr="00BB6325" w:rsidRDefault="00FA0191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эффективного управления Товариществом;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самостоятельно</w:t>
      </w:r>
      <w:r w:rsidR="007B4561" w:rsidRPr="00BB6325">
        <w:rPr>
          <w:sz w:val="28"/>
          <w:szCs w:val="28"/>
        </w:rPr>
        <w:t>й</w:t>
      </w:r>
      <w:r w:rsidRPr="00BB6325">
        <w:rPr>
          <w:sz w:val="28"/>
          <w:szCs w:val="28"/>
        </w:rPr>
        <w:t xml:space="preserve"> деятельности Товарищества;</w:t>
      </w:r>
    </w:p>
    <w:p w:rsidR="00904F38" w:rsidRPr="00BB6325" w:rsidRDefault="00904F38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устойчивого развития;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прозрачности и объективности раскрытия информации о деятельности Товарищества;</w:t>
      </w:r>
    </w:p>
    <w:p w:rsidR="00765E60" w:rsidRPr="00BB6325" w:rsidRDefault="00765E60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принцип управления рисками, внутренний контроль;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законности и этики;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принципы эффективной кадровой политики;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охраны окружающей среды и безопасности производственных объектов;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справедливого регулирования корпоративных конфликтов и конфликта интересов;</w:t>
      </w:r>
    </w:p>
    <w:p w:rsidR="000B208A" w:rsidRPr="00BB6325" w:rsidRDefault="000B208A" w:rsidP="004F1FAF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принцип ответственности.</w:t>
      </w:r>
    </w:p>
    <w:p w:rsidR="00FA3D3C" w:rsidRPr="00BB6325" w:rsidRDefault="004F1FAF" w:rsidP="00E73FD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17.</w:t>
      </w:r>
      <w:r w:rsidR="00FA3D3C" w:rsidRPr="00BB6325">
        <w:rPr>
          <w:sz w:val="28"/>
          <w:szCs w:val="28"/>
        </w:rPr>
        <w:t xml:space="preserve"> В рамках структуры корпоративного управления Товарищества определяется разделение обязанностей между органами Товарищества, обеспечивается системность и последовательность процессов корпоративного управления.</w:t>
      </w:r>
    </w:p>
    <w:p w:rsidR="00FA3D3C" w:rsidRPr="00BB6325" w:rsidRDefault="004F1FAF" w:rsidP="001A7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18.</w:t>
      </w:r>
      <w:r w:rsidR="00FA3D3C" w:rsidRPr="00BB6325">
        <w:rPr>
          <w:sz w:val="28"/>
          <w:szCs w:val="28"/>
        </w:rPr>
        <w:t xml:space="preserve"> Следование принципам корпоративного управления, изложенным в Кодексе, содействует созданию эффективного подхода для проведения объективного анализа деятельности Товарищества и получения рекомендаций от аналитиков, финансовых консультантов и рейтинговых агентств.</w:t>
      </w:r>
    </w:p>
    <w:p w:rsidR="005B7D3A" w:rsidRPr="00BB6325" w:rsidRDefault="005B7D3A" w:rsidP="00E73FD3">
      <w:pPr>
        <w:ind w:firstLine="567"/>
        <w:jc w:val="both"/>
        <w:rPr>
          <w:sz w:val="28"/>
          <w:szCs w:val="28"/>
        </w:rPr>
      </w:pPr>
    </w:p>
    <w:p w:rsidR="005B7D3A" w:rsidRPr="00BB6325" w:rsidRDefault="004F1FAF" w:rsidP="004F1FAF">
      <w:pPr>
        <w:jc w:val="center"/>
        <w:textAlignment w:val="baseline"/>
        <w:rPr>
          <w:rStyle w:val="s1"/>
          <w:color w:val="auto"/>
          <w:sz w:val="28"/>
          <w:szCs w:val="28"/>
        </w:rPr>
      </w:pPr>
      <w:r w:rsidRPr="00BB6325">
        <w:rPr>
          <w:rStyle w:val="s1"/>
          <w:color w:val="auto"/>
          <w:sz w:val="28"/>
          <w:szCs w:val="28"/>
        </w:rPr>
        <w:t xml:space="preserve">Глава </w:t>
      </w:r>
      <w:r w:rsidR="005B7D3A" w:rsidRPr="00BB6325">
        <w:rPr>
          <w:rStyle w:val="s1"/>
          <w:color w:val="auto"/>
          <w:sz w:val="28"/>
          <w:szCs w:val="28"/>
        </w:rPr>
        <w:t>4</w:t>
      </w:r>
      <w:r w:rsidRPr="00BB6325">
        <w:rPr>
          <w:rStyle w:val="s1"/>
          <w:color w:val="auto"/>
          <w:sz w:val="28"/>
          <w:szCs w:val="28"/>
        </w:rPr>
        <w:t>.</w:t>
      </w:r>
      <w:r w:rsidR="005B7D3A" w:rsidRPr="00BB6325">
        <w:rPr>
          <w:rStyle w:val="s1"/>
          <w:color w:val="auto"/>
          <w:sz w:val="28"/>
          <w:szCs w:val="28"/>
        </w:rPr>
        <w:t xml:space="preserve"> Принцип разграничения полномочий</w:t>
      </w:r>
    </w:p>
    <w:p w:rsidR="005B7D3A" w:rsidRPr="00BB6325" w:rsidRDefault="004F1FAF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 xml:space="preserve">19. </w:t>
      </w:r>
      <w:r w:rsidR="005B7D3A" w:rsidRPr="00BB6325">
        <w:rPr>
          <w:sz w:val="28"/>
          <w:szCs w:val="28"/>
        </w:rPr>
        <w:t xml:space="preserve">Права, обязанности и компетенция Единственного участника, Наблюдательного совета и Генерального директора Товарищества определяются согласно действующему законодательству Республики Казахстан, Уставом Товарищества и закрепляются в них. </w:t>
      </w:r>
    </w:p>
    <w:p w:rsidR="005B7D3A" w:rsidRPr="00BB6325" w:rsidRDefault="00564286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20.</w:t>
      </w:r>
      <w:r w:rsidR="005B7D3A" w:rsidRPr="00BB6325">
        <w:rPr>
          <w:sz w:val="28"/>
          <w:szCs w:val="28"/>
        </w:rPr>
        <w:t xml:space="preserve"> Государственный орган разграничивает свои полномочия в качестве Единственного участника Товарищества и полномочия, связанные с выполнением государственных функций с целью предотвращения конфликта интересов, который не способствует как интересам Товарищества, так и Единственного участника. Государственный орган осуществляет функции участника Товарищества в целях увеличения долгосрочной стоимости (ценности) Товарищества с учетом стимулирования развития соответствующей отрасли.</w:t>
      </w:r>
    </w:p>
    <w:p w:rsidR="00481CB2" w:rsidRPr="00BB6325" w:rsidRDefault="00564286" w:rsidP="00481C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21.</w:t>
      </w:r>
      <w:r w:rsidR="005B7D3A" w:rsidRPr="00BB6325">
        <w:rPr>
          <w:sz w:val="28"/>
          <w:szCs w:val="28"/>
        </w:rPr>
        <w:t xml:space="preserve"> Товарищество осуществляет свою деятельность в рамках своей основной (профильной) деятельности, определяемой </w:t>
      </w:r>
      <w:r w:rsidR="00E6123E" w:rsidRPr="00BB6325">
        <w:rPr>
          <w:sz w:val="28"/>
          <w:szCs w:val="28"/>
        </w:rPr>
        <w:t>У</w:t>
      </w:r>
      <w:r w:rsidR="005B7D3A" w:rsidRPr="00BB6325">
        <w:rPr>
          <w:sz w:val="28"/>
          <w:szCs w:val="28"/>
        </w:rPr>
        <w:t xml:space="preserve">ставом в соответствии с законодательством Республики Казахстан. </w:t>
      </w:r>
      <w:r w:rsidR="00481CB2" w:rsidRPr="00BB6325">
        <w:rPr>
          <w:sz w:val="28"/>
          <w:szCs w:val="28"/>
        </w:rPr>
        <w:t>Осуществление новых видов деятельности регулируется Предпринимательским кодексом Республики Казахстан от 29 октября 2015 года.</w:t>
      </w:r>
    </w:p>
    <w:p w:rsidR="005B7D3A" w:rsidRPr="00BB6325" w:rsidRDefault="00481CB2" w:rsidP="00481C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22.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 xml:space="preserve">Государственный орган как Единственный участник Товарищества участвует в управлении Товариществом исключительно посредством реализации полномочий Единственного участника, предусмотренных в законодательных актах Республики Казахстан, </w:t>
      </w:r>
      <w:r w:rsidR="00E6123E" w:rsidRPr="00BB6325">
        <w:rPr>
          <w:sz w:val="28"/>
          <w:szCs w:val="28"/>
        </w:rPr>
        <w:t>У</w:t>
      </w:r>
      <w:r w:rsidR="005B7D3A" w:rsidRPr="00BB6325">
        <w:rPr>
          <w:sz w:val="28"/>
          <w:szCs w:val="28"/>
        </w:rPr>
        <w:t>ставом Товарищества и представительства в Наблюдательном совете Товарищества.</w:t>
      </w:r>
    </w:p>
    <w:p w:rsidR="005B7D3A" w:rsidRPr="00BB6325" w:rsidRDefault="00481CB2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23.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 xml:space="preserve">Сделки и отношения между Товариществом и заинтересованными </w:t>
      </w:r>
      <w:r w:rsidR="00E6123E" w:rsidRPr="00BB6325">
        <w:rPr>
          <w:sz w:val="28"/>
          <w:szCs w:val="28"/>
        </w:rPr>
        <w:t>сторонами</w:t>
      </w:r>
      <w:r w:rsidR="005B7D3A" w:rsidRPr="00BB6325">
        <w:rPr>
          <w:sz w:val="28"/>
          <w:szCs w:val="28"/>
        </w:rPr>
        <w:t xml:space="preserve"> осуществляются на обычной коммерческой основе в рамках </w:t>
      </w:r>
      <w:r w:rsidR="005B7D3A" w:rsidRPr="00BB6325">
        <w:rPr>
          <w:sz w:val="28"/>
          <w:szCs w:val="28"/>
        </w:rPr>
        <w:lastRenderedPageBreak/>
        <w:t>действующего законодательства Республики Казахстан, за исключением случаев, когда одной из основных задач Товарищества, является реализация или содействие в реализации государственной политики по развитию тех или иных отраслей Республики Казахстан.</w:t>
      </w:r>
    </w:p>
    <w:p w:rsidR="005B7D3A" w:rsidRPr="00BB6325" w:rsidRDefault="005B7D3A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Товарищество не освобождается от применения общих законов, налоговых норм и правил, за исключением случаев, предусмотренных законодательством Республики Казахстан.</w:t>
      </w:r>
    </w:p>
    <w:p w:rsidR="005B7D3A" w:rsidRPr="00BB6325" w:rsidRDefault="00481CB2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24.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>Когда Товарищество участвует в государственных закупках в качестве заказчика, примененные процедуры должны быть конкурентоспособными, прозрачными (с учетом принципа конфиденциальности) и носить недискр</w:t>
      </w:r>
      <w:r w:rsidRPr="00BB6325">
        <w:rPr>
          <w:sz w:val="28"/>
          <w:szCs w:val="28"/>
        </w:rPr>
        <w:t>иминационный характер, в соответствии с требованиями законодательства Республики Казахстан о государственных закупках.</w:t>
      </w:r>
    </w:p>
    <w:p w:rsidR="005B7D3A" w:rsidRPr="00BB6325" w:rsidRDefault="00481CB2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25.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 xml:space="preserve">Взаимоотношения (взаимодействие) между государственным органом и Товариществом осуществляются через Наблюдательный совет и/или </w:t>
      </w:r>
      <w:r w:rsidR="00E6123E" w:rsidRPr="00BB6325">
        <w:rPr>
          <w:sz w:val="28"/>
          <w:szCs w:val="28"/>
        </w:rPr>
        <w:t>Генерального директора</w:t>
      </w:r>
      <w:r w:rsidR="005B7D3A" w:rsidRPr="00BB6325">
        <w:rPr>
          <w:sz w:val="28"/>
          <w:szCs w:val="28"/>
        </w:rPr>
        <w:t xml:space="preserve"> Товарищества в соответствии с принципами надлежащего корпоративного управления.</w:t>
      </w:r>
    </w:p>
    <w:p w:rsidR="005B7D3A" w:rsidRPr="00BB6325" w:rsidRDefault="005B7D3A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 xml:space="preserve">Вместе с тем, Товарищество раскрывает государственному органу, как Единственному участнику, и Наблюдательному совету Товарищества всю необходимую информацию о деятельности Товарищества согласно законодательным актам Республики Казахстан и </w:t>
      </w:r>
      <w:r w:rsidR="00E6123E" w:rsidRPr="00BB6325">
        <w:rPr>
          <w:sz w:val="28"/>
          <w:szCs w:val="28"/>
        </w:rPr>
        <w:t>У</w:t>
      </w:r>
      <w:r w:rsidRPr="00BB6325">
        <w:rPr>
          <w:sz w:val="28"/>
          <w:szCs w:val="28"/>
        </w:rPr>
        <w:t>ставу Товарищества и обеспечивает прозрачность деятельности Товарищества перед всеми заинтересованными лицами.</w:t>
      </w:r>
    </w:p>
    <w:p w:rsidR="005B7D3A" w:rsidRPr="00BB6325" w:rsidRDefault="00481CB2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26.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>Система корпоративного управления предусматривает взаимоотношения между:</w:t>
      </w:r>
    </w:p>
    <w:p w:rsidR="005B7D3A" w:rsidRPr="00BB6325" w:rsidRDefault="005B7D3A" w:rsidP="004D582D">
      <w:pPr>
        <w:numPr>
          <w:ilvl w:val="0"/>
          <w:numId w:val="48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Единственным участником;</w:t>
      </w:r>
    </w:p>
    <w:p w:rsidR="005B7D3A" w:rsidRPr="00BB6325" w:rsidRDefault="005B7D3A" w:rsidP="004D582D">
      <w:pPr>
        <w:numPr>
          <w:ilvl w:val="0"/>
          <w:numId w:val="48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Наблюдательным советом;</w:t>
      </w:r>
    </w:p>
    <w:p w:rsidR="005B7D3A" w:rsidRPr="00BB6325" w:rsidRDefault="00E6123E" w:rsidP="004D582D">
      <w:pPr>
        <w:numPr>
          <w:ilvl w:val="0"/>
          <w:numId w:val="48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Генеральным директором</w:t>
      </w:r>
      <w:r w:rsidR="005B7D3A" w:rsidRPr="00BB6325">
        <w:rPr>
          <w:sz w:val="28"/>
          <w:szCs w:val="28"/>
        </w:rPr>
        <w:t>;</w:t>
      </w:r>
    </w:p>
    <w:p w:rsidR="005B7D3A" w:rsidRPr="00BB6325" w:rsidRDefault="005B7D3A" w:rsidP="004D582D">
      <w:pPr>
        <w:numPr>
          <w:ilvl w:val="0"/>
          <w:numId w:val="48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заинтересованными сторонами;</w:t>
      </w:r>
    </w:p>
    <w:p w:rsidR="005B7D3A" w:rsidRPr="00BB6325" w:rsidRDefault="005B7D3A" w:rsidP="004D582D">
      <w:pPr>
        <w:numPr>
          <w:ilvl w:val="0"/>
          <w:numId w:val="48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 xml:space="preserve">иными органами, определяемыми в соответствии с </w:t>
      </w:r>
      <w:r w:rsidR="00E6123E" w:rsidRPr="00BB6325">
        <w:rPr>
          <w:sz w:val="28"/>
          <w:szCs w:val="28"/>
        </w:rPr>
        <w:t>У</w:t>
      </w:r>
      <w:r w:rsidRPr="00BB6325">
        <w:rPr>
          <w:sz w:val="28"/>
          <w:szCs w:val="28"/>
        </w:rPr>
        <w:t>ставом Товарищества.</w:t>
      </w:r>
    </w:p>
    <w:p w:rsidR="005B7D3A" w:rsidRPr="00BB6325" w:rsidRDefault="00481CB2" w:rsidP="004D582D">
      <w:p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27.</w:t>
      </w:r>
      <w:r w:rsidR="007B4561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>Система корпоративного управления обеспечивает, в том числе:</w:t>
      </w:r>
    </w:p>
    <w:p w:rsidR="005B7D3A" w:rsidRPr="00BB6325" w:rsidRDefault="005B7D3A" w:rsidP="004D582D">
      <w:pPr>
        <w:numPr>
          <w:ilvl w:val="0"/>
          <w:numId w:val="50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соблюдение иерархии порядка рассмотрения вопросов и принятия решений;</w:t>
      </w:r>
    </w:p>
    <w:p w:rsidR="005B7D3A" w:rsidRPr="00BB6325" w:rsidRDefault="005B7D3A" w:rsidP="004D582D">
      <w:pPr>
        <w:numPr>
          <w:ilvl w:val="0"/>
          <w:numId w:val="50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четкое разграничение полномочий и ответственности между органами, должностными лицами и работниками;</w:t>
      </w:r>
    </w:p>
    <w:p w:rsidR="005B7D3A" w:rsidRPr="00BB6325" w:rsidRDefault="005B7D3A" w:rsidP="004D582D">
      <w:pPr>
        <w:numPr>
          <w:ilvl w:val="0"/>
          <w:numId w:val="50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своевременное и качественное принятие решений органами Товарищества;</w:t>
      </w:r>
    </w:p>
    <w:p w:rsidR="005B7D3A" w:rsidRPr="00BB6325" w:rsidRDefault="005B7D3A" w:rsidP="004D582D">
      <w:pPr>
        <w:numPr>
          <w:ilvl w:val="0"/>
          <w:numId w:val="50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эффективность процессов в деятельности Товарищества;</w:t>
      </w:r>
    </w:p>
    <w:p w:rsidR="005B7D3A" w:rsidRPr="00BB6325" w:rsidRDefault="005B7D3A" w:rsidP="004D582D">
      <w:pPr>
        <w:numPr>
          <w:ilvl w:val="0"/>
          <w:numId w:val="50"/>
        </w:numPr>
        <w:ind w:left="1134" w:hanging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соответствие законодательству, настоящему Кодексу и внутренним документам Товарищества.</w:t>
      </w:r>
    </w:p>
    <w:p w:rsidR="005B7D3A" w:rsidRPr="00BB6325" w:rsidRDefault="00481CB2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27.</w:t>
      </w:r>
      <w:r w:rsidR="00471023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>В Товариществе утверждают</w:t>
      </w:r>
      <w:r w:rsidRPr="00BB6325">
        <w:rPr>
          <w:sz w:val="28"/>
          <w:szCs w:val="28"/>
        </w:rPr>
        <w:t>ся</w:t>
      </w:r>
      <w:r w:rsidR="005B7D3A" w:rsidRPr="00BB6325">
        <w:rPr>
          <w:sz w:val="28"/>
          <w:szCs w:val="28"/>
        </w:rPr>
        <w:t xml:space="preserve"> положения об органах и структурных подразделениях, а также должностные инструкции для соответствующих </w:t>
      </w:r>
      <w:r w:rsidR="005B7D3A" w:rsidRPr="00BB6325">
        <w:rPr>
          <w:sz w:val="28"/>
          <w:szCs w:val="28"/>
        </w:rPr>
        <w:lastRenderedPageBreak/>
        <w:t>позиций</w:t>
      </w:r>
      <w:r w:rsidRPr="00BB6325">
        <w:rPr>
          <w:sz w:val="28"/>
          <w:szCs w:val="28"/>
        </w:rPr>
        <w:t>, согласно требованиям внутреннего нормативного документа СТ МАЭК-004 «Разработка и управление положениями о подразделениях, должностными и рабочими инструкциями»</w:t>
      </w:r>
      <w:r w:rsidR="009F2F0B" w:rsidRPr="00BB6325">
        <w:rPr>
          <w:sz w:val="28"/>
          <w:szCs w:val="28"/>
        </w:rPr>
        <w:t>.</w:t>
      </w:r>
      <w:r w:rsidR="005B7D3A" w:rsidRPr="00BB6325">
        <w:rPr>
          <w:sz w:val="28"/>
          <w:szCs w:val="28"/>
        </w:rPr>
        <w:t xml:space="preserve"> Соблюдение положений данных документов обеспечивает системность и последовательность процессов корпоративного управления.</w:t>
      </w:r>
    </w:p>
    <w:p w:rsidR="00471023" w:rsidRPr="00BB6325" w:rsidRDefault="00986FE6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28.</w:t>
      </w:r>
      <w:r w:rsidR="00471023" w:rsidRPr="00BB6325">
        <w:rPr>
          <w:sz w:val="28"/>
          <w:szCs w:val="28"/>
        </w:rPr>
        <w:t xml:space="preserve"> С целью обеспечения устойчивого развития, в Товариществе формируются и утверждаются единые учетные политики, методические рекомендации и корпоративные стандарты, порядок разработки и утверждения которых устанавливается Уставом и внутренними нормативными документами Товарищества.</w:t>
      </w:r>
    </w:p>
    <w:p w:rsidR="005B7D3A" w:rsidRPr="00BB6325" w:rsidRDefault="00986FE6" w:rsidP="00E73FD3">
      <w:pPr>
        <w:ind w:firstLine="567"/>
        <w:jc w:val="both"/>
        <w:textAlignment w:val="baseline"/>
        <w:rPr>
          <w:sz w:val="28"/>
          <w:szCs w:val="28"/>
        </w:rPr>
      </w:pPr>
      <w:r w:rsidRPr="00BB6325">
        <w:rPr>
          <w:sz w:val="28"/>
          <w:szCs w:val="28"/>
        </w:rPr>
        <w:t>29.</w:t>
      </w:r>
      <w:r w:rsidR="00E6123E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>Одна из основных стратегических задач Товарищества – это рост долгосрочной стоимости и устойчивое развитие Товарищества, что отражается в его стратегии развития и</w:t>
      </w:r>
      <w:r w:rsidR="001B70CD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 xml:space="preserve">плане развития. Все принимаемые решения и действия должны соответствовать стратегии развития </w:t>
      </w:r>
      <w:r w:rsidR="001B70CD" w:rsidRPr="00BB6325">
        <w:rPr>
          <w:sz w:val="28"/>
          <w:szCs w:val="28"/>
        </w:rPr>
        <w:t xml:space="preserve"> </w:t>
      </w:r>
      <w:r w:rsidR="005B7D3A" w:rsidRPr="00BB6325">
        <w:rPr>
          <w:sz w:val="28"/>
          <w:szCs w:val="28"/>
        </w:rPr>
        <w:t xml:space="preserve"> плану развития.</w:t>
      </w:r>
    </w:p>
    <w:p w:rsidR="00AD6117" w:rsidRPr="00BB6325" w:rsidRDefault="00AD6117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986FE6" w:rsidP="00D855FE">
      <w:pPr>
        <w:pStyle w:val="20"/>
        <w:rPr>
          <w:sz w:val="28"/>
          <w:szCs w:val="28"/>
        </w:rPr>
      </w:pPr>
      <w:r w:rsidRPr="00BB6325">
        <w:rPr>
          <w:rStyle w:val="s1"/>
          <w:b/>
          <w:color w:val="auto"/>
          <w:sz w:val="28"/>
          <w:szCs w:val="28"/>
        </w:rPr>
        <w:t xml:space="preserve">Глава </w:t>
      </w:r>
      <w:r w:rsidR="007B4561" w:rsidRPr="00BB6325">
        <w:rPr>
          <w:sz w:val="28"/>
          <w:szCs w:val="28"/>
        </w:rPr>
        <w:t>5</w:t>
      </w:r>
      <w:r w:rsidRPr="00BB6325">
        <w:rPr>
          <w:sz w:val="28"/>
          <w:szCs w:val="28"/>
        </w:rPr>
        <w:t>.</w:t>
      </w:r>
      <w:r w:rsidR="007B4561" w:rsidRPr="00BB6325">
        <w:rPr>
          <w:sz w:val="28"/>
          <w:szCs w:val="28"/>
        </w:rPr>
        <w:t xml:space="preserve"> </w:t>
      </w:r>
      <w:r w:rsidR="008F7CA9" w:rsidRPr="00BB6325">
        <w:rPr>
          <w:sz w:val="28"/>
          <w:szCs w:val="28"/>
        </w:rPr>
        <w:t>П</w:t>
      </w:r>
      <w:r w:rsidR="00AD6117" w:rsidRPr="00BB6325">
        <w:rPr>
          <w:sz w:val="28"/>
          <w:szCs w:val="28"/>
        </w:rPr>
        <w:t xml:space="preserve">ринцип защиты прав и интересов </w:t>
      </w:r>
      <w:r w:rsidR="00A50E37" w:rsidRPr="00BB6325">
        <w:rPr>
          <w:sz w:val="28"/>
          <w:szCs w:val="28"/>
        </w:rPr>
        <w:t xml:space="preserve">Единственного </w:t>
      </w:r>
      <w:r w:rsidR="00AD6117" w:rsidRPr="00BB6325">
        <w:rPr>
          <w:sz w:val="28"/>
          <w:szCs w:val="28"/>
        </w:rPr>
        <w:t>участник</w:t>
      </w:r>
      <w:r w:rsidR="00A50E37" w:rsidRPr="00BB6325">
        <w:rPr>
          <w:sz w:val="28"/>
          <w:szCs w:val="28"/>
        </w:rPr>
        <w:t>а</w:t>
      </w:r>
    </w:p>
    <w:p w:rsidR="00AD6117" w:rsidRPr="00BB6325" w:rsidRDefault="00986FE6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30.</w:t>
      </w:r>
      <w:r w:rsidR="008F7CA9" w:rsidRPr="00BB6325">
        <w:rPr>
          <w:sz w:val="28"/>
          <w:szCs w:val="28"/>
        </w:rPr>
        <w:t xml:space="preserve"> </w:t>
      </w:r>
      <w:r w:rsidR="00AD6117" w:rsidRPr="00BB6325">
        <w:rPr>
          <w:sz w:val="28"/>
          <w:szCs w:val="28"/>
        </w:rPr>
        <w:t xml:space="preserve">Корпоративное управление в Товариществе основано на принципе защиты и уважения прав, и законных интересов </w:t>
      </w:r>
      <w:r w:rsidR="00E9028A" w:rsidRPr="00BB6325">
        <w:rPr>
          <w:sz w:val="28"/>
          <w:szCs w:val="28"/>
        </w:rPr>
        <w:t>Единственного у</w:t>
      </w:r>
      <w:r w:rsidR="00AD6117" w:rsidRPr="00BB6325">
        <w:rPr>
          <w:sz w:val="28"/>
          <w:szCs w:val="28"/>
        </w:rPr>
        <w:t>частника и способствует эффективной деятельности</w:t>
      </w:r>
      <w:r w:rsidR="007B4561" w:rsidRPr="00BB6325">
        <w:rPr>
          <w:sz w:val="28"/>
          <w:szCs w:val="28"/>
        </w:rPr>
        <w:t xml:space="preserve"> Товарищества, </w:t>
      </w:r>
      <w:r w:rsidR="007B4561" w:rsidRPr="00BB6325">
        <w:rPr>
          <w:rStyle w:val="s0"/>
          <w:color w:val="auto"/>
          <w:sz w:val="28"/>
          <w:szCs w:val="28"/>
        </w:rPr>
        <w:t>в том числе росту долгосрочной стоимости Товарищества, поддержанию его финансовой стабильности и прибыльности</w:t>
      </w:r>
      <w:r w:rsidR="00AD6117" w:rsidRPr="00BB6325">
        <w:rPr>
          <w:sz w:val="28"/>
          <w:szCs w:val="28"/>
        </w:rPr>
        <w:t>.</w:t>
      </w:r>
    </w:p>
    <w:p w:rsidR="0069591F" w:rsidRPr="00BB6325" w:rsidRDefault="00986FE6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31.</w:t>
      </w:r>
      <w:r w:rsidR="00AD6117" w:rsidRPr="00BB6325">
        <w:rPr>
          <w:sz w:val="28"/>
          <w:szCs w:val="28"/>
        </w:rPr>
        <w:t xml:space="preserve"> </w:t>
      </w:r>
      <w:r w:rsidR="0069591F" w:rsidRPr="00BB6325">
        <w:rPr>
          <w:sz w:val="28"/>
          <w:szCs w:val="28"/>
        </w:rPr>
        <w:t>Товарищество, в установленном порядке, обеспечивает реализацию прав Единственного участника, в том числе:</w:t>
      </w:r>
    </w:p>
    <w:p w:rsidR="0069591F" w:rsidRPr="00BB6325" w:rsidRDefault="0069591F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право владения и пользования </w:t>
      </w:r>
      <w:r w:rsidR="00B82839" w:rsidRPr="00BB6325">
        <w:rPr>
          <w:sz w:val="28"/>
          <w:szCs w:val="28"/>
        </w:rPr>
        <w:t xml:space="preserve">долей участия в </w:t>
      </w:r>
      <w:r w:rsidRPr="00BB6325">
        <w:rPr>
          <w:sz w:val="28"/>
          <w:szCs w:val="28"/>
        </w:rPr>
        <w:t>уставн</w:t>
      </w:r>
      <w:r w:rsidR="00B82839" w:rsidRPr="00BB6325">
        <w:rPr>
          <w:sz w:val="28"/>
          <w:szCs w:val="28"/>
        </w:rPr>
        <w:t>о</w:t>
      </w:r>
      <w:r w:rsidRPr="00BB6325">
        <w:rPr>
          <w:sz w:val="28"/>
          <w:szCs w:val="28"/>
        </w:rPr>
        <w:t>м капитал</w:t>
      </w:r>
      <w:r w:rsidR="00B82839" w:rsidRPr="00BB6325">
        <w:rPr>
          <w:sz w:val="28"/>
          <w:szCs w:val="28"/>
        </w:rPr>
        <w:t>е</w:t>
      </w:r>
      <w:r w:rsidRPr="00BB6325">
        <w:rPr>
          <w:sz w:val="28"/>
          <w:szCs w:val="28"/>
        </w:rPr>
        <w:t xml:space="preserve"> Товарищества;</w:t>
      </w:r>
    </w:p>
    <w:p w:rsidR="0069591F" w:rsidRPr="00BB6325" w:rsidRDefault="0069591F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право участия в управлении Товариществом и избрания Наблюдательного совета в порядке, предусмотренном законами Республики Казахстан «О товариществах с ограниченной и дополнительной ответственностью», «О государственном имуществе» и Уставом Товарищества;</w:t>
      </w:r>
    </w:p>
    <w:p w:rsidR="00104D11" w:rsidRPr="00BB6325" w:rsidRDefault="00104D11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право на получение дохода от деятельности Товарищества в порядке, предусмотренном действующим законодательством Республики Казахстан;</w:t>
      </w:r>
    </w:p>
    <w:p w:rsidR="00104D11" w:rsidRPr="00BB6325" w:rsidRDefault="00FA6D43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право на </w:t>
      </w:r>
      <w:r w:rsidR="00104D11" w:rsidRPr="00BB6325">
        <w:rPr>
          <w:sz w:val="28"/>
          <w:szCs w:val="28"/>
        </w:rPr>
        <w:t>утверждение годовой финансовой отчетности и распределение чистого дохода по согласованию с уполномоченным органом по государственному имуществу;</w:t>
      </w:r>
    </w:p>
    <w:p w:rsidR="0069591F" w:rsidRPr="00BB6325" w:rsidRDefault="0069591F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право на оспаривание в судебном порядке принятых органами Товарищества решений;</w:t>
      </w:r>
    </w:p>
    <w:p w:rsidR="0069591F" w:rsidRPr="00BB6325" w:rsidRDefault="0069591F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Единственный участник, независимо от того, как определена его компетенция в Уставе, вправе принять к рассмотрению любой вопрос, связанн</w:t>
      </w:r>
      <w:r w:rsidR="00FA6D43" w:rsidRPr="00BB6325">
        <w:rPr>
          <w:sz w:val="28"/>
          <w:szCs w:val="28"/>
        </w:rPr>
        <w:t>ый с деятельностью Товарищества;</w:t>
      </w:r>
    </w:p>
    <w:p w:rsidR="0069591F" w:rsidRPr="00BB6325" w:rsidRDefault="0069591F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 xml:space="preserve">Единственный участник вправе отменить любое решение иных органов Товарищества по вопросам, относящимся к внутренней деятельности Товарищества, если иное не </w:t>
      </w:r>
      <w:r w:rsidR="00FA6D43" w:rsidRPr="00BB6325">
        <w:rPr>
          <w:sz w:val="28"/>
          <w:szCs w:val="28"/>
        </w:rPr>
        <w:t>определено Уставом Товарищества;</w:t>
      </w:r>
    </w:p>
    <w:p w:rsidR="00FA6D43" w:rsidRPr="00BB6325" w:rsidRDefault="00FA6D43" w:rsidP="00986FE6">
      <w:pPr>
        <w:numPr>
          <w:ilvl w:val="0"/>
          <w:numId w:val="5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Единственный участник имеет иные права, предусмотренные законодательством и Уставом.</w:t>
      </w:r>
    </w:p>
    <w:p w:rsidR="00AD6117" w:rsidRPr="00BB6325" w:rsidRDefault="00986FE6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32.</w:t>
      </w:r>
      <w:r w:rsidR="008859E7" w:rsidRPr="00BB6325">
        <w:rPr>
          <w:sz w:val="28"/>
          <w:szCs w:val="28"/>
        </w:rPr>
        <w:t xml:space="preserve"> </w:t>
      </w:r>
      <w:r w:rsidR="00AD6117" w:rsidRPr="00BB6325">
        <w:rPr>
          <w:sz w:val="28"/>
          <w:szCs w:val="28"/>
        </w:rPr>
        <w:t xml:space="preserve">Порядок обмена информацией между </w:t>
      </w:r>
      <w:r w:rsidR="00E9028A" w:rsidRPr="00BB6325">
        <w:rPr>
          <w:sz w:val="28"/>
          <w:szCs w:val="28"/>
        </w:rPr>
        <w:t xml:space="preserve">Единственным </w:t>
      </w:r>
      <w:r w:rsidR="00AD6117" w:rsidRPr="00BB6325">
        <w:rPr>
          <w:sz w:val="28"/>
          <w:szCs w:val="28"/>
        </w:rPr>
        <w:t>участникам и органами Товарищества регулируются законодательством</w:t>
      </w:r>
      <w:r w:rsidR="00D707ED" w:rsidRPr="00BB6325">
        <w:rPr>
          <w:sz w:val="28"/>
          <w:szCs w:val="28"/>
        </w:rPr>
        <w:t xml:space="preserve"> Республики Казахстан</w:t>
      </w:r>
      <w:r w:rsidR="00AD6117" w:rsidRPr="00BB6325">
        <w:rPr>
          <w:sz w:val="28"/>
          <w:szCs w:val="28"/>
        </w:rPr>
        <w:t>, Уставом</w:t>
      </w:r>
      <w:r w:rsidR="00D707ED" w:rsidRPr="00BB6325">
        <w:rPr>
          <w:sz w:val="28"/>
          <w:szCs w:val="28"/>
        </w:rPr>
        <w:t>, Положением о Наблюдательном совете</w:t>
      </w:r>
      <w:r w:rsidR="00AD6117" w:rsidRPr="00BB6325">
        <w:rPr>
          <w:sz w:val="28"/>
          <w:szCs w:val="28"/>
        </w:rPr>
        <w:t xml:space="preserve"> и внутренними документами Товарищества.</w:t>
      </w:r>
    </w:p>
    <w:p w:rsidR="003B7F3A" w:rsidRPr="00BB6325" w:rsidRDefault="00986FE6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33.</w:t>
      </w:r>
      <w:r w:rsidR="00B92406" w:rsidRPr="00BB6325">
        <w:rPr>
          <w:sz w:val="28"/>
          <w:szCs w:val="28"/>
        </w:rPr>
        <w:t xml:space="preserve"> </w:t>
      </w:r>
      <w:r w:rsidR="003B7F3A" w:rsidRPr="00BB6325">
        <w:rPr>
          <w:sz w:val="28"/>
          <w:szCs w:val="28"/>
        </w:rPr>
        <w:t xml:space="preserve">Единственный участник может проводить заседания с участием членов Наблюдательного совета и </w:t>
      </w:r>
      <w:r w:rsidR="00B92406" w:rsidRPr="00BB6325">
        <w:rPr>
          <w:sz w:val="28"/>
          <w:szCs w:val="28"/>
        </w:rPr>
        <w:t>Генерального директора</w:t>
      </w:r>
      <w:r w:rsidR="003B7F3A" w:rsidRPr="00BB6325">
        <w:rPr>
          <w:sz w:val="28"/>
          <w:szCs w:val="28"/>
        </w:rPr>
        <w:t xml:space="preserve"> для подведения итогов деятельности за определенный период и принятия решений по вопросам своей компетенции. Единственный участник также может проводить в течение года регулярные встречи с членами Наблюдательного совета для обсуждения вопросов деятельности Товарищества в рамках своей компетенции. </w:t>
      </w:r>
    </w:p>
    <w:p w:rsidR="00E539A1" w:rsidRPr="00BB6325" w:rsidRDefault="00E539A1" w:rsidP="00E73FD3">
      <w:pPr>
        <w:ind w:firstLine="567"/>
        <w:jc w:val="both"/>
        <w:rPr>
          <w:sz w:val="28"/>
          <w:szCs w:val="28"/>
        </w:rPr>
      </w:pPr>
    </w:p>
    <w:p w:rsidR="00C77FDA" w:rsidRPr="00BB6325" w:rsidRDefault="00D855FE" w:rsidP="00D855FE">
      <w:pPr>
        <w:pStyle w:val="20"/>
        <w:rPr>
          <w:sz w:val="28"/>
          <w:szCs w:val="28"/>
        </w:rPr>
      </w:pPr>
      <w:bookmarkStart w:id="18" w:name="SUB3300"/>
      <w:bookmarkStart w:id="19" w:name="SUB3400"/>
      <w:bookmarkStart w:id="20" w:name="SUB3500"/>
      <w:bookmarkEnd w:id="18"/>
      <w:bookmarkEnd w:id="19"/>
      <w:bookmarkEnd w:id="20"/>
      <w:r w:rsidRPr="00BB6325">
        <w:rPr>
          <w:sz w:val="28"/>
          <w:szCs w:val="28"/>
        </w:rPr>
        <w:t xml:space="preserve">Глава 6. </w:t>
      </w:r>
      <w:r w:rsidR="00F52959" w:rsidRPr="00BB6325">
        <w:rPr>
          <w:sz w:val="28"/>
          <w:szCs w:val="28"/>
        </w:rPr>
        <w:t>П</w:t>
      </w:r>
      <w:r w:rsidR="00C77FDA" w:rsidRPr="00BB6325">
        <w:rPr>
          <w:sz w:val="28"/>
          <w:szCs w:val="28"/>
        </w:rPr>
        <w:t xml:space="preserve">ринцип эффективного управления </w:t>
      </w:r>
      <w:r w:rsidR="00F52959" w:rsidRPr="00BB6325">
        <w:rPr>
          <w:sz w:val="28"/>
          <w:szCs w:val="28"/>
        </w:rPr>
        <w:t>Товариществом</w:t>
      </w:r>
    </w:p>
    <w:p w:rsidR="00E539A1" w:rsidRPr="00BB6325" w:rsidRDefault="00D855FE" w:rsidP="00E73FD3">
      <w:pPr>
        <w:ind w:firstLine="567"/>
        <w:jc w:val="both"/>
        <w:textAlignment w:val="baseline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34.</w:t>
      </w:r>
      <w:r w:rsidR="00E539A1" w:rsidRPr="00BB6325">
        <w:rPr>
          <w:b/>
          <w:sz w:val="28"/>
          <w:szCs w:val="28"/>
        </w:rPr>
        <w:t xml:space="preserve"> </w:t>
      </w:r>
      <w:r w:rsidR="006A1CC8" w:rsidRPr="00BB6325">
        <w:rPr>
          <w:b/>
          <w:sz w:val="28"/>
          <w:szCs w:val="28"/>
        </w:rPr>
        <w:t>Органами Товарищества являются:</w:t>
      </w:r>
    </w:p>
    <w:p w:rsidR="00E539A1" w:rsidRPr="00BB6325" w:rsidRDefault="006A1CC8" w:rsidP="004D582D">
      <w:pPr>
        <w:numPr>
          <w:ilvl w:val="0"/>
          <w:numId w:val="5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</w:t>
      </w:r>
      <w:r w:rsidR="00E539A1" w:rsidRPr="00BB6325">
        <w:rPr>
          <w:sz w:val="28"/>
          <w:szCs w:val="28"/>
        </w:rPr>
        <w:t>ысши</w:t>
      </w:r>
      <w:r w:rsidRPr="00BB6325">
        <w:rPr>
          <w:sz w:val="28"/>
          <w:szCs w:val="28"/>
        </w:rPr>
        <w:t>й</w:t>
      </w:r>
      <w:r w:rsidR="00E539A1" w:rsidRPr="00BB6325">
        <w:rPr>
          <w:sz w:val="28"/>
          <w:szCs w:val="28"/>
        </w:rPr>
        <w:t xml:space="preserve"> орган Товариществ</w:t>
      </w:r>
      <w:r w:rsidRPr="00BB6325">
        <w:rPr>
          <w:sz w:val="28"/>
          <w:szCs w:val="28"/>
        </w:rPr>
        <w:t>а -</w:t>
      </w:r>
      <w:r w:rsidR="00E539A1" w:rsidRPr="00BB6325">
        <w:rPr>
          <w:sz w:val="28"/>
          <w:szCs w:val="28"/>
        </w:rPr>
        <w:t xml:space="preserve"> Единственный участник</w:t>
      </w:r>
      <w:r w:rsidRPr="00BB6325">
        <w:rPr>
          <w:sz w:val="28"/>
          <w:szCs w:val="28"/>
        </w:rPr>
        <w:t>;</w:t>
      </w:r>
    </w:p>
    <w:p w:rsidR="00E539A1" w:rsidRPr="00BB6325" w:rsidRDefault="006A1CC8" w:rsidP="004D582D">
      <w:pPr>
        <w:numPr>
          <w:ilvl w:val="0"/>
          <w:numId w:val="5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</w:t>
      </w:r>
      <w:r w:rsidR="00E539A1" w:rsidRPr="00BB6325">
        <w:rPr>
          <w:sz w:val="28"/>
          <w:szCs w:val="28"/>
        </w:rPr>
        <w:t>рган</w:t>
      </w:r>
      <w:r w:rsidRPr="00BB6325">
        <w:rPr>
          <w:sz w:val="28"/>
          <w:szCs w:val="28"/>
        </w:rPr>
        <w:t xml:space="preserve"> управления</w:t>
      </w:r>
      <w:r w:rsidR="00E539A1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 xml:space="preserve">- </w:t>
      </w:r>
      <w:r w:rsidR="006F4101" w:rsidRPr="00BB6325">
        <w:rPr>
          <w:sz w:val="28"/>
          <w:szCs w:val="28"/>
        </w:rPr>
        <w:t>Наблюдательный совет</w:t>
      </w:r>
      <w:r w:rsidRPr="00BB6325">
        <w:rPr>
          <w:sz w:val="28"/>
          <w:szCs w:val="28"/>
        </w:rPr>
        <w:t xml:space="preserve"> Товарищества;</w:t>
      </w:r>
    </w:p>
    <w:p w:rsidR="00E539A1" w:rsidRPr="00BB6325" w:rsidRDefault="006A1CC8" w:rsidP="004D582D">
      <w:pPr>
        <w:numPr>
          <w:ilvl w:val="0"/>
          <w:numId w:val="5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и</w:t>
      </w:r>
      <w:r w:rsidR="00E539A1" w:rsidRPr="00BB6325">
        <w:rPr>
          <w:sz w:val="28"/>
          <w:szCs w:val="28"/>
        </w:rPr>
        <w:t>сполнительны</w:t>
      </w:r>
      <w:r w:rsidRPr="00BB6325">
        <w:rPr>
          <w:sz w:val="28"/>
          <w:szCs w:val="28"/>
        </w:rPr>
        <w:t>й</w:t>
      </w:r>
      <w:r w:rsidR="00E539A1" w:rsidRPr="00BB6325">
        <w:rPr>
          <w:sz w:val="28"/>
          <w:szCs w:val="28"/>
        </w:rPr>
        <w:t xml:space="preserve"> орган Товарищества </w:t>
      </w:r>
      <w:r w:rsidRPr="00BB6325">
        <w:rPr>
          <w:sz w:val="28"/>
          <w:szCs w:val="28"/>
        </w:rPr>
        <w:t xml:space="preserve">- </w:t>
      </w:r>
      <w:r w:rsidR="00E539A1" w:rsidRPr="00BB6325">
        <w:rPr>
          <w:sz w:val="28"/>
          <w:szCs w:val="28"/>
        </w:rPr>
        <w:t xml:space="preserve">Генеральный директор Товарищества. </w:t>
      </w:r>
    </w:p>
    <w:p w:rsidR="00E539A1" w:rsidRPr="00BB6325" w:rsidRDefault="00E539A1" w:rsidP="009303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Компетенция органов Товарищества, порядок их избрания (назначения), а также порядок принятия ими решений определяются в соответствии с законодательством Республики Казахстан, учредительными документами и внутренними документами Товарищества.</w:t>
      </w:r>
    </w:p>
    <w:p w:rsidR="00E539A1" w:rsidRPr="00BB6325" w:rsidRDefault="00D855FE" w:rsidP="00E73FD3">
      <w:pPr>
        <w:ind w:firstLine="567"/>
        <w:jc w:val="both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35.</w:t>
      </w:r>
      <w:r w:rsidR="00E539A1" w:rsidRPr="00BB6325">
        <w:rPr>
          <w:b/>
          <w:sz w:val="28"/>
          <w:szCs w:val="28"/>
        </w:rPr>
        <w:t xml:space="preserve"> Единственный участник Товарищества</w:t>
      </w:r>
      <w:r w:rsidR="008D0ED4" w:rsidRPr="00BB6325">
        <w:rPr>
          <w:b/>
          <w:sz w:val="28"/>
          <w:szCs w:val="28"/>
        </w:rPr>
        <w:t>.</w:t>
      </w:r>
    </w:p>
    <w:p w:rsidR="00E539A1" w:rsidRPr="00BB6325" w:rsidRDefault="00E539A1" w:rsidP="004D582D">
      <w:pPr>
        <w:numPr>
          <w:ilvl w:val="0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Единственный участник Товарищества является высшим о</w:t>
      </w:r>
      <w:r w:rsidR="008D0ED4" w:rsidRPr="00BB6325">
        <w:rPr>
          <w:sz w:val="28"/>
          <w:szCs w:val="28"/>
        </w:rPr>
        <w:t>рганом управления Товарищества.</w:t>
      </w:r>
    </w:p>
    <w:p w:rsidR="00E539A1" w:rsidRPr="00BB6325" w:rsidRDefault="00E539A1" w:rsidP="004D582D">
      <w:pPr>
        <w:numPr>
          <w:ilvl w:val="0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К исключительной компетенции Единственного участника относятся права и обязанности, определённые </w:t>
      </w:r>
      <w:r w:rsidR="006A1CC8" w:rsidRPr="00BB6325">
        <w:rPr>
          <w:sz w:val="28"/>
          <w:szCs w:val="28"/>
        </w:rPr>
        <w:t>законодательством Республики Казахстан</w:t>
      </w:r>
      <w:r w:rsidR="00786DFA" w:rsidRPr="00BB6325">
        <w:rPr>
          <w:sz w:val="28"/>
          <w:szCs w:val="28"/>
        </w:rPr>
        <w:t>,</w:t>
      </w:r>
      <w:r w:rsidR="006A1CC8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>Уставом Товарищества и внутренними документами Товарищества.</w:t>
      </w:r>
    </w:p>
    <w:p w:rsidR="00E539A1" w:rsidRPr="00BB6325" w:rsidRDefault="00E539A1" w:rsidP="004D582D">
      <w:pPr>
        <w:numPr>
          <w:ilvl w:val="0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Наряду с вопросами, отнесенными к исключительной компетенции Единственного участника, могут быть отнесены и другие вопросы, определенные Уставом Товарищества, законодательством и внутренними документами Товарищества.</w:t>
      </w:r>
    </w:p>
    <w:p w:rsidR="00E539A1" w:rsidRPr="00BB6325" w:rsidRDefault="00E539A1" w:rsidP="004D582D">
      <w:pPr>
        <w:numPr>
          <w:ilvl w:val="0"/>
          <w:numId w:val="5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Порядок организации проведения и принятия решений Единственным участником, определяется Уставом Товарищества, законодательством и внутренними документами Товарищества.</w:t>
      </w:r>
    </w:p>
    <w:p w:rsidR="00E539A1" w:rsidRPr="00BB6325" w:rsidRDefault="008D0ED4" w:rsidP="00E73FD3">
      <w:pPr>
        <w:ind w:firstLine="567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36.</w:t>
      </w:r>
      <w:r w:rsidR="00E539A1" w:rsidRPr="00BB6325">
        <w:rPr>
          <w:b/>
          <w:sz w:val="28"/>
          <w:szCs w:val="28"/>
        </w:rPr>
        <w:t xml:space="preserve"> Наблюдательный совет Товарищества</w:t>
      </w:r>
      <w:r w:rsidRPr="00BB6325">
        <w:rPr>
          <w:b/>
          <w:sz w:val="28"/>
          <w:szCs w:val="28"/>
        </w:rPr>
        <w:t>.</w:t>
      </w:r>
    </w:p>
    <w:p w:rsidR="00E539A1" w:rsidRPr="00BB6325" w:rsidRDefault="00E539A1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Наблюдательный совет Товарищества является органом управления, подотчетным Единственному участнику, обеспечивающим стратегическое руководство Товариществом и контроль за деятельностью Генерального директора Товарищества.</w:t>
      </w:r>
    </w:p>
    <w:p w:rsidR="00E539A1" w:rsidRPr="00BB6325" w:rsidRDefault="00B33DB0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Наблюдательный совет обеспечивает полную прозрачность своей деятельности перед Единственным участником, а также внедрение всех положений настоящего Кодекса. </w:t>
      </w:r>
    </w:p>
    <w:p w:rsidR="00B33DB0" w:rsidRPr="00BB6325" w:rsidRDefault="00B33DB0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Состав, порядок назначения и прекращения полномочий, а также регламент работы Наблюдательного совета определяется Уставом Товарищества, Положением о Наблюдательном совете Товарищества, законодательством Республики Казахстан и внутренними документами Товарищества. </w:t>
      </w:r>
    </w:p>
    <w:p w:rsidR="00DF381D" w:rsidRPr="00BB6325" w:rsidRDefault="00DF381D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Членам Наблюдательного совета следует добросовестно выполнять свои функциональные обязанности и в своей деятельности придерживаться следующих принципов:</w:t>
      </w:r>
    </w:p>
    <w:p w:rsidR="00DF381D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действовать в пределах своих полномочий – члены Наблюдательного совета принимают решения и действуют в пределах своих полномочий, закрепленных в Законах Республики Казахстан «О товариществах с ограниченной и дополнительной ответственностью» и «О государственном имуществе», а также </w:t>
      </w:r>
      <w:r w:rsidR="00664C02" w:rsidRPr="00BB6325">
        <w:rPr>
          <w:rFonts w:eastAsia="Consolas"/>
          <w:sz w:val="28"/>
          <w:szCs w:val="28"/>
        </w:rPr>
        <w:t>У</w:t>
      </w:r>
      <w:r w:rsidRPr="00BB6325">
        <w:rPr>
          <w:rFonts w:eastAsia="Consolas"/>
          <w:sz w:val="28"/>
          <w:szCs w:val="28"/>
        </w:rPr>
        <w:t>ставе Товарищества;</w:t>
      </w:r>
    </w:p>
    <w:p w:rsidR="00DF381D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уделять достаточно времени для участия на заседаниях Наблюдательного совета и подготовки к ним;</w:t>
      </w:r>
    </w:p>
    <w:p w:rsidR="00DF381D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способствовать росту долгосрочной стоимости и устойчивому развитию Товарищества – члены Наблюдательного совета действуют в интересах Товарищества с учетом справедливого отношения к Единственному участнику и принципов устойчивого развития. Влияние решений и действий членов Наблюдательного совета возможно определить посредством следующих вопросов: каковы последствия решения/действия в долгосрочном периоде; каково влияние деятельности организации на Товарищество и окружающую среду; будет ли обеспечено справедливое отношение к Единственному участнику; влияние на репутацию Товарищества и высокие стандарты деловой этики; влияние на интересы заинтересованных сторон (данный перечень вопросов является минимально необходимым, но не исчерпывающим);</w:t>
      </w:r>
    </w:p>
    <w:p w:rsidR="00DF381D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поддерживать высокие стандарты деловой этики – члены Наблюдательного совета должны в своих действиях, решениях и поведении соответствовать высоким стандартам деловой этики и быть примером (образцом) для работников Товарищества;</w:t>
      </w:r>
    </w:p>
    <w:p w:rsidR="00DF381D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не допускать конфликта интересов – член Наблюдательного совета не допускает возникновения ситуаций, при которых его личная заинтересованность может повлиять на надлежащее выполнение им обязанностей члена Наблюдательного совета. В случае возникновения ситуаций с конфликтами интересов, которые влияют или потенциально могут </w:t>
      </w:r>
      <w:r w:rsidRPr="00BB6325">
        <w:rPr>
          <w:rFonts w:eastAsia="Consolas"/>
          <w:sz w:val="28"/>
          <w:szCs w:val="28"/>
        </w:rPr>
        <w:lastRenderedPageBreak/>
        <w:t>повлиять на беспристрастное принятие решений, член Наблюдательного совета обязан заблаговременно уведомлять об этом Председателя Наблюдательного совета и не принимать участия в обсуждении и принятии таких решений; данное требование относится и к другим действиям члена Наблюдательного совета, которые прямо или косвенно могут повлиять на надлежащее исполнение обязанностей члена Наблюдательного совета (например, участие члена Наблюдательного совета в деятельности других юридических лиц, приобретение акций/долей участия и иного имущества у партнеров и конкурентов, доступ к информации и возможностям);</w:t>
      </w:r>
    </w:p>
    <w:p w:rsidR="00F0144A" w:rsidRPr="00BB6325" w:rsidRDefault="00DF381D" w:rsidP="008D0ED4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действовать с должной разумностью, умением и осмотрительностью – членам Наблюдательного совета рекомендуется на постоянной основе повышать свои знания в части компетенций Наблюдательного совета и выполнения своих обязанностей в Наблюдательном совете, включая такие направления как законодательство, корпоративное управление, управление рисками, финансы и аудит, устойчивое развитие, знания отрасли и специфики деятельности Товарищества</w:t>
      </w:r>
      <w:r w:rsidR="00F0144A" w:rsidRPr="00BB6325">
        <w:rPr>
          <w:rFonts w:eastAsia="Consolas"/>
          <w:sz w:val="28"/>
          <w:szCs w:val="28"/>
        </w:rPr>
        <w:t>.</w:t>
      </w:r>
    </w:p>
    <w:p w:rsidR="00E73FD3" w:rsidRPr="00BB6325" w:rsidRDefault="00E73FD3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Члены Наблюдательного совета несут персональную ответственность за выполнение обязанностей члена Наблюдательного совета, перед Единственным участником и принимаемые решения, эффективность своей деятельности, действие и/или бездействие. При наличии разных мнений Председатель Наблюдательного совета обеспечивает рассмотрение всех приемлемых вариантов и предложений, которые высказываются отдельными членами Наблюдательного совета, чтобы принять решение, отвечающее интересам Товарищества.</w:t>
      </w:r>
    </w:p>
    <w:p w:rsidR="00E73FD3" w:rsidRPr="00BB6325" w:rsidRDefault="00E73FD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Наблюдательный совет обеспечивает внедрение механизмов, которые помогут избежать конфликт</w:t>
      </w:r>
      <w:r w:rsidR="00017C2B" w:rsidRPr="00BB6325">
        <w:rPr>
          <w:sz w:val="28"/>
          <w:szCs w:val="28"/>
        </w:rPr>
        <w:t>а</w:t>
      </w:r>
      <w:r w:rsidRPr="00BB6325">
        <w:rPr>
          <w:sz w:val="28"/>
          <w:szCs w:val="28"/>
        </w:rPr>
        <w:t xml:space="preserve"> интересов, препятствующи</w:t>
      </w:r>
      <w:r w:rsidR="00017C2B" w:rsidRPr="00BB6325">
        <w:rPr>
          <w:sz w:val="28"/>
          <w:szCs w:val="28"/>
        </w:rPr>
        <w:t>х</w:t>
      </w:r>
      <w:r w:rsidRPr="00BB6325">
        <w:rPr>
          <w:sz w:val="28"/>
          <w:szCs w:val="28"/>
        </w:rPr>
        <w:t xml:space="preserve"> объективному выполнению Наблюдательным советом своих обязанностей, и ограничить политическое вмешательство в процесс деятельности Наблюдательного совета.</w:t>
      </w:r>
    </w:p>
    <w:p w:rsidR="00B33DB0" w:rsidRPr="00BB6325" w:rsidRDefault="00E73FD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Единственный участник Товарищества может дополнительно проводить заседания с Председателем и членами Наблюдательного совета для обсуждения вопросов стратегии развития и других аспектов, которые оказывают влияние на рост долгосрочной стоимости и устойчивое развитие Товарищества. Такие заседания заранее планируются и проводятся в соответствии с утвержденными процедурами.</w:t>
      </w:r>
    </w:p>
    <w:p w:rsidR="00E73FD3" w:rsidRPr="00BB6325" w:rsidRDefault="00E73FD3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 Наблюдательном совете следует соблюдать баланс навыков, опыта и знаний, обеспечивающий принятие независимых, объективных и эффективных решений в интересах Товарищества, с учетом справедливого отношения к Единственному участнику и принципов устойчивого развития.</w:t>
      </w:r>
    </w:p>
    <w:p w:rsidR="00E73FD3" w:rsidRPr="00BB6325" w:rsidRDefault="00E73FD3" w:rsidP="004D582D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Единственный участник избирает членов Наблюдательного совета</w:t>
      </w:r>
      <w:r w:rsidR="00ED6F62" w:rsidRPr="00BB6325">
        <w:rPr>
          <w:sz w:val="28"/>
          <w:szCs w:val="28"/>
        </w:rPr>
        <w:t>,</w:t>
      </w:r>
      <w:r w:rsidRPr="00BB6325">
        <w:rPr>
          <w:sz w:val="28"/>
          <w:szCs w:val="28"/>
        </w:rPr>
        <w:t xml:space="preserve"> с учетом компетенций, навыков, достижений, деловой репутации и профессионального опыта кандидатов. При переизбрании отдельных членов Наблюдательного совета или его полного состава на новый срок во внимание </w:t>
      </w:r>
      <w:r w:rsidRPr="00BB6325">
        <w:rPr>
          <w:sz w:val="28"/>
          <w:szCs w:val="28"/>
        </w:rPr>
        <w:lastRenderedPageBreak/>
        <w:t>принимаются их вклад в эффективность деятельности Наблюдательного совета Товарищества.</w:t>
      </w:r>
    </w:p>
    <w:p w:rsidR="00254259" w:rsidRPr="00BB6325" w:rsidRDefault="00254259" w:rsidP="00930322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Срок полномочий членов Наблюдательного совета совпадает со сроком полномочий всего Наблюдательного совета и истекает на момент принятия Единственным участником решения по избранию нового состава Наблюдательного совета.</w:t>
      </w:r>
    </w:p>
    <w:p w:rsidR="00254259" w:rsidRPr="00BB6325" w:rsidRDefault="00254259" w:rsidP="00254259">
      <w:pPr>
        <w:tabs>
          <w:tab w:val="left" w:pos="0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Порядок избрания, досрочного прекращения и определение срока полномочий членов Наблюдательного совета устанавливается Уставом и Положением о Наблюдательном совете Товарищества.</w:t>
      </w:r>
    </w:p>
    <w:p w:rsidR="00E539A1" w:rsidRPr="00BB6325" w:rsidRDefault="00E539A1" w:rsidP="00E73FD3">
      <w:pPr>
        <w:tabs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Ни одно лицо не должно участвовать в принятии решений, связанных с собственным назначением, избранием и переизбранием. </w:t>
      </w:r>
    </w:p>
    <w:p w:rsidR="00E539A1" w:rsidRPr="00BB6325" w:rsidRDefault="00E539A1" w:rsidP="00930322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Состав Наблюдательного совета должен быть сбалансированным, что означает сочетание членов Наблюдательного совета (представителей Единственного участника и других членов), обеспечивающее принятие решений в интересах Товарищества и с учетом справедливого отношения к Единственному участнику. </w:t>
      </w:r>
    </w:p>
    <w:p w:rsidR="00E539A1" w:rsidRPr="00BB6325" w:rsidRDefault="00E539A1" w:rsidP="001A7514">
      <w:pPr>
        <w:tabs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Не может быть избрано на должность члена Наблюдательного совета лицо:</w:t>
      </w:r>
    </w:p>
    <w:p w:rsidR="00E539A1" w:rsidRPr="00BB6325" w:rsidRDefault="00E539A1" w:rsidP="001A7514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имеющее непогашенную или не снятую в установленном законом порядке судимость;</w:t>
      </w:r>
    </w:p>
    <w:p w:rsidR="00E539A1" w:rsidRPr="00BB6325" w:rsidRDefault="00E539A1" w:rsidP="001A7514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ранее совершившее коррупционное правонарушение;</w:t>
      </w:r>
    </w:p>
    <w:p w:rsidR="00E539A1" w:rsidRPr="00BB6325" w:rsidRDefault="00E539A1" w:rsidP="001A7514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находящееся в отношениях близкого родства и свойства с другим членом Наблюдательного совета или </w:t>
      </w:r>
      <w:r w:rsidR="00254259" w:rsidRPr="00BB6325">
        <w:rPr>
          <w:rFonts w:eastAsia="Consolas"/>
          <w:sz w:val="28"/>
          <w:szCs w:val="28"/>
        </w:rPr>
        <w:t>Генеральным директором</w:t>
      </w:r>
      <w:r w:rsidRPr="00BB6325">
        <w:rPr>
          <w:rFonts w:eastAsia="Consolas"/>
          <w:sz w:val="28"/>
          <w:szCs w:val="28"/>
        </w:rPr>
        <w:t xml:space="preserve"> Товарищества.</w:t>
      </w:r>
    </w:p>
    <w:p w:rsidR="00E539A1" w:rsidRPr="00BB6325" w:rsidRDefault="00E539A1" w:rsidP="00930322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Председатель Наблюдательного совета отвечает за общее руководство Наблюдательным советом,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совета, Единственным участником и </w:t>
      </w:r>
      <w:r w:rsidR="00254259" w:rsidRPr="00BB6325">
        <w:rPr>
          <w:sz w:val="28"/>
          <w:szCs w:val="28"/>
        </w:rPr>
        <w:t>Генеральным директором</w:t>
      </w:r>
      <w:r w:rsidRPr="00BB6325">
        <w:rPr>
          <w:sz w:val="28"/>
          <w:szCs w:val="28"/>
        </w:rPr>
        <w:t xml:space="preserve"> Товарищества.</w:t>
      </w:r>
    </w:p>
    <w:p w:rsidR="00E539A1" w:rsidRPr="00BB6325" w:rsidRDefault="00E539A1" w:rsidP="00254259">
      <w:pPr>
        <w:tabs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Председателю Наблюдательного совета следует стремиться к созданию единой команды профессионалов, настроенных на рост долгосрочной стоимости и устойчивое развитие Товарищества, умеющих своевременно и на должном профессиональном уровне реагировать на внутренние и внешние вызовы.</w:t>
      </w:r>
    </w:p>
    <w:p w:rsidR="00DE3C23" w:rsidRPr="00BB6325" w:rsidRDefault="00DE3C23" w:rsidP="00673183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Член Наблюдательного совета, имеющий заинтересованность по вопросу, вынесенному на рассмотрение Наблюдательного совета, не участвует в обсуждении и голосовании по данному вопросу, о чем делается соответствующая запись в протоколе заседания Наблюдательного совета.</w:t>
      </w:r>
    </w:p>
    <w:p w:rsidR="00673183" w:rsidRPr="00BB6325" w:rsidRDefault="00673183" w:rsidP="00673183">
      <w:pPr>
        <w:numPr>
          <w:ilvl w:val="0"/>
          <w:numId w:val="5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Иные вопросы, не урегулированные настоящим Кодексом регулируются законодательством Республики Казахстан, Уставом и нормативными документами Товарищества.</w:t>
      </w:r>
    </w:p>
    <w:p w:rsidR="00DE3C23" w:rsidRPr="00BB6325" w:rsidRDefault="008D0ED4" w:rsidP="00DE3C23">
      <w:pPr>
        <w:tabs>
          <w:tab w:val="left" w:pos="1418"/>
        </w:tabs>
        <w:ind w:firstLine="567"/>
        <w:jc w:val="both"/>
        <w:rPr>
          <w:rFonts w:eastAsia="Consolas"/>
          <w:b/>
          <w:sz w:val="28"/>
          <w:szCs w:val="28"/>
        </w:rPr>
      </w:pPr>
      <w:r w:rsidRPr="00BB6325">
        <w:rPr>
          <w:rFonts w:eastAsia="Consolas"/>
          <w:b/>
          <w:sz w:val="28"/>
          <w:szCs w:val="28"/>
        </w:rPr>
        <w:t>37.</w:t>
      </w:r>
      <w:r w:rsidR="00DE3C23" w:rsidRPr="00BB6325">
        <w:rPr>
          <w:rFonts w:eastAsia="Consolas"/>
          <w:sz w:val="28"/>
          <w:szCs w:val="28"/>
        </w:rPr>
        <w:t xml:space="preserve"> </w:t>
      </w:r>
      <w:r w:rsidR="00DE3C23" w:rsidRPr="00BB6325">
        <w:rPr>
          <w:rFonts w:eastAsia="Consolas"/>
          <w:b/>
          <w:sz w:val="28"/>
          <w:szCs w:val="28"/>
        </w:rPr>
        <w:t>Секретарь Набл</w:t>
      </w:r>
      <w:r w:rsidRPr="00BB6325">
        <w:rPr>
          <w:rFonts w:eastAsia="Consolas"/>
          <w:b/>
          <w:sz w:val="28"/>
          <w:szCs w:val="28"/>
        </w:rPr>
        <w:t>юдательного совета Товарищества.</w:t>
      </w:r>
    </w:p>
    <w:p w:rsidR="00DE3C23" w:rsidRPr="00BB6325" w:rsidRDefault="00DE3C23" w:rsidP="00930322">
      <w:pPr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 xml:space="preserve">В целях эффективной организации деятельности Наблюдательного совета и взаимодействия с Генеральным директором Товарищества и с Единственным участником, Наблюдательным советом назначается секретарь Наблюдательного совета. </w:t>
      </w:r>
    </w:p>
    <w:p w:rsidR="00DE3C23" w:rsidRPr="00BB6325" w:rsidRDefault="00DE3C23" w:rsidP="00DE3C23">
      <w:pPr>
        <w:tabs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Наблюдательный совет принимает решение о назначении секретаря Наблюдательного совета, определяет срок его полномочий, функции и порядок деятельности</w:t>
      </w:r>
      <w:r w:rsidR="0018037F" w:rsidRPr="00BB6325">
        <w:rPr>
          <w:rFonts w:eastAsia="Consolas"/>
          <w:sz w:val="28"/>
          <w:szCs w:val="28"/>
        </w:rPr>
        <w:t>. Оплата труда секретаря Наблюдательного совета устанавливается на основании Положения об оплате труда и материальном стимулировании работников ТОО «МАЭК–Казатомпром», ВНД ДУЧР-19.</w:t>
      </w:r>
      <w:r w:rsidRPr="00BB6325">
        <w:rPr>
          <w:rFonts w:eastAsia="Consolas"/>
          <w:sz w:val="28"/>
          <w:szCs w:val="28"/>
        </w:rPr>
        <w:t xml:space="preserve"> Секретарь Наблюдательного совета подотчетен Наблюдательному совету и независим от Генерального директора Товарищества. Основные обязанности секретаря Наблюдательного совета включают содействие в своевременном и качественном принятии корпоративных решений со стороны Наблюдательного совета, выполнение роли советника для членов Наблюдательного совета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Товариществе. </w:t>
      </w:r>
    </w:p>
    <w:p w:rsidR="00DE3C23" w:rsidRPr="00BB6325" w:rsidRDefault="00DE3C23" w:rsidP="00673183">
      <w:pPr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Основные функции секретаря Наблюдательного совета включают, но не ограничиваются, следующими: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оказание помощи Председателю Наблюдательного совета в формировании плана работы и повесток заседаний;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организация проведения заседаний Наблюдательного совета;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обеспечение получения членами Наблюдательного совета актуальной и своевременной информации, необходимой для принятия решений по вопросам повестки дня и в рамках компетенции Наблюдательного совета;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протоколирование заседаний Наблюдательного совета, обеспечение хранения протоколов, стенограмм, аудио-видео записей, материалов заседаний Наблюдательного совета;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консультирование членов Наблюдательного совета по вопросам законодательства Республики Казахстан, устава Товарищества, настоящего Кодекса, внутренних документов, осуществление мониторинга происходящих изменений и своевременное информирование членов Наблюдательного совета;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организация взаимодействия членов Наблюдательного совета с Единственным участником, Генеральным директором Товарищества;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выявление в рамках исполнения своих функций нарушений в части норм корпоративного управления, закрепленных законодательством, уставом и другими документами Товарищества;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консультирование должностных лиц, работников Товарищества по вопросам корпоративного управления; </w:t>
      </w:r>
    </w:p>
    <w:p w:rsidR="00DE3C23" w:rsidRPr="00BB6325" w:rsidRDefault="00DE3C23" w:rsidP="00673183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lastRenderedPageBreak/>
        <w:t xml:space="preserve">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Товариществе. </w:t>
      </w:r>
    </w:p>
    <w:p w:rsidR="00DE3C23" w:rsidRPr="00BB6325" w:rsidRDefault="00DE3C23" w:rsidP="00673183">
      <w:pPr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 случае возникновения ситуаций с конфликтом интересов, секретарь Наблюдательного совета доводит данную информацию до сведения Председателя Наблюдательного совета.</w:t>
      </w:r>
    </w:p>
    <w:p w:rsidR="00DE3C23" w:rsidRPr="00BB6325" w:rsidRDefault="00DE3C23" w:rsidP="00673183">
      <w:pPr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Для профессионального исполнения своих обязанностей секретарю Наблюдательного совета следует обладать знаниями, опытом и квалификацией, безупречной деловой репутацией и пользоваться доверием Наблюдательного совета и Единственного участника. </w:t>
      </w:r>
    </w:p>
    <w:p w:rsidR="00BE6AF5" w:rsidRPr="00BB6325" w:rsidRDefault="00DE3C23" w:rsidP="00673183">
      <w:pPr>
        <w:tabs>
          <w:tab w:val="left" w:pos="1134"/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Порядок назначения </w:t>
      </w:r>
      <w:r w:rsidR="00BE6AF5" w:rsidRPr="00BB6325">
        <w:rPr>
          <w:rFonts w:eastAsia="Consolas"/>
          <w:sz w:val="28"/>
          <w:szCs w:val="28"/>
        </w:rPr>
        <w:t>С</w:t>
      </w:r>
      <w:r w:rsidRPr="00BB6325">
        <w:rPr>
          <w:rFonts w:eastAsia="Consolas"/>
          <w:sz w:val="28"/>
          <w:szCs w:val="28"/>
        </w:rPr>
        <w:t>екретаря Наблюдательного совета</w:t>
      </w:r>
      <w:r w:rsidR="00BE6AF5" w:rsidRPr="00BB6325">
        <w:rPr>
          <w:rFonts w:eastAsia="Consolas"/>
          <w:sz w:val="28"/>
          <w:szCs w:val="28"/>
        </w:rPr>
        <w:t>, требования к уровню образования и квалификации</w:t>
      </w:r>
      <w:r w:rsidR="00B41C10" w:rsidRPr="00BB6325">
        <w:rPr>
          <w:rFonts w:eastAsia="Consolas"/>
          <w:sz w:val="28"/>
          <w:szCs w:val="28"/>
        </w:rPr>
        <w:t>,</w:t>
      </w:r>
      <w:r w:rsidR="00BE6AF5" w:rsidRPr="00BB6325">
        <w:rPr>
          <w:rFonts w:eastAsia="Consolas"/>
          <w:sz w:val="28"/>
          <w:szCs w:val="28"/>
        </w:rPr>
        <w:t xml:space="preserve"> </w:t>
      </w:r>
      <w:r w:rsidR="00B41C10" w:rsidRPr="00BB6325">
        <w:rPr>
          <w:rFonts w:eastAsia="Consolas"/>
          <w:sz w:val="28"/>
          <w:szCs w:val="28"/>
        </w:rPr>
        <w:t xml:space="preserve">функции, права и обязанности, порядок взаимодействия с органами Товарищества </w:t>
      </w:r>
      <w:r w:rsidR="00BE6AF5" w:rsidRPr="00BB6325">
        <w:rPr>
          <w:rFonts w:eastAsia="Consolas"/>
          <w:sz w:val="28"/>
          <w:szCs w:val="28"/>
        </w:rPr>
        <w:t xml:space="preserve">устанавливаются </w:t>
      </w:r>
      <w:r w:rsidR="00B41C10" w:rsidRPr="00BB6325">
        <w:rPr>
          <w:rFonts w:eastAsia="Consolas"/>
          <w:sz w:val="28"/>
          <w:szCs w:val="28"/>
        </w:rPr>
        <w:t>в Положении о секретаре Наблюдательного совета ТОО «МАЭК-К;азатомпром», утвержденном решением Наблюдательного совета от 29.01.2020г. №1</w:t>
      </w:r>
      <w:r w:rsidR="00BE6AF5" w:rsidRPr="00BB6325">
        <w:rPr>
          <w:rFonts w:eastAsia="Consolas"/>
          <w:sz w:val="28"/>
          <w:szCs w:val="28"/>
        </w:rPr>
        <w:t>.</w:t>
      </w:r>
    </w:p>
    <w:p w:rsidR="00DE3C23" w:rsidRPr="00BB6325" w:rsidRDefault="00BE6AF5" w:rsidP="00673183">
      <w:pPr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Основными полномочиями Секретаря </w:t>
      </w:r>
      <w:r w:rsidR="00DE3C23" w:rsidRPr="00BB6325">
        <w:rPr>
          <w:sz w:val="28"/>
          <w:szCs w:val="28"/>
        </w:rPr>
        <w:t xml:space="preserve">Наблюдательного совета </w:t>
      </w:r>
      <w:r w:rsidRPr="00BB6325">
        <w:rPr>
          <w:sz w:val="28"/>
          <w:szCs w:val="28"/>
        </w:rPr>
        <w:t>являются</w:t>
      </w:r>
      <w:r w:rsidR="00DE3C23" w:rsidRPr="00BB6325">
        <w:rPr>
          <w:sz w:val="28"/>
          <w:szCs w:val="28"/>
        </w:rPr>
        <w:t>:</w:t>
      </w:r>
    </w:p>
    <w:p w:rsidR="00DE3C23" w:rsidRPr="00BB6325" w:rsidRDefault="00DE3C23" w:rsidP="00673183">
      <w:pPr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запрашивать и получать у органов, должностных лиц и работников Товарищества документы и информацию, необходимые для принятия решений Наблюдательным советом и Единственным участником; </w:t>
      </w:r>
    </w:p>
    <w:p w:rsidR="00DE3C23" w:rsidRPr="00BB6325" w:rsidRDefault="00DE3C23" w:rsidP="00673183">
      <w:pPr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принимать меры по организации заседаний Наблюдательного совета по доведению до должностных лиц Товарищества информации о принятых решениях, а также последующему контролю их исполнения; </w:t>
      </w:r>
    </w:p>
    <w:p w:rsidR="00DE3C23" w:rsidRPr="00BB6325" w:rsidRDefault="00DE3C23" w:rsidP="00673183">
      <w:pPr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 xml:space="preserve">непосредственно взаимодействовать с Председателем и членами Наблюдательного совета, Председателем и </w:t>
      </w:r>
      <w:r w:rsidR="00BE6AF5" w:rsidRPr="00BB6325">
        <w:rPr>
          <w:rFonts w:eastAsia="Consolas"/>
          <w:sz w:val="28"/>
          <w:szCs w:val="28"/>
        </w:rPr>
        <w:t>Генеральным директором</w:t>
      </w:r>
      <w:r w:rsidRPr="00BB6325">
        <w:rPr>
          <w:rFonts w:eastAsia="Consolas"/>
          <w:sz w:val="28"/>
          <w:szCs w:val="28"/>
        </w:rPr>
        <w:t>, работниками Товарищества, Единственным участником.</w:t>
      </w:r>
    </w:p>
    <w:p w:rsidR="00DE3C23" w:rsidRPr="00BB6325" w:rsidRDefault="00BE6AF5" w:rsidP="00DE3C23">
      <w:pPr>
        <w:tabs>
          <w:tab w:val="left" w:pos="1418"/>
        </w:tabs>
        <w:ind w:firstLine="567"/>
        <w:jc w:val="both"/>
        <w:rPr>
          <w:rFonts w:eastAsia="Consolas"/>
          <w:sz w:val="28"/>
          <w:szCs w:val="28"/>
        </w:rPr>
      </w:pPr>
      <w:r w:rsidRPr="00BB6325">
        <w:rPr>
          <w:rFonts w:eastAsia="Consolas"/>
          <w:sz w:val="28"/>
          <w:szCs w:val="28"/>
        </w:rPr>
        <w:t>Генеральный директор</w:t>
      </w:r>
      <w:r w:rsidR="00DE3C23" w:rsidRPr="00BB6325">
        <w:rPr>
          <w:rFonts w:eastAsia="Consolas"/>
          <w:sz w:val="28"/>
          <w:szCs w:val="28"/>
        </w:rPr>
        <w:t xml:space="preserve"> Товарищества оказывает секретарю Наблюдательного совета всестороннее содействие при исполнении им своих полномочий.</w:t>
      </w:r>
    </w:p>
    <w:p w:rsidR="00E539A1" w:rsidRPr="00BB6325" w:rsidRDefault="00673183" w:rsidP="00E73FD3">
      <w:pPr>
        <w:ind w:firstLine="567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38.</w:t>
      </w:r>
      <w:r w:rsidR="00E539A1" w:rsidRPr="00BB6325">
        <w:rPr>
          <w:b/>
          <w:sz w:val="28"/>
          <w:szCs w:val="28"/>
        </w:rPr>
        <w:t xml:space="preserve"> </w:t>
      </w:r>
      <w:r w:rsidR="00184157" w:rsidRPr="00BB6325">
        <w:rPr>
          <w:b/>
          <w:sz w:val="28"/>
          <w:szCs w:val="28"/>
        </w:rPr>
        <w:t>Генеральный директор</w:t>
      </w:r>
      <w:r w:rsidR="00E539A1" w:rsidRPr="00BB6325">
        <w:rPr>
          <w:b/>
          <w:sz w:val="28"/>
          <w:szCs w:val="28"/>
        </w:rPr>
        <w:t xml:space="preserve"> Товарищества</w:t>
      </w:r>
      <w:r w:rsidRPr="00BB6325">
        <w:rPr>
          <w:b/>
          <w:sz w:val="28"/>
          <w:szCs w:val="28"/>
        </w:rPr>
        <w:t>.</w:t>
      </w:r>
    </w:p>
    <w:p w:rsidR="00184157" w:rsidRPr="00BB6325" w:rsidRDefault="00184157" w:rsidP="00673183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Генеральный директор Товарищества является единоличным и</w:t>
      </w:r>
      <w:r w:rsidR="00E539A1" w:rsidRPr="00BB6325">
        <w:rPr>
          <w:sz w:val="28"/>
          <w:szCs w:val="28"/>
        </w:rPr>
        <w:t>сполнительны</w:t>
      </w:r>
      <w:r w:rsidRPr="00BB6325">
        <w:rPr>
          <w:sz w:val="28"/>
          <w:szCs w:val="28"/>
        </w:rPr>
        <w:t>м</w:t>
      </w:r>
      <w:r w:rsidR="00E539A1" w:rsidRPr="00BB6325">
        <w:rPr>
          <w:sz w:val="28"/>
          <w:szCs w:val="28"/>
        </w:rPr>
        <w:t xml:space="preserve"> орган</w:t>
      </w:r>
      <w:r w:rsidRPr="00BB6325">
        <w:rPr>
          <w:sz w:val="28"/>
          <w:szCs w:val="28"/>
        </w:rPr>
        <w:t>ом</w:t>
      </w:r>
      <w:r w:rsidR="00E539A1" w:rsidRPr="00BB6325">
        <w:rPr>
          <w:sz w:val="28"/>
          <w:szCs w:val="28"/>
        </w:rPr>
        <w:t xml:space="preserve"> Товарищества</w:t>
      </w:r>
      <w:r w:rsidRPr="00BB6325">
        <w:rPr>
          <w:sz w:val="28"/>
          <w:szCs w:val="28"/>
        </w:rPr>
        <w:t>,</w:t>
      </w:r>
      <w:r w:rsidR="00E539A1" w:rsidRPr="00BB6325">
        <w:rPr>
          <w:sz w:val="28"/>
          <w:szCs w:val="28"/>
        </w:rPr>
        <w:t xml:space="preserve"> осуществля</w:t>
      </w:r>
      <w:r w:rsidRPr="00BB6325">
        <w:rPr>
          <w:sz w:val="28"/>
          <w:szCs w:val="28"/>
        </w:rPr>
        <w:t>ющим</w:t>
      </w:r>
      <w:r w:rsidR="00E539A1" w:rsidRPr="00BB6325">
        <w:rPr>
          <w:sz w:val="28"/>
          <w:szCs w:val="28"/>
        </w:rPr>
        <w:t xml:space="preserve"> текущее руководство деятельностью Товарищества и ведение его дел. Основными принципами действи</w:t>
      </w:r>
      <w:r w:rsidRPr="00BB6325">
        <w:rPr>
          <w:sz w:val="28"/>
          <w:szCs w:val="28"/>
        </w:rPr>
        <w:t>й</w:t>
      </w:r>
      <w:r w:rsidR="00E539A1" w:rsidRPr="00BB6325">
        <w:rPr>
          <w:sz w:val="28"/>
          <w:szCs w:val="28"/>
        </w:rPr>
        <w:t xml:space="preserve"> </w:t>
      </w:r>
      <w:r w:rsidR="00BB1FD2" w:rsidRPr="00BB6325">
        <w:rPr>
          <w:sz w:val="28"/>
          <w:szCs w:val="28"/>
        </w:rPr>
        <w:t>Г</w:t>
      </w:r>
      <w:r w:rsidRPr="00BB6325">
        <w:rPr>
          <w:sz w:val="28"/>
          <w:szCs w:val="28"/>
        </w:rPr>
        <w:t>енерального директора</w:t>
      </w:r>
      <w:r w:rsidR="00E539A1" w:rsidRPr="00BB6325">
        <w:rPr>
          <w:sz w:val="28"/>
          <w:szCs w:val="28"/>
        </w:rPr>
        <w:t xml:space="preserve"> являются честность, добросовестность, разумность, осмотрительность, регулярность. </w:t>
      </w:r>
    </w:p>
    <w:p w:rsidR="00E539A1" w:rsidRPr="00BB6325" w:rsidRDefault="00E539A1" w:rsidP="00673183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К компетенции </w:t>
      </w:r>
      <w:r w:rsidR="00184157" w:rsidRPr="00BB6325">
        <w:rPr>
          <w:sz w:val="28"/>
          <w:szCs w:val="28"/>
        </w:rPr>
        <w:t>Генерального директора</w:t>
      </w:r>
      <w:r w:rsidRPr="00BB6325">
        <w:rPr>
          <w:sz w:val="28"/>
          <w:szCs w:val="28"/>
        </w:rPr>
        <w:t xml:space="preserve"> Товарищества относятся все вопросы обеспечения деятельности Товарищества, не относящиеся к исключительной компетенции высшего органа </w:t>
      </w:r>
      <w:r w:rsidR="00704BE0" w:rsidRPr="00BB6325">
        <w:rPr>
          <w:sz w:val="28"/>
          <w:szCs w:val="28"/>
        </w:rPr>
        <w:t xml:space="preserve">Товарищества </w:t>
      </w:r>
      <w:r w:rsidRPr="00BB6325">
        <w:rPr>
          <w:sz w:val="28"/>
          <w:szCs w:val="28"/>
        </w:rPr>
        <w:t>или Наблю</w:t>
      </w:r>
      <w:r w:rsidR="00B0423A" w:rsidRPr="00BB6325">
        <w:rPr>
          <w:sz w:val="28"/>
          <w:szCs w:val="28"/>
        </w:rPr>
        <w:t xml:space="preserve">дательного совета Товарищества, в соответствии с </w:t>
      </w:r>
      <w:r w:rsidR="00704BE0" w:rsidRPr="00BB6325">
        <w:rPr>
          <w:sz w:val="28"/>
          <w:szCs w:val="28"/>
        </w:rPr>
        <w:t>действующим законодательством Республики Казахстан и Уставом Товарищества.</w:t>
      </w:r>
    </w:p>
    <w:p w:rsidR="00184157" w:rsidRPr="00BB6325" w:rsidRDefault="00184157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Генеральный директор Товарищества принимает все меры по обеспечению сохранности и защиты внутренней (непубличной) информации Товарищества.</w:t>
      </w:r>
    </w:p>
    <w:p w:rsidR="00E539A1" w:rsidRPr="00BB6325" w:rsidRDefault="00184157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Важным направлением деятельности Генерального директора является обеспечение соблюдения требований законодательства Республики Казахстан, в том числе трудового и законодательства об охране труда, правил техники безопасности.</w:t>
      </w:r>
    </w:p>
    <w:p w:rsidR="00BE6AF5" w:rsidRPr="00BB6325" w:rsidRDefault="00184157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Генеральный директор Товарищества должен </w:t>
      </w:r>
      <w:r w:rsidR="00BE6AF5" w:rsidRPr="00BB6325">
        <w:rPr>
          <w:sz w:val="28"/>
          <w:szCs w:val="28"/>
        </w:rPr>
        <w:t xml:space="preserve">обладать высокими профессиональными и личностными характеристиками, а также иметь безупречную деловую репутацию и придерживаться высоких этических стандартов. </w:t>
      </w:r>
      <w:r w:rsidRPr="00BB6325">
        <w:rPr>
          <w:sz w:val="28"/>
          <w:szCs w:val="28"/>
        </w:rPr>
        <w:t xml:space="preserve">Генеральному директору Товарищества </w:t>
      </w:r>
      <w:r w:rsidR="00BE6AF5" w:rsidRPr="00BB6325">
        <w:rPr>
          <w:sz w:val="28"/>
          <w:szCs w:val="28"/>
        </w:rPr>
        <w:t>также необходимо обладать высокими организаторскими способностями, работать в активном взаимодействии с Единственным участником и конструктивно выстраивать с ним диалог, Наблюдательным советом, работниками и другими заинтересованными сторонами.</w:t>
      </w:r>
    </w:p>
    <w:p w:rsidR="00BE6AF5" w:rsidRPr="00BB6325" w:rsidRDefault="00184157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Генеральный директор Товарищества</w:t>
      </w:r>
      <w:r w:rsidR="00BE6AF5" w:rsidRPr="00BB6325">
        <w:rPr>
          <w:sz w:val="28"/>
          <w:szCs w:val="28"/>
        </w:rPr>
        <w:t xml:space="preserve"> подотчет</w:t>
      </w:r>
      <w:r w:rsidRPr="00BB6325">
        <w:rPr>
          <w:sz w:val="28"/>
          <w:szCs w:val="28"/>
        </w:rPr>
        <w:t>е</w:t>
      </w:r>
      <w:r w:rsidR="00BE6AF5" w:rsidRPr="00BB6325">
        <w:rPr>
          <w:sz w:val="28"/>
          <w:szCs w:val="28"/>
        </w:rPr>
        <w:t>н Единственному участнику и Наблюдательному совету</w:t>
      </w:r>
      <w:r w:rsidRPr="00BB6325">
        <w:rPr>
          <w:sz w:val="28"/>
          <w:szCs w:val="28"/>
        </w:rPr>
        <w:t>. Генеральный директор Товарищества</w:t>
      </w:r>
      <w:r w:rsidR="00BE6AF5" w:rsidRPr="00BB6325">
        <w:rPr>
          <w:sz w:val="28"/>
          <w:szCs w:val="28"/>
        </w:rPr>
        <w:t xml:space="preserve"> несет ответственность за реализацию стратегии развития и плана развития</w:t>
      </w:r>
      <w:r w:rsidR="00017C2B" w:rsidRPr="00BB6325">
        <w:rPr>
          <w:sz w:val="28"/>
          <w:szCs w:val="28"/>
        </w:rPr>
        <w:t>, а также</w:t>
      </w:r>
      <w:r w:rsidR="00BE6AF5" w:rsidRPr="00BB6325">
        <w:rPr>
          <w:sz w:val="28"/>
          <w:szCs w:val="28"/>
        </w:rPr>
        <w:t xml:space="preserve"> решений, принятых Единственным участником и Наблюдательным советом. </w:t>
      </w:r>
    </w:p>
    <w:p w:rsidR="00BE6AF5" w:rsidRPr="00BB6325" w:rsidRDefault="00BE6AF5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Наблюдательный совет осуществляет контроль над деятельностью </w:t>
      </w:r>
      <w:r w:rsidR="00184157" w:rsidRPr="00BB6325">
        <w:rPr>
          <w:sz w:val="28"/>
          <w:szCs w:val="28"/>
        </w:rPr>
        <w:t>Генерального директора Товарищества</w:t>
      </w:r>
      <w:r w:rsidRPr="00BB6325">
        <w:rPr>
          <w:sz w:val="28"/>
          <w:szCs w:val="28"/>
        </w:rPr>
        <w:t xml:space="preserve">. Контроль может быть реализован в соответствии с требованиями, определенными внутренними документами Товарищества посредством предоставления </w:t>
      </w:r>
      <w:r w:rsidR="00184157" w:rsidRPr="00BB6325">
        <w:rPr>
          <w:sz w:val="28"/>
          <w:szCs w:val="28"/>
        </w:rPr>
        <w:t>Генеральным директором</w:t>
      </w:r>
      <w:r w:rsidRPr="00BB6325">
        <w:rPr>
          <w:sz w:val="28"/>
          <w:szCs w:val="28"/>
        </w:rPr>
        <w:t xml:space="preserve"> отчетности Наблюдательному совету и заслушиванием </w:t>
      </w:r>
      <w:r w:rsidR="00184157" w:rsidRPr="00BB6325">
        <w:rPr>
          <w:sz w:val="28"/>
          <w:szCs w:val="28"/>
        </w:rPr>
        <w:t>Генерального директора Товарищества</w:t>
      </w:r>
      <w:r w:rsidRPr="00BB6325">
        <w:rPr>
          <w:sz w:val="28"/>
          <w:szCs w:val="28"/>
        </w:rPr>
        <w:t xml:space="preserve"> по вопросам исполнения среднесрочных планов развития и достигнутых результатов. </w:t>
      </w:r>
    </w:p>
    <w:p w:rsidR="00BE6AF5" w:rsidRPr="00BB6325" w:rsidRDefault="008D72D9" w:rsidP="000B1CA4">
      <w:pPr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Генеральный директор Товарищества </w:t>
      </w:r>
      <w:r w:rsidR="00BE6AF5" w:rsidRPr="00BB6325">
        <w:rPr>
          <w:sz w:val="28"/>
          <w:szCs w:val="28"/>
        </w:rPr>
        <w:t>не допуска</w:t>
      </w:r>
      <w:r w:rsidRPr="00BB6325">
        <w:rPr>
          <w:sz w:val="28"/>
          <w:szCs w:val="28"/>
        </w:rPr>
        <w:t>е</w:t>
      </w:r>
      <w:r w:rsidR="00BE6AF5" w:rsidRPr="00BB6325">
        <w:rPr>
          <w:sz w:val="28"/>
          <w:szCs w:val="28"/>
        </w:rPr>
        <w:t>т возникновения ситуации с конфликтом интересов. При воз</w:t>
      </w:r>
      <w:r w:rsidRPr="00BB6325">
        <w:rPr>
          <w:sz w:val="28"/>
          <w:szCs w:val="28"/>
        </w:rPr>
        <w:t xml:space="preserve">никновении конфликта интересов, </w:t>
      </w:r>
      <w:r w:rsidR="00BE6AF5" w:rsidRPr="00BB6325">
        <w:rPr>
          <w:sz w:val="28"/>
          <w:szCs w:val="28"/>
        </w:rPr>
        <w:t>заблаговременно уведомля</w:t>
      </w:r>
      <w:r w:rsidRPr="00BB6325">
        <w:rPr>
          <w:sz w:val="28"/>
          <w:szCs w:val="28"/>
        </w:rPr>
        <w:t>е</w:t>
      </w:r>
      <w:r w:rsidR="00BE6AF5" w:rsidRPr="00BB6325">
        <w:rPr>
          <w:sz w:val="28"/>
          <w:szCs w:val="28"/>
        </w:rPr>
        <w:t>т об этом Наблюдательный совет, зафиксирова</w:t>
      </w:r>
      <w:r w:rsidRPr="00BB6325">
        <w:rPr>
          <w:sz w:val="28"/>
          <w:szCs w:val="28"/>
        </w:rPr>
        <w:t>в</w:t>
      </w:r>
      <w:r w:rsidR="00BE6AF5" w:rsidRPr="00BB6325">
        <w:rPr>
          <w:sz w:val="28"/>
          <w:szCs w:val="28"/>
        </w:rPr>
        <w:t xml:space="preserve"> это письменно и не участв</w:t>
      </w:r>
      <w:r w:rsidRPr="00BB6325">
        <w:rPr>
          <w:sz w:val="28"/>
          <w:szCs w:val="28"/>
        </w:rPr>
        <w:t>ует</w:t>
      </w:r>
      <w:r w:rsidR="00BE6AF5" w:rsidRPr="00BB6325">
        <w:rPr>
          <w:sz w:val="28"/>
          <w:szCs w:val="28"/>
        </w:rPr>
        <w:t xml:space="preserve"> в принятии решения по вопросу.</w:t>
      </w:r>
    </w:p>
    <w:p w:rsidR="00BE6AF5" w:rsidRPr="00BB6325" w:rsidRDefault="000B1CA4" w:rsidP="00BE6A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39.</w:t>
      </w:r>
      <w:r w:rsidR="008D72D9" w:rsidRPr="00BB6325">
        <w:rPr>
          <w:sz w:val="28"/>
          <w:szCs w:val="28"/>
        </w:rPr>
        <w:t xml:space="preserve"> Наблюдательный совет </w:t>
      </w:r>
      <w:r w:rsidR="00BE6AF5" w:rsidRPr="00BB6325">
        <w:rPr>
          <w:sz w:val="28"/>
          <w:szCs w:val="28"/>
        </w:rPr>
        <w:t>обеспечивает создание оптимальной организационной структуры Товарищества.</w:t>
      </w:r>
    </w:p>
    <w:p w:rsidR="00BE6AF5" w:rsidRPr="00BB6325" w:rsidRDefault="00BE6AF5" w:rsidP="00BE6A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Организационная структура должна быть направлена на:</w:t>
      </w:r>
    </w:p>
    <w:p w:rsidR="00BE6AF5" w:rsidRPr="00BB6325" w:rsidRDefault="00BE6AF5" w:rsidP="00E853AE">
      <w:pPr>
        <w:numPr>
          <w:ilvl w:val="1"/>
          <w:numId w:val="78"/>
        </w:numPr>
        <w:tabs>
          <w:tab w:val="left" w:pos="851"/>
        </w:tabs>
        <w:ind w:hanging="1440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эффективность принятия решений; </w:t>
      </w:r>
    </w:p>
    <w:p w:rsidR="00BE6AF5" w:rsidRPr="00BB6325" w:rsidRDefault="00BE6AF5" w:rsidP="00E853AE">
      <w:pPr>
        <w:numPr>
          <w:ilvl w:val="1"/>
          <w:numId w:val="78"/>
        </w:numPr>
        <w:tabs>
          <w:tab w:val="left" w:pos="851"/>
        </w:tabs>
        <w:ind w:hanging="1440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увеличение продуктивности Товарищества; </w:t>
      </w:r>
    </w:p>
    <w:p w:rsidR="00BE6AF5" w:rsidRPr="00BB6325" w:rsidRDefault="00BE6AF5" w:rsidP="00E853AE">
      <w:pPr>
        <w:numPr>
          <w:ilvl w:val="1"/>
          <w:numId w:val="78"/>
        </w:numPr>
        <w:tabs>
          <w:tab w:val="left" w:pos="851"/>
        </w:tabs>
        <w:ind w:hanging="1440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оперативность принятия решений; </w:t>
      </w:r>
    </w:p>
    <w:p w:rsidR="00BE6AF5" w:rsidRPr="00BB6325" w:rsidRDefault="00BE6AF5" w:rsidP="00E853AE">
      <w:pPr>
        <w:numPr>
          <w:ilvl w:val="1"/>
          <w:numId w:val="78"/>
        </w:numPr>
        <w:tabs>
          <w:tab w:val="left" w:pos="851"/>
        </w:tabs>
        <w:ind w:hanging="1440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организационную гибкость. </w:t>
      </w:r>
    </w:p>
    <w:p w:rsidR="0069591F" w:rsidRPr="00BB6325" w:rsidRDefault="0069591F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B930CB" w:rsidP="00B930CB">
      <w:pPr>
        <w:ind w:left="1647" w:hanging="1647"/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8D72D9" w:rsidRPr="00BB6325">
        <w:rPr>
          <w:b/>
          <w:sz w:val="28"/>
          <w:szCs w:val="28"/>
        </w:rPr>
        <w:t>7</w:t>
      </w:r>
      <w:r w:rsidRPr="00BB6325">
        <w:rPr>
          <w:b/>
          <w:sz w:val="28"/>
          <w:szCs w:val="28"/>
        </w:rPr>
        <w:t>.</w:t>
      </w:r>
      <w:r w:rsidR="008D72D9" w:rsidRPr="00BB6325">
        <w:rPr>
          <w:b/>
          <w:sz w:val="28"/>
          <w:szCs w:val="28"/>
        </w:rPr>
        <w:t xml:space="preserve"> </w:t>
      </w:r>
      <w:r w:rsidR="00AD6117" w:rsidRPr="00BB6325">
        <w:rPr>
          <w:b/>
          <w:sz w:val="28"/>
          <w:szCs w:val="28"/>
        </w:rPr>
        <w:t>Принцип самостоятельной деятельности Товарищества</w:t>
      </w:r>
    </w:p>
    <w:p w:rsidR="00AD6117" w:rsidRPr="00BB6325" w:rsidRDefault="00B930CB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40.</w:t>
      </w:r>
      <w:r w:rsidR="00AD6117" w:rsidRPr="00BB6325">
        <w:rPr>
          <w:sz w:val="28"/>
          <w:szCs w:val="28"/>
        </w:rPr>
        <w:t xml:space="preserve"> Деятельность Товарищества осуществляется в целях наилучшего соблюдения интересов </w:t>
      </w:r>
      <w:r w:rsidR="00E9028A" w:rsidRPr="00BB6325">
        <w:rPr>
          <w:sz w:val="28"/>
          <w:szCs w:val="28"/>
        </w:rPr>
        <w:t>Единственного у</w:t>
      </w:r>
      <w:r w:rsidR="00AD6117" w:rsidRPr="00BB6325">
        <w:rPr>
          <w:sz w:val="28"/>
          <w:szCs w:val="28"/>
        </w:rPr>
        <w:t>частник</w:t>
      </w:r>
      <w:r w:rsidR="00E9028A" w:rsidRPr="00BB6325">
        <w:rPr>
          <w:sz w:val="28"/>
          <w:szCs w:val="28"/>
        </w:rPr>
        <w:t>а</w:t>
      </w:r>
      <w:r w:rsidR="00AD6117" w:rsidRPr="00BB6325">
        <w:rPr>
          <w:sz w:val="28"/>
          <w:szCs w:val="28"/>
        </w:rPr>
        <w:t>, в соответствии с положениями настоящего Кодекса, при условии соблюдения Устава.</w:t>
      </w:r>
    </w:p>
    <w:p w:rsidR="00AD6117" w:rsidRPr="00BB6325" w:rsidRDefault="00B930CB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41.</w:t>
      </w:r>
      <w:r w:rsidR="00AD6117" w:rsidRPr="00BB6325">
        <w:rPr>
          <w:sz w:val="28"/>
          <w:szCs w:val="28"/>
        </w:rPr>
        <w:t xml:space="preserve"> Товарищество осуществляет свою деятельность самостоятельно.</w:t>
      </w:r>
    </w:p>
    <w:p w:rsidR="00AD6117" w:rsidRPr="00BB6325" w:rsidRDefault="00AD6117" w:rsidP="00B930CB">
      <w:pPr>
        <w:jc w:val="center"/>
        <w:rPr>
          <w:sz w:val="28"/>
          <w:szCs w:val="28"/>
        </w:rPr>
      </w:pPr>
    </w:p>
    <w:p w:rsidR="00904F38" w:rsidRPr="00BB6325" w:rsidRDefault="00B930CB" w:rsidP="00B930CB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904F38" w:rsidRPr="00BB6325">
        <w:rPr>
          <w:b/>
          <w:sz w:val="28"/>
          <w:szCs w:val="28"/>
        </w:rPr>
        <w:t>8</w:t>
      </w:r>
      <w:r w:rsidRPr="00BB6325">
        <w:rPr>
          <w:b/>
          <w:sz w:val="28"/>
          <w:szCs w:val="28"/>
        </w:rPr>
        <w:t>.</w:t>
      </w:r>
      <w:r w:rsidR="00904F38" w:rsidRPr="00BB6325">
        <w:rPr>
          <w:b/>
          <w:sz w:val="28"/>
          <w:szCs w:val="28"/>
        </w:rPr>
        <w:t xml:space="preserve"> Принцип устойчивого развития</w:t>
      </w:r>
    </w:p>
    <w:p w:rsidR="00B930CB" w:rsidRPr="00BB6325" w:rsidRDefault="00B930CB" w:rsidP="00B930CB">
      <w:pPr>
        <w:jc w:val="center"/>
        <w:rPr>
          <w:b/>
          <w:sz w:val="28"/>
          <w:szCs w:val="28"/>
        </w:rPr>
      </w:pP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42.</w:t>
      </w:r>
      <w:r w:rsidR="00FA03E2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Товарищество осознает важность своего влияния на экономику, стремясь к росту долгосрочной стоимости, обеспечивает свое устойчивое развитие в долгосрочном периоде, соблюдая баланс интересов заинтересованных сторон. Подход ответственного, продуманного и рационального взаимодействия с заинтересованными сторонами будет способствовать устойчивому развитию Товарищества.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43.</w:t>
      </w:r>
      <w:r w:rsidR="00A65FAA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Деятельность в области устойчивого развития должна соответствовать лучшим международным стандартам.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Товарищество в ходе осуществления своей деятельности оказывает влияние или испытывает на себе влияние заинтересованных сторон.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Заинтересованные стороны могут оказывать как положительное, так и негативное воздействие на деятельность Товарищества, а именно на рост стоимости Товарищества, устойчивое развитие, репутацию и имидж, создавать или снижать риски. Товариществу необходимо уделять важное значение надлежащему взаимодействию с заинтересованными сторонами.</w:t>
      </w:r>
    </w:p>
    <w:p w:rsidR="001507A6" w:rsidRPr="00BB6325" w:rsidRDefault="006523DB" w:rsidP="001507A6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44.</w:t>
      </w:r>
      <w:r w:rsidR="00A65FAA" w:rsidRPr="00BB6325">
        <w:rPr>
          <w:sz w:val="28"/>
          <w:szCs w:val="28"/>
        </w:rPr>
        <w:t xml:space="preserve"> </w:t>
      </w:r>
      <w:r w:rsidR="001507A6" w:rsidRPr="00BB6325">
        <w:rPr>
          <w:sz w:val="28"/>
          <w:szCs w:val="28"/>
        </w:rPr>
        <w:t>Товарищество принимает меры по налаживанию диалога и долгосрочного сотрудничества с заинтересованными сторонами.</w:t>
      </w:r>
    </w:p>
    <w:p w:rsidR="003E1E61" w:rsidRPr="00BB6325" w:rsidRDefault="001507A6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Товарищество при определении заинтересованных сторон и взаимодействия с ними использует международные</w:t>
      </w:r>
      <w:r w:rsidR="003E1E61" w:rsidRPr="00BB6325">
        <w:rPr>
          <w:sz w:val="28"/>
          <w:szCs w:val="28"/>
        </w:rPr>
        <w:t xml:space="preserve"> и</w:t>
      </w:r>
      <w:r w:rsidRPr="00BB6325">
        <w:rPr>
          <w:sz w:val="28"/>
          <w:szCs w:val="28"/>
        </w:rPr>
        <w:t xml:space="preserve"> </w:t>
      </w:r>
      <w:r w:rsidR="003E1E61" w:rsidRPr="00BB6325">
        <w:rPr>
          <w:sz w:val="28"/>
          <w:szCs w:val="28"/>
        </w:rPr>
        <w:t xml:space="preserve">национальные </w:t>
      </w:r>
      <w:r w:rsidRPr="00BB6325">
        <w:rPr>
          <w:sz w:val="28"/>
          <w:szCs w:val="28"/>
        </w:rPr>
        <w:t>стандарты определения и взаимодействия с заинтересованными сторонами</w:t>
      </w:r>
      <w:r w:rsidR="003E1E61" w:rsidRPr="00BB6325">
        <w:rPr>
          <w:sz w:val="28"/>
          <w:szCs w:val="28"/>
        </w:rPr>
        <w:t>.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45.</w:t>
      </w:r>
      <w:r w:rsidR="00A65FAA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Перечень заинтересованных сторон включает, но не ограничивается: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</w:p>
    <w:tbl>
      <w:tblPr>
        <w:tblW w:w="4716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186"/>
        <w:gridCol w:w="3169"/>
      </w:tblGrid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982170">
            <w:pPr>
              <w:ind w:left="52" w:right="41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982170">
            <w:pPr>
              <w:ind w:left="83" w:right="105" w:firstLine="567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Вносимый вклад, влияние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982170">
            <w:pPr>
              <w:ind w:left="75" w:right="54" w:firstLine="567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Ожидания, интерес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Инвесторы, включая участников, банки второго уровня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Финансовые ресурсы (собственный капитал, заемные средства)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Рентабельность вложенных инвестиций, своевременная выплата дивидендов, основного долга и вознаграждения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Работники, должностные лица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Человеческие ресурсы, лояльность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Высокая заработная плата, хорошие условия труда, профессиональное развитие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Профессиональные союзы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Содействие обеспечению социальной стабильности, регулированию </w:t>
            </w:r>
            <w:r w:rsidRPr="00BB6325">
              <w:rPr>
                <w:rFonts w:eastAsia="Consolas"/>
                <w:sz w:val="28"/>
                <w:szCs w:val="28"/>
              </w:rPr>
              <w:lastRenderedPageBreak/>
              <w:t>трудовых отношений и разрешению конфликтов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lastRenderedPageBreak/>
              <w:t>Соблюдение прав работников, хорошие условия труда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lastRenderedPageBreak/>
              <w:t>Клиенты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Финансовые ресурсы путем приобретения продукции (товаров и услуг) организации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Получение высококачественных, безопасных товаров и услуг по приемлемой цене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Поставщики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Поставка ресурсов (товаров, работ и услуг) для создания стоимости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Надежный рынок сбыта, постоянный платежеспособный покупатель</w:t>
            </w:r>
          </w:p>
        </w:tc>
      </w:tr>
      <w:tr w:rsidR="001A7514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Местные сообщества, население в местах осуществления деятельности, общественные организации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Поддержка в местах осуществления деятельности; лояльность и поддержка местных властей; благосклонное отношение; сотрудничество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Создание дополнительных рабочих мест, развитие региона</w:t>
            </w:r>
          </w:p>
        </w:tc>
      </w:tr>
      <w:tr w:rsidR="00982170" w:rsidRPr="00BB6325" w:rsidTr="00982170">
        <w:trPr>
          <w:trHeight w:val="30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Правительство, государственные органы, Парламент</w:t>
            </w:r>
          </w:p>
        </w:tc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Государственное регулирование</w:t>
            </w:r>
          </w:p>
        </w:tc>
        <w:tc>
          <w:tcPr>
            <w:tcW w:w="1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Налоги, решение </w:t>
            </w:r>
          </w:p>
          <w:p w:rsidR="00982170" w:rsidRPr="00BB6325" w:rsidRDefault="00982170" w:rsidP="001A7514">
            <w:pPr>
              <w:ind w:left="75" w:right="54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социальных задач</w:t>
            </w:r>
          </w:p>
        </w:tc>
      </w:tr>
    </w:tbl>
    <w:p w:rsidR="00982170" w:rsidRPr="00BB6325" w:rsidRDefault="00982170" w:rsidP="00904F38">
      <w:pPr>
        <w:ind w:firstLine="567"/>
        <w:jc w:val="both"/>
        <w:rPr>
          <w:sz w:val="28"/>
          <w:szCs w:val="28"/>
        </w:rPr>
      </w:pP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Товариществу следует принимать меры по налаживанию диалога и долгосрочного сотрудничества и управлять отношениями с заинтересованными сторонами.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46.</w:t>
      </w:r>
      <w:r w:rsidR="003B50B3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Товарищество составляет карту заинтересованных сторон с учетом рисков и ранжируя с учетом зависимости (прямой или косвенной), обязательств, ситуации (уделяя особое внимание зонам повышенного риска), влияния, различных (разнообразных) перспектив.</w:t>
      </w:r>
    </w:p>
    <w:p w:rsidR="00F67469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47.</w:t>
      </w:r>
      <w:r w:rsidR="003B50B3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 xml:space="preserve">Методы взаимодействия с заинтересованными сторонами </w:t>
      </w:r>
      <w:r w:rsidR="003E1E61" w:rsidRPr="00BB6325">
        <w:rPr>
          <w:sz w:val="28"/>
          <w:szCs w:val="28"/>
        </w:rPr>
        <w:t>устанавливаются международными и национальными стандартами.</w:t>
      </w:r>
    </w:p>
    <w:p w:rsidR="003E1E61" w:rsidRPr="00BB6325" w:rsidRDefault="003E1E61" w:rsidP="00904F38">
      <w:pPr>
        <w:ind w:firstLine="567"/>
        <w:jc w:val="both"/>
        <w:rPr>
          <w:sz w:val="28"/>
          <w:szCs w:val="28"/>
        </w:rPr>
      </w:pPr>
    </w:p>
    <w:tbl>
      <w:tblPr>
        <w:tblW w:w="4716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562"/>
      </w:tblGrid>
      <w:tr w:rsidR="001A7514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ind w:left="52" w:right="41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 xml:space="preserve">Уровень взаимодействия 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ind w:left="83" w:right="105" w:firstLine="567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 xml:space="preserve">Методы взаимодействия </w:t>
            </w:r>
          </w:p>
        </w:tc>
      </w:tr>
      <w:tr w:rsidR="001A7514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Консультации: двухстороннее взаимодействие; заинтересованные стороны отвечают на вопросы Товарищества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Опросники; фокус-группы; встречи с заинтересованными сторонами; публичные встречи; семинары; предоставление обратной связи посредством средств коммуникации; консультативные советы</w:t>
            </w:r>
          </w:p>
        </w:tc>
      </w:tr>
      <w:tr w:rsidR="001A7514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lastRenderedPageBreak/>
              <w:t xml:space="preserve">Переговоры 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Коллективные переговоры на основе </w:t>
            </w:r>
          </w:p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принципов социального партнерства  </w:t>
            </w:r>
          </w:p>
        </w:tc>
      </w:tr>
      <w:tr w:rsidR="001A7514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Вовлеченность: двухстороннее или многостороннее взаимодействие; наращивание опыта и знаний со всех сторон; заинтересованные стороны и организации действуют независимо   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Многосторонние форумы; консультационные панели; процесс достижения консенсуса; процесс совместного принятия решений; фокус-группы; схемы предоставления обратной связи</w:t>
            </w:r>
          </w:p>
        </w:tc>
      </w:tr>
      <w:tr w:rsidR="001A7514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C4302E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Сотрудничество: двухстороннее или многостороннее взаимодействие; совместное наращивание опыта и знаний, принятие решений и мер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Совместные проекты; совместные предприятия; партнерство; совместные инициативы заинтересованных сторон  </w:t>
            </w:r>
          </w:p>
        </w:tc>
      </w:tr>
      <w:tr w:rsidR="00F67469" w:rsidRPr="00BB6325" w:rsidTr="00F67469">
        <w:trPr>
          <w:trHeight w:val="30"/>
        </w:trPr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4B23B2">
            <w:pPr>
              <w:ind w:left="52" w:right="41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Предоставление полномочий</w:t>
            </w:r>
            <w:r w:rsidR="004B23B2" w:rsidRPr="00BB6325">
              <w:rPr>
                <w:rFonts w:eastAsia="Consolas"/>
                <w:sz w:val="28"/>
                <w:szCs w:val="28"/>
              </w:rPr>
              <w:t>:</w:t>
            </w:r>
            <w:r w:rsidRPr="00BB6325">
              <w:rPr>
                <w:rFonts w:eastAsia="Consolas"/>
                <w:sz w:val="28"/>
                <w:szCs w:val="28"/>
              </w:rPr>
              <w:t xml:space="preserve"> </w:t>
            </w:r>
            <w:r w:rsidR="004B23B2" w:rsidRPr="00BB6325">
              <w:rPr>
                <w:rFonts w:eastAsia="Consolas"/>
                <w:sz w:val="28"/>
                <w:szCs w:val="28"/>
              </w:rPr>
              <w:t>З</w:t>
            </w:r>
            <w:r w:rsidRPr="00BB6325">
              <w:rPr>
                <w:rFonts w:eastAsia="Consolas"/>
                <w:sz w:val="28"/>
                <w:szCs w:val="28"/>
              </w:rPr>
              <w:t xml:space="preserve">аинтересованные стороны (если применимо) принимают участие в управлении  </w:t>
            </w:r>
          </w:p>
        </w:tc>
        <w:tc>
          <w:tcPr>
            <w:tcW w:w="25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ind w:left="83" w:right="105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Интеграция вопросов взаимодействия с заинтересованными сторонами</w:t>
            </w:r>
            <w:r w:rsidR="004B23B2" w:rsidRPr="00BB6325">
              <w:rPr>
                <w:rFonts w:eastAsia="Consolas"/>
                <w:sz w:val="28"/>
                <w:szCs w:val="28"/>
              </w:rPr>
              <w:t xml:space="preserve"> -</w:t>
            </w:r>
            <w:r w:rsidRPr="00BB6325">
              <w:rPr>
                <w:rFonts w:eastAsia="Consolas"/>
                <w:sz w:val="28"/>
                <w:szCs w:val="28"/>
              </w:rPr>
              <w:t xml:space="preserve"> в управление, стратегию и операционную деятельность</w:t>
            </w:r>
            <w:r w:rsidR="004B23B2" w:rsidRPr="00BB6325">
              <w:rPr>
                <w:rFonts w:eastAsia="Consolas"/>
                <w:sz w:val="28"/>
                <w:szCs w:val="28"/>
              </w:rPr>
              <w:t xml:space="preserve"> Товарищества</w:t>
            </w:r>
            <w:r w:rsidRPr="00BB6325">
              <w:rPr>
                <w:rFonts w:eastAsia="Consolas"/>
                <w:sz w:val="28"/>
                <w:szCs w:val="28"/>
              </w:rPr>
              <w:t xml:space="preserve"> </w:t>
            </w:r>
          </w:p>
        </w:tc>
      </w:tr>
    </w:tbl>
    <w:p w:rsidR="00F67469" w:rsidRPr="00BB6325" w:rsidRDefault="00F67469" w:rsidP="00904F38">
      <w:pPr>
        <w:ind w:firstLine="567"/>
        <w:jc w:val="both"/>
        <w:rPr>
          <w:sz w:val="28"/>
          <w:szCs w:val="28"/>
        </w:rPr>
      </w:pP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48.</w:t>
      </w:r>
      <w:r w:rsidR="00F67469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Товарищество обеспечивает согласованность своих экономических, экологических и социальных целей для устойчивого развития в долгосрочном периоде, которое включает, в том числе, рост долгосрочной стоимости для Единственного участника. Устойчивое развитие в Товариществе состоит из трех составляющих: экономической, экологической и социальной.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Экономическая составляющая направляет деятельность Товарищества на рост долгосрочной стоимости, обеспечение интересов Единственного участника и инвесторов, повышение эффективности процессов, рост инвестиций в создании и развитии более совершенных технологий, повышение производительности труда.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Экологическая составляющая обеспечивает минимизацию воздействия на биологические и физические природные системы, оптимальное использование ограниченных ресурсов, применение экологичных, энерго- и материалосберегающих технологий, создание экологически приемлемой продукции, минимизацию, переработку и уничтожение отходов.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Социальная составляющая ориентирована на принципы социальной ответственности, которые в числе прочего включают обеспечение безопасности труда и сохранение здоровья работников, справедливое вознаграждение и уважение прав работников, индивидуальное развитие </w:t>
      </w:r>
      <w:r w:rsidRPr="00BB6325">
        <w:rPr>
          <w:sz w:val="28"/>
          <w:szCs w:val="28"/>
        </w:rPr>
        <w:lastRenderedPageBreak/>
        <w:t>персонала, реализацию социальных программ для персонала, создание новых рабочих мест, спонсорство и благотворительность, проведение экологических и образовательных акций.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Товариществу рекомендуется проводить анализ своей деятельности и рисков по трем данным аспектам, а также стремится не допускать или снижать негативное воздействие результатов своей деятельности на заинтересованные стороны.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 целях устойчивого развития в долгосрочном периоде Товариществу рекомендуется учитывать следующие категори</w:t>
      </w:r>
      <w:r w:rsidR="00314115" w:rsidRPr="00BB6325">
        <w:rPr>
          <w:sz w:val="28"/>
          <w:szCs w:val="28"/>
        </w:rPr>
        <w:t>и</w:t>
      </w:r>
      <w:r w:rsidRPr="00BB6325">
        <w:rPr>
          <w:sz w:val="28"/>
          <w:szCs w:val="28"/>
        </w:rPr>
        <w:t xml:space="preserve"> и аспекты:</w:t>
      </w:r>
    </w:p>
    <w:p w:rsidR="00904F38" w:rsidRPr="008159DB" w:rsidRDefault="00904F38" w:rsidP="00904F38">
      <w:pPr>
        <w:ind w:firstLine="567"/>
        <w:jc w:val="both"/>
        <w:rPr>
          <w:sz w:val="28"/>
          <w:szCs w:val="28"/>
        </w:rPr>
      </w:pPr>
    </w:p>
    <w:p w:rsidR="00833124" w:rsidRPr="008159DB" w:rsidRDefault="00833124" w:rsidP="00904F38">
      <w:pPr>
        <w:ind w:firstLine="567"/>
        <w:jc w:val="both"/>
        <w:rPr>
          <w:sz w:val="28"/>
          <w:szCs w:val="28"/>
        </w:rPr>
      </w:pPr>
    </w:p>
    <w:tbl>
      <w:tblPr>
        <w:tblW w:w="471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818"/>
      </w:tblGrid>
      <w:tr w:rsidR="001A7514" w:rsidRPr="00BB6325" w:rsidTr="00BB6325">
        <w:trPr>
          <w:trHeight w:val="30"/>
        </w:trPr>
        <w:tc>
          <w:tcPr>
            <w:tcW w:w="1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Категория</w:t>
            </w: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ind w:left="65" w:right="83" w:firstLine="567"/>
              <w:jc w:val="center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Аспекты</w:t>
            </w:r>
          </w:p>
        </w:tc>
      </w:tr>
      <w:tr w:rsidR="001A7514" w:rsidRPr="00BB6325" w:rsidTr="00BB6325">
        <w:trPr>
          <w:trHeight w:val="30"/>
        </w:trPr>
        <w:tc>
          <w:tcPr>
            <w:tcW w:w="1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Экономическая</w:t>
            </w: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Экономическая результативность; присутствие на рынках; непрямые экономические воздействия; практики закупок</w:t>
            </w:r>
          </w:p>
        </w:tc>
      </w:tr>
      <w:tr w:rsidR="001A7514" w:rsidRPr="00BB6325" w:rsidTr="00BB6325">
        <w:trPr>
          <w:trHeight w:val="30"/>
        </w:trPr>
        <w:tc>
          <w:tcPr>
            <w:tcW w:w="1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Экологическая</w:t>
            </w: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F67469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Материалы; энергия; вода; биоразнообразие; выбросы; сбросы и отходы; продукция и услуги; соответствие требованиям; транспорт; общая информация; механизмы подачи жалобы на экологические проблемы</w:t>
            </w:r>
          </w:p>
        </w:tc>
      </w:tr>
      <w:tr w:rsidR="001A7514" w:rsidRPr="00BB6325" w:rsidTr="00BB6325">
        <w:trPr>
          <w:trHeight w:val="30"/>
        </w:trPr>
        <w:tc>
          <w:tcPr>
            <w:tcW w:w="114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1A7514">
            <w:pPr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b/>
                <w:sz w:val="28"/>
                <w:szCs w:val="28"/>
              </w:rPr>
              <w:t>Социальная</w:t>
            </w: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0F3D14" w:rsidP="000F3D14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Т</w:t>
            </w:r>
            <w:r w:rsidR="00F67469" w:rsidRPr="00BB6325">
              <w:rPr>
                <w:rFonts w:eastAsia="Consolas"/>
                <w:sz w:val="28"/>
                <w:szCs w:val="28"/>
              </w:rPr>
              <w:t>рудовы</w:t>
            </w:r>
            <w:r w:rsidRPr="00BB6325">
              <w:rPr>
                <w:rFonts w:eastAsia="Consolas"/>
                <w:sz w:val="28"/>
                <w:szCs w:val="28"/>
              </w:rPr>
              <w:t>е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 отношени</w:t>
            </w:r>
            <w:r w:rsidRPr="00BB6325">
              <w:rPr>
                <w:rFonts w:eastAsia="Consolas"/>
                <w:sz w:val="28"/>
                <w:szCs w:val="28"/>
              </w:rPr>
              <w:t>я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 и достойный труд, включают, в том числе, занятость, здоровье и безопасность на рабочем месте, обучение и образование, взаимоотношения сотрудников и руководства, разнообразие и равные возможности, равное вознаграждение для женщин и мужчин, механизмы подачи жалоб на практику трудовых отношений</w:t>
            </w:r>
          </w:p>
        </w:tc>
      </w:tr>
      <w:tr w:rsidR="001A7514" w:rsidRPr="00BB6325" w:rsidTr="00BB6325">
        <w:trPr>
          <w:trHeight w:val="30"/>
        </w:trPr>
        <w:tc>
          <w:tcPr>
            <w:tcW w:w="1149" w:type="pct"/>
            <w:vMerge/>
          </w:tcPr>
          <w:p w:rsidR="00F67469" w:rsidRPr="00BB6325" w:rsidRDefault="00F67469" w:rsidP="00F67469">
            <w:pPr>
              <w:ind w:firstLine="567"/>
              <w:jc w:val="both"/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DD0" w:rsidRPr="00BB6325" w:rsidRDefault="00F67469" w:rsidP="00F67469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Права человека включают, в том числе</w:t>
            </w:r>
            <w:r w:rsidR="00A81DD0" w:rsidRPr="00BB6325">
              <w:rPr>
                <w:rFonts w:eastAsia="Consolas"/>
                <w:sz w:val="28"/>
                <w:szCs w:val="28"/>
              </w:rPr>
              <w:t>:</w:t>
            </w:r>
          </w:p>
          <w:p w:rsidR="00A81DD0" w:rsidRPr="00BB6325" w:rsidRDefault="00A81DD0" w:rsidP="00A81DD0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-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 недопущение дискриминации, </w:t>
            </w:r>
            <w:r w:rsidRPr="00BB6325">
              <w:rPr>
                <w:rFonts w:eastAsia="Consolas"/>
                <w:sz w:val="28"/>
                <w:szCs w:val="28"/>
              </w:rPr>
              <w:t>применения детского и принудительного труда;</w:t>
            </w:r>
          </w:p>
          <w:p w:rsidR="00A81DD0" w:rsidRPr="00BB6325" w:rsidRDefault="00A81DD0" w:rsidP="00A81DD0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- </w:t>
            </w:r>
            <w:r w:rsidR="00F67469" w:rsidRPr="00BB6325">
              <w:rPr>
                <w:rFonts w:eastAsia="Consolas"/>
                <w:sz w:val="28"/>
                <w:szCs w:val="28"/>
              </w:rPr>
              <w:t>свободу ассоциации и ведения коллективных переговоров</w:t>
            </w:r>
            <w:r w:rsidRPr="00BB6325">
              <w:rPr>
                <w:rFonts w:eastAsia="Consolas"/>
                <w:sz w:val="28"/>
                <w:szCs w:val="28"/>
              </w:rPr>
              <w:t>;</w:t>
            </w:r>
          </w:p>
          <w:p w:rsidR="00A81DD0" w:rsidRPr="00BB6325" w:rsidRDefault="00A81DD0" w:rsidP="00A81DD0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- </w:t>
            </w:r>
            <w:r w:rsidR="00F67469" w:rsidRPr="00BB6325">
              <w:rPr>
                <w:rFonts w:eastAsia="Consolas"/>
                <w:sz w:val="28"/>
                <w:szCs w:val="28"/>
              </w:rPr>
              <w:t>практику обеспечения безопасности</w:t>
            </w:r>
            <w:r w:rsidRPr="00BB6325">
              <w:rPr>
                <w:rFonts w:eastAsia="Consolas"/>
                <w:sz w:val="28"/>
                <w:szCs w:val="28"/>
              </w:rPr>
              <w:t>;</w:t>
            </w:r>
          </w:p>
          <w:p w:rsidR="00F67469" w:rsidRPr="00BB6325" w:rsidRDefault="00A81DD0" w:rsidP="00A81DD0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- обеспечение </w:t>
            </w:r>
            <w:r w:rsidR="00F67469" w:rsidRPr="00BB6325">
              <w:rPr>
                <w:rFonts w:eastAsia="Consolas"/>
                <w:sz w:val="28"/>
                <w:szCs w:val="28"/>
              </w:rPr>
              <w:t>прав коренных и малочисленных народов,</w:t>
            </w:r>
            <w:r w:rsidRPr="00BB6325">
              <w:rPr>
                <w:rFonts w:eastAsia="Consolas"/>
                <w:sz w:val="28"/>
                <w:szCs w:val="28"/>
              </w:rPr>
              <w:t xml:space="preserve"> </w:t>
            </w:r>
            <w:r w:rsidR="00F67469" w:rsidRPr="00BB6325">
              <w:rPr>
                <w:rFonts w:eastAsia="Consolas"/>
                <w:sz w:val="28"/>
                <w:szCs w:val="28"/>
              </w:rPr>
              <w:t>оценку соблюдения поставщиками прав человека, механизмы подачи жалоб на нарушение прав человека</w:t>
            </w:r>
          </w:p>
        </w:tc>
      </w:tr>
      <w:tr w:rsidR="001A7514" w:rsidRPr="00BB6325" w:rsidTr="00BB6325">
        <w:trPr>
          <w:trHeight w:val="1012"/>
        </w:trPr>
        <w:tc>
          <w:tcPr>
            <w:tcW w:w="1149" w:type="pct"/>
            <w:vMerge/>
          </w:tcPr>
          <w:p w:rsidR="00F67469" w:rsidRPr="00BB6325" w:rsidRDefault="00F67469" w:rsidP="00F67469">
            <w:pPr>
              <w:ind w:firstLine="567"/>
              <w:jc w:val="both"/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385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0F3D14" w:rsidP="000F3D14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 xml:space="preserve">Учет мнения </w:t>
            </w:r>
            <w:r w:rsidR="00F67469" w:rsidRPr="00BB6325">
              <w:rPr>
                <w:rFonts w:eastAsia="Consolas"/>
                <w:sz w:val="28"/>
                <w:szCs w:val="28"/>
              </w:rPr>
              <w:t>местн</w:t>
            </w:r>
            <w:r w:rsidRPr="00BB6325">
              <w:rPr>
                <w:rFonts w:eastAsia="Consolas"/>
                <w:sz w:val="28"/>
                <w:szCs w:val="28"/>
              </w:rPr>
              <w:t>ого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 сообществ</w:t>
            </w:r>
            <w:r w:rsidRPr="00BB6325">
              <w:rPr>
                <w:rFonts w:eastAsia="Consolas"/>
                <w:sz w:val="28"/>
                <w:szCs w:val="28"/>
              </w:rPr>
              <w:t>а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, противодействие коррупции, государственную политику, </w:t>
            </w:r>
            <w:r w:rsidRPr="00BB6325">
              <w:rPr>
                <w:rFonts w:eastAsia="Consolas"/>
                <w:sz w:val="28"/>
                <w:szCs w:val="28"/>
              </w:rPr>
              <w:t>соблюдение правил добросовестной конкуренции</w:t>
            </w:r>
            <w:r w:rsidR="00F67469" w:rsidRPr="00BB6325">
              <w:rPr>
                <w:rFonts w:eastAsia="Consolas"/>
                <w:sz w:val="28"/>
                <w:szCs w:val="28"/>
              </w:rPr>
              <w:t>, соответствие требованиям</w:t>
            </w:r>
            <w:r w:rsidRPr="00BB6325">
              <w:rPr>
                <w:rFonts w:eastAsia="Consolas"/>
                <w:sz w:val="28"/>
                <w:szCs w:val="28"/>
              </w:rPr>
              <w:t xml:space="preserve"> норм законодательства</w:t>
            </w:r>
            <w:r w:rsidR="00F67469" w:rsidRPr="00BB6325">
              <w:rPr>
                <w:rFonts w:eastAsia="Consolas"/>
                <w:sz w:val="28"/>
                <w:szCs w:val="28"/>
              </w:rPr>
              <w:t xml:space="preserve">, оценку воздействия поставщиков на Товарищество, </w:t>
            </w:r>
            <w:r w:rsidR="00F67469" w:rsidRPr="00BB6325">
              <w:rPr>
                <w:rFonts w:eastAsia="Consolas"/>
                <w:sz w:val="28"/>
                <w:szCs w:val="28"/>
              </w:rPr>
              <w:lastRenderedPageBreak/>
              <w:t>механизмы подачи жалоб на воздействие на Товарищество</w:t>
            </w:r>
          </w:p>
        </w:tc>
      </w:tr>
      <w:tr w:rsidR="001A7514" w:rsidRPr="00BB6325" w:rsidTr="00BB6325">
        <w:trPr>
          <w:trHeight w:val="30"/>
        </w:trPr>
        <w:tc>
          <w:tcPr>
            <w:tcW w:w="1149" w:type="pct"/>
            <w:vMerge/>
          </w:tcPr>
          <w:p w:rsidR="00F67469" w:rsidRPr="00BB6325" w:rsidRDefault="00F67469" w:rsidP="00F67469">
            <w:pPr>
              <w:ind w:firstLine="567"/>
              <w:jc w:val="both"/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3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469" w:rsidRPr="00BB6325" w:rsidRDefault="00F67469" w:rsidP="000F3D14">
            <w:pPr>
              <w:ind w:left="65" w:right="83"/>
              <w:jc w:val="both"/>
              <w:rPr>
                <w:rFonts w:eastAsia="Consolas"/>
                <w:sz w:val="28"/>
                <w:szCs w:val="28"/>
              </w:rPr>
            </w:pPr>
            <w:r w:rsidRPr="00BB6325">
              <w:rPr>
                <w:rFonts w:eastAsia="Consolas"/>
                <w:sz w:val="28"/>
                <w:szCs w:val="28"/>
              </w:rPr>
              <w:t>Ответственность за продукцию включает, в том числе, здоровье и безопасность потребителя, маркетинговые коммуникации, неприкосновенность частной жизни потребителя</w:t>
            </w:r>
          </w:p>
        </w:tc>
      </w:tr>
    </w:tbl>
    <w:p w:rsidR="00717623" w:rsidRPr="00BB6325" w:rsidRDefault="00717623" w:rsidP="00904F38">
      <w:pPr>
        <w:ind w:firstLine="567"/>
        <w:jc w:val="both"/>
        <w:rPr>
          <w:vanish/>
          <w:sz w:val="28"/>
          <w:szCs w:val="28"/>
        </w:rPr>
      </w:pP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49.</w:t>
      </w:r>
      <w:r w:rsidR="00F67F4B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Принципами в области устойчивого развития являются открытость, подотчетность, прозрачность, этичное поведение, уважение интересов заинтересованных сторон, законность, соблюдение прав человека, нетерпимость к коррупции, недопустимость конфликта интересов, личный пример.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Под принципами необходимо понимать следующее: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открытость – </w:t>
      </w:r>
      <w:r w:rsidR="0039621E" w:rsidRPr="00BB6325">
        <w:rPr>
          <w:sz w:val="28"/>
          <w:szCs w:val="28"/>
        </w:rPr>
        <w:t xml:space="preserve">Товарищество </w:t>
      </w:r>
      <w:r w:rsidRPr="00BB6325">
        <w:rPr>
          <w:sz w:val="28"/>
          <w:szCs w:val="28"/>
        </w:rPr>
        <w:t>открыт</w:t>
      </w:r>
      <w:r w:rsidR="0039621E" w:rsidRPr="00BB6325">
        <w:rPr>
          <w:sz w:val="28"/>
          <w:szCs w:val="28"/>
        </w:rPr>
        <w:t>о</w:t>
      </w:r>
      <w:r w:rsidRPr="00BB6325">
        <w:rPr>
          <w:sz w:val="28"/>
          <w:szCs w:val="28"/>
        </w:rPr>
        <w:t xml:space="preserve"> к встречам, обсуждениям и диалогу;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стреми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>ся к построению долгосрочного сотрудничества с заинтересованными сторонами, основанного на учете взаимных интересов, соблюдении прав и баланса между интересами Товарищества и заинтересованны</w:t>
      </w:r>
      <w:r w:rsidR="00326E1F" w:rsidRPr="00BB6325">
        <w:rPr>
          <w:sz w:val="28"/>
          <w:szCs w:val="28"/>
        </w:rPr>
        <w:t>ми</w:t>
      </w:r>
      <w:r w:rsidRPr="00BB6325">
        <w:rPr>
          <w:sz w:val="28"/>
          <w:szCs w:val="28"/>
        </w:rPr>
        <w:t xml:space="preserve"> сторон</w:t>
      </w:r>
      <w:r w:rsidR="00326E1F" w:rsidRPr="00BB6325">
        <w:rPr>
          <w:sz w:val="28"/>
          <w:szCs w:val="28"/>
        </w:rPr>
        <w:t>ами</w:t>
      </w:r>
      <w:r w:rsidRPr="00BB6325">
        <w:rPr>
          <w:sz w:val="28"/>
          <w:szCs w:val="28"/>
        </w:rPr>
        <w:t>;</w:t>
      </w:r>
    </w:p>
    <w:p w:rsidR="00904F38" w:rsidRPr="00BB6325" w:rsidRDefault="00904F38" w:rsidP="00BB6325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подотчетность –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осознае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свою подотчетность за воздействие на экономику, окружающую среду и </w:t>
      </w:r>
      <w:r w:rsidR="00326E1F" w:rsidRPr="00BB6325">
        <w:rPr>
          <w:sz w:val="28"/>
          <w:szCs w:val="28"/>
        </w:rPr>
        <w:t xml:space="preserve">само </w:t>
      </w:r>
      <w:r w:rsidRPr="00BB6325">
        <w:rPr>
          <w:sz w:val="28"/>
          <w:szCs w:val="28"/>
        </w:rPr>
        <w:t xml:space="preserve">Товарищество;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осознае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свою ответственность перед Единственным участником и инвесторами за рост долгосрочной стоимости и устойчивого развития Товарищества в долгосрочном периоде;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стреми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>ся минимизировать отрицательное воздействие своей деятельности на окружающую среду и Товарищество путем бережного отношения к ресурсам (включая энергию, сырье, воду), последовательного сокращения выбросов, отходов, и внедрения</w:t>
      </w:r>
      <w:r w:rsidR="00BB6325">
        <w:rPr>
          <w:sz w:val="28"/>
          <w:szCs w:val="28"/>
        </w:rPr>
        <w:t xml:space="preserve"> высокопроизводительных, энерго</w:t>
      </w:r>
      <w:r w:rsidRPr="00BB6325">
        <w:rPr>
          <w:sz w:val="28"/>
          <w:szCs w:val="28"/>
        </w:rPr>
        <w:t xml:space="preserve"> и ресурсосберегающих технологий; </w:t>
      </w:r>
      <w:r w:rsidR="0039621E" w:rsidRPr="00BB6325">
        <w:rPr>
          <w:sz w:val="28"/>
          <w:szCs w:val="28"/>
        </w:rPr>
        <w:t>Товарищество</w:t>
      </w:r>
      <w:r w:rsidR="00F8027F" w:rsidRPr="00BB6325">
        <w:rPr>
          <w:sz w:val="28"/>
          <w:szCs w:val="28"/>
        </w:rPr>
        <w:t xml:space="preserve"> внедрил</w:t>
      </w:r>
      <w:r w:rsidR="0039621E" w:rsidRPr="00BB6325">
        <w:rPr>
          <w:sz w:val="28"/>
          <w:szCs w:val="28"/>
        </w:rPr>
        <w:t>о</w:t>
      </w:r>
      <w:r w:rsidR="00F8027F" w:rsidRPr="00BB6325">
        <w:rPr>
          <w:sz w:val="28"/>
          <w:szCs w:val="28"/>
        </w:rPr>
        <w:t xml:space="preserve"> и сертифицировал</w:t>
      </w:r>
      <w:r w:rsidR="0039621E" w:rsidRPr="00BB6325">
        <w:rPr>
          <w:sz w:val="28"/>
          <w:szCs w:val="28"/>
        </w:rPr>
        <w:t>о</w:t>
      </w:r>
      <w:r w:rsidR="00F8027F" w:rsidRPr="00BB6325">
        <w:rPr>
          <w:sz w:val="28"/>
          <w:szCs w:val="28"/>
        </w:rPr>
        <w:t xml:space="preserve"> систему экологического менеджмента на соответствие СТ РК ISO 14001-2016;</w:t>
      </w:r>
      <w:r w:rsidR="00BB6325" w:rsidRPr="00BB6325">
        <w:rPr>
          <w:sz w:val="28"/>
          <w:szCs w:val="28"/>
        </w:rPr>
        <w:t xml:space="preserve">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плати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налоги и иные предусмотренные законодательством сборы в государственный бюджет;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сохраняе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и создае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рабочие места в рамках свое</w:t>
      </w:r>
      <w:r w:rsidR="0039621E" w:rsidRPr="00BB6325">
        <w:rPr>
          <w:sz w:val="28"/>
          <w:szCs w:val="28"/>
        </w:rPr>
        <w:t>го</w:t>
      </w:r>
      <w:r w:rsidRPr="00BB6325">
        <w:rPr>
          <w:sz w:val="28"/>
          <w:szCs w:val="28"/>
        </w:rPr>
        <w:t xml:space="preserve"> </w:t>
      </w:r>
      <w:r w:rsidR="0039621E" w:rsidRPr="00BB6325">
        <w:rPr>
          <w:sz w:val="28"/>
          <w:szCs w:val="28"/>
        </w:rPr>
        <w:t xml:space="preserve">плана </w:t>
      </w:r>
      <w:r w:rsidRPr="00BB6325">
        <w:rPr>
          <w:sz w:val="28"/>
          <w:szCs w:val="28"/>
        </w:rPr>
        <w:t xml:space="preserve">развития и возможностей;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стреми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>ся содействовать развитию местности, в которой осуществляе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деятельность в рамках свое</w:t>
      </w:r>
      <w:r w:rsidR="0039621E" w:rsidRPr="00BB6325">
        <w:rPr>
          <w:sz w:val="28"/>
          <w:szCs w:val="28"/>
        </w:rPr>
        <w:t>го</w:t>
      </w:r>
      <w:r w:rsidRPr="00BB6325">
        <w:rPr>
          <w:sz w:val="28"/>
          <w:szCs w:val="28"/>
        </w:rPr>
        <w:t xml:space="preserve"> </w:t>
      </w:r>
      <w:r w:rsidR="0039621E" w:rsidRPr="00BB6325">
        <w:rPr>
          <w:sz w:val="28"/>
          <w:szCs w:val="28"/>
        </w:rPr>
        <w:t xml:space="preserve">плана развития </w:t>
      </w:r>
      <w:r w:rsidRPr="00BB6325">
        <w:rPr>
          <w:sz w:val="28"/>
          <w:szCs w:val="28"/>
        </w:rPr>
        <w:t xml:space="preserve">и в пределах имеющихся финансовых возможностей;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продуманно и разумно принимае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решения и совершае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действия на каждом уровне, начиная от уровня должностных лиц и завершая работниками;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стреми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ся внедрять инновационные технологии, направленные на бережное и ответственное использование ресурсов, повышение производительности труда; </w:t>
      </w:r>
      <w:r w:rsidR="0039621E" w:rsidRPr="00BB6325">
        <w:rPr>
          <w:sz w:val="28"/>
          <w:szCs w:val="28"/>
        </w:rPr>
        <w:t xml:space="preserve">Товарищество стремится чтобы </w:t>
      </w:r>
      <w:r w:rsidRPr="00BB6325">
        <w:rPr>
          <w:sz w:val="28"/>
          <w:szCs w:val="28"/>
        </w:rPr>
        <w:t>продукты, товары и услуги соответствова</w:t>
      </w:r>
      <w:r w:rsidR="0039621E" w:rsidRPr="00BB6325">
        <w:rPr>
          <w:sz w:val="28"/>
          <w:szCs w:val="28"/>
        </w:rPr>
        <w:t>ли</w:t>
      </w:r>
      <w:r w:rsidRPr="00BB6325">
        <w:rPr>
          <w:sz w:val="28"/>
          <w:szCs w:val="28"/>
        </w:rPr>
        <w:t xml:space="preserve"> стандартам здоровья и безопасности потребителей, </w:t>
      </w:r>
      <w:r w:rsidRPr="00BB6325">
        <w:rPr>
          <w:sz w:val="28"/>
          <w:szCs w:val="28"/>
        </w:rPr>
        <w:lastRenderedPageBreak/>
        <w:t xml:space="preserve">установленным законодательством, и быть надлежащего качества;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дорожи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</w:t>
      </w:r>
      <w:r w:rsidR="0039621E" w:rsidRPr="00BB6325">
        <w:rPr>
          <w:sz w:val="28"/>
          <w:szCs w:val="28"/>
        </w:rPr>
        <w:t xml:space="preserve">своими </w:t>
      </w:r>
      <w:r w:rsidRPr="00BB6325">
        <w:rPr>
          <w:sz w:val="28"/>
          <w:szCs w:val="28"/>
        </w:rPr>
        <w:t>клиентами;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прозрачность –</w:t>
      </w:r>
      <w:r w:rsidR="0039621E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 xml:space="preserve">решения и действия </w:t>
      </w:r>
      <w:r w:rsidR="0039621E" w:rsidRPr="00BB6325">
        <w:rPr>
          <w:sz w:val="28"/>
          <w:szCs w:val="28"/>
        </w:rPr>
        <w:t>Товариществ</w:t>
      </w:r>
      <w:r w:rsidR="00572C5F" w:rsidRPr="00BB6325">
        <w:rPr>
          <w:sz w:val="28"/>
          <w:szCs w:val="28"/>
        </w:rPr>
        <w:t>а</w:t>
      </w:r>
      <w:r w:rsidR="0039621E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 xml:space="preserve">должны быть ясными и прозрачными для заинтересованных сторон. </w:t>
      </w:r>
      <w:r w:rsidR="0039621E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своевременно раскрывае</w:t>
      </w:r>
      <w:r w:rsidR="0039621E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предусмотренную законодательством и </w:t>
      </w:r>
      <w:r w:rsidR="00572C5F" w:rsidRPr="00BB6325">
        <w:rPr>
          <w:sz w:val="28"/>
          <w:szCs w:val="28"/>
        </w:rPr>
        <w:t xml:space="preserve">внутренними </w:t>
      </w:r>
      <w:r w:rsidRPr="00BB6325">
        <w:rPr>
          <w:sz w:val="28"/>
          <w:szCs w:val="28"/>
        </w:rPr>
        <w:t>документами информацию, с учетом норм по защите конфиденциальной информации;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этичное поведение – в основе решений</w:t>
      </w:r>
      <w:r w:rsidR="00572C5F" w:rsidRPr="00BB6325">
        <w:rPr>
          <w:sz w:val="28"/>
          <w:szCs w:val="28"/>
        </w:rPr>
        <w:t xml:space="preserve"> и действий Товарищества</w:t>
      </w:r>
      <w:r w:rsidRPr="00BB6325">
        <w:rPr>
          <w:sz w:val="28"/>
          <w:szCs w:val="28"/>
        </w:rPr>
        <w:t xml:space="preserve"> </w:t>
      </w:r>
      <w:r w:rsidR="00572C5F" w:rsidRPr="00BB6325">
        <w:rPr>
          <w:sz w:val="28"/>
          <w:szCs w:val="28"/>
        </w:rPr>
        <w:t>поддерживаются</w:t>
      </w:r>
      <w:r w:rsidRPr="00BB6325">
        <w:rPr>
          <w:sz w:val="28"/>
          <w:szCs w:val="28"/>
        </w:rPr>
        <w:t xml:space="preserve"> ценности, такие как уважение, честность, открытость, командный дух и доверие, добросовестность и справедливость;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уважение – </w:t>
      </w:r>
      <w:r w:rsidR="00572C5F" w:rsidRPr="00BB6325">
        <w:rPr>
          <w:sz w:val="28"/>
          <w:szCs w:val="28"/>
        </w:rPr>
        <w:t xml:space="preserve">Товарищество </w:t>
      </w:r>
      <w:r w:rsidRPr="00BB6325">
        <w:rPr>
          <w:sz w:val="28"/>
          <w:szCs w:val="28"/>
        </w:rPr>
        <w:t>уважае</w:t>
      </w:r>
      <w:r w:rsidR="00572C5F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права и интересы заинтересованных сторон, которые следуют из законодательства, заключенных договоров, или опосредованно в рамках деловых взаимоотношений;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законность –</w:t>
      </w:r>
      <w:r w:rsidR="00930322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 xml:space="preserve">решения, действия и поведение </w:t>
      </w:r>
      <w:r w:rsidR="00572C5F" w:rsidRPr="00BB6325">
        <w:rPr>
          <w:sz w:val="28"/>
          <w:szCs w:val="28"/>
        </w:rPr>
        <w:t xml:space="preserve">Товарищества </w:t>
      </w:r>
      <w:r w:rsidRPr="00BB6325">
        <w:rPr>
          <w:sz w:val="28"/>
          <w:szCs w:val="28"/>
        </w:rPr>
        <w:t>соответствуют законодательству Республики Казахстан и решениям органов Товарищества;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соблюдение прав человека – </w:t>
      </w:r>
      <w:r w:rsidR="00572C5F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соблюдае</w:t>
      </w:r>
      <w:r w:rsidR="00572C5F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и способствуе</w:t>
      </w:r>
      <w:r w:rsidR="00572C5F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соблюдению прав человека, предусмотренных Конституцией Республики Казахстан, законами Республики Казахстан и международными документами, </w:t>
      </w:r>
      <w:r w:rsidR="00572C5F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категорически не приемле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и запрещае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использование детского труда; работники</w:t>
      </w:r>
      <w:r w:rsidR="006D67B9" w:rsidRPr="00BB6325">
        <w:rPr>
          <w:sz w:val="28"/>
          <w:szCs w:val="28"/>
        </w:rPr>
        <w:t xml:space="preserve"> Товарищества</w:t>
      </w:r>
      <w:r w:rsidRPr="00BB6325">
        <w:rPr>
          <w:sz w:val="28"/>
          <w:szCs w:val="28"/>
        </w:rPr>
        <w:t xml:space="preserve"> –</w:t>
      </w:r>
      <w:r w:rsidR="006D67B9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 xml:space="preserve">главная ценность и основной ресурс, от уровня их профессионализма и безопасности напрямую зависят результаты деятельности и стоимость, создаваемая для инвесторов. Поэтому </w:t>
      </w:r>
      <w:r w:rsidR="006D67B9" w:rsidRPr="00BB6325">
        <w:rPr>
          <w:sz w:val="28"/>
          <w:szCs w:val="28"/>
        </w:rPr>
        <w:t xml:space="preserve">Товарищество </w:t>
      </w:r>
      <w:r w:rsidRPr="00BB6325">
        <w:rPr>
          <w:sz w:val="28"/>
          <w:szCs w:val="28"/>
        </w:rPr>
        <w:t>привлекае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на открытой и прозрачной основе профессиональных кандидатов с рынка труда и развивае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своих работников на основе принципа меритократии; обеспечивае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безопасность и охрану труда </w:t>
      </w:r>
      <w:r w:rsidR="006D67B9" w:rsidRPr="00BB6325">
        <w:rPr>
          <w:sz w:val="28"/>
          <w:szCs w:val="28"/>
        </w:rPr>
        <w:t xml:space="preserve">своих </w:t>
      </w:r>
      <w:r w:rsidRPr="00BB6325">
        <w:rPr>
          <w:sz w:val="28"/>
          <w:szCs w:val="28"/>
        </w:rPr>
        <w:t>работников;</w:t>
      </w:r>
      <w:r w:rsidR="00F8027F" w:rsidRPr="00BB6325">
        <w:rPr>
          <w:sz w:val="28"/>
          <w:szCs w:val="28"/>
        </w:rPr>
        <w:t xml:space="preserve"> </w:t>
      </w:r>
      <w:r w:rsidR="006D67B9" w:rsidRPr="00BB6325">
        <w:rPr>
          <w:sz w:val="28"/>
          <w:szCs w:val="28"/>
        </w:rPr>
        <w:t>Товарищество</w:t>
      </w:r>
      <w:r w:rsidR="00F8027F" w:rsidRPr="00BB6325">
        <w:rPr>
          <w:sz w:val="28"/>
          <w:szCs w:val="28"/>
        </w:rPr>
        <w:t xml:space="preserve"> регулярно проводи</w:t>
      </w:r>
      <w:r w:rsidR="006D67B9" w:rsidRPr="00BB6325">
        <w:rPr>
          <w:sz w:val="28"/>
          <w:szCs w:val="28"/>
        </w:rPr>
        <w:t>т</w:t>
      </w:r>
      <w:r w:rsidR="00F8027F" w:rsidRPr="00BB6325">
        <w:rPr>
          <w:sz w:val="28"/>
          <w:szCs w:val="28"/>
        </w:rPr>
        <w:t xml:space="preserve"> оценк</w:t>
      </w:r>
      <w:r w:rsidR="006D67B9" w:rsidRPr="00BB6325">
        <w:rPr>
          <w:sz w:val="28"/>
          <w:szCs w:val="28"/>
        </w:rPr>
        <w:t>у</w:t>
      </w:r>
      <w:r w:rsidR="00F8027F" w:rsidRPr="00BB6325">
        <w:rPr>
          <w:sz w:val="28"/>
          <w:szCs w:val="28"/>
        </w:rPr>
        <w:t xml:space="preserve"> опасностей и рисков, связанных с безопасностью рабочих мест; </w:t>
      </w:r>
      <w:r w:rsidR="006D67B9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проводи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оздоровительные программы и оказывае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социальную поддержку работникам; создае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эффективную систему мотивации и развития работников; развивае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корпоративную культуру;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нетерпимость к коррупции – </w:t>
      </w:r>
      <w:r w:rsidR="006D67B9" w:rsidRPr="00BB6325">
        <w:rPr>
          <w:sz w:val="28"/>
          <w:szCs w:val="28"/>
        </w:rPr>
        <w:t>Товарищество</w:t>
      </w:r>
      <w:r w:rsidRPr="00BB6325">
        <w:rPr>
          <w:sz w:val="28"/>
          <w:szCs w:val="28"/>
        </w:rPr>
        <w:t xml:space="preserve"> объявляе</w:t>
      </w:r>
      <w:r w:rsidR="006D67B9" w:rsidRPr="00BB6325">
        <w:rPr>
          <w:sz w:val="28"/>
          <w:szCs w:val="28"/>
        </w:rPr>
        <w:t>т</w:t>
      </w:r>
      <w:r w:rsidRPr="00BB6325">
        <w:rPr>
          <w:sz w:val="28"/>
          <w:szCs w:val="28"/>
        </w:rPr>
        <w:t xml:space="preserve"> нетерпимость к коррупции в любых ее проявлениях во взаимодействии со всеми заинтересованными сторонами. Должностные лица и работники, вовлеченные в коррупционные дела, подлежат увольнению и привлечению к ответственности в порядке, предусмотренном законами; системы внутреннего контроля в Товариществе включают в том числе меры, направленные на недопущение, предотвращение и выявление коррупционных правонарушений; </w:t>
      </w:r>
      <w:r w:rsidR="00F8027F" w:rsidRPr="00BB6325">
        <w:rPr>
          <w:sz w:val="28"/>
          <w:szCs w:val="28"/>
        </w:rPr>
        <w:t>Товариществ</w:t>
      </w:r>
      <w:r w:rsidR="006D67B9" w:rsidRPr="00BB6325">
        <w:rPr>
          <w:sz w:val="28"/>
          <w:szCs w:val="28"/>
        </w:rPr>
        <w:t>о</w:t>
      </w:r>
      <w:r w:rsidRPr="00BB6325">
        <w:rPr>
          <w:sz w:val="28"/>
          <w:szCs w:val="28"/>
        </w:rPr>
        <w:t xml:space="preserve"> </w:t>
      </w:r>
      <w:r w:rsidR="006D67B9" w:rsidRPr="00BB6325">
        <w:rPr>
          <w:sz w:val="28"/>
          <w:szCs w:val="28"/>
        </w:rPr>
        <w:t xml:space="preserve">намерено </w:t>
      </w:r>
      <w:r w:rsidRPr="00BB6325">
        <w:rPr>
          <w:sz w:val="28"/>
          <w:szCs w:val="28"/>
        </w:rPr>
        <w:t>развивать диалог с заинтересованными сторонами, чтобы повышать их информированность в борьбе с коррупцией;</w:t>
      </w:r>
    </w:p>
    <w:p w:rsidR="000C622E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 xml:space="preserve">недопустимость конфликта интересов – серьезные нарушения, связанные с конфликтом интересов, могут нанести ущерб репутации Товарищества  и подорвать доверие к ним со стороны Единственного участника  и иных заинтересованных сторон; личные интересы должностного лица или работника не должны оказывать влияния на беспристрастное выполнение ими своих должностных, функциональных обязанностей; </w:t>
      </w:r>
    </w:p>
    <w:p w:rsidR="00904F38" w:rsidRPr="00BB6325" w:rsidRDefault="00904F38" w:rsidP="00E853AE">
      <w:pPr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личный пример – каждый из </w:t>
      </w:r>
      <w:r w:rsidR="006D67B9" w:rsidRPr="00BB6325">
        <w:rPr>
          <w:sz w:val="28"/>
          <w:szCs w:val="28"/>
        </w:rPr>
        <w:t xml:space="preserve">работников Товарищества </w:t>
      </w:r>
      <w:r w:rsidRPr="00BB6325">
        <w:rPr>
          <w:sz w:val="28"/>
          <w:szCs w:val="28"/>
        </w:rPr>
        <w:t>ежедневно в своих действиях, поведении и при принятии решений способствует внедрению принципов устойчивого развития; должностные лица и работники, занимающие управленческие позиции, своим личным примером должны мотивировать к внедрению принципов устойчивого развития.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50.</w:t>
      </w:r>
      <w:r w:rsidR="00F67F4B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 xml:space="preserve">В Товариществе </w:t>
      </w:r>
      <w:r w:rsidR="0001438C" w:rsidRPr="00BB6325">
        <w:rPr>
          <w:sz w:val="28"/>
          <w:szCs w:val="28"/>
        </w:rPr>
        <w:t>функционирует</w:t>
      </w:r>
      <w:r w:rsidR="00904F38" w:rsidRPr="00BB6325">
        <w:rPr>
          <w:sz w:val="28"/>
          <w:szCs w:val="28"/>
        </w:rPr>
        <w:t xml:space="preserve"> систем</w:t>
      </w:r>
      <w:r w:rsidR="0001438C" w:rsidRPr="00BB6325">
        <w:rPr>
          <w:sz w:val="28"/>
          <w:szCs w:val="28"/>
        </w:rPr>
        <w:t>а</w:t>
      </w:r>
      <w:r w:rsidR="00904F38" w:rsidRPr="00BB6325">
        <w:rPr>
          <w:sz w:val="28"/>
          <w:szCs w:val="28"/>
        </w:rPr>
        <w:t xml:space="preserve"> управления в области устойчивого развития, которая включает, но не ограничивается, следующими элементами: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приверженность принципам устойчивого развития на уровне Наблюдательного совета, </w:t>
      </w:r>
      <w:r w:rsidR="000C47A5" w:rsidRPr="00BB6325">
        <w:rPr>
          <w:sz w:val="28"/>
          <w:szCs w:val="28"/>
        </w:rPr>
        <w:t>Генерального директора</w:t>
      </w:r>
      <w:r w:rsidRPr="00BB6325">
        <w:rPr>
          <w:sz w:val="28"/>
          <w:szCs w:val="28"/>
        </w:rPr>
        <w:t xml:space="preserve"> и работников;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анализ </w:t>
      </w:r>
      <w:r w:rsidR="0001438C" w:rsidRPr="00BB6325">
        <w:rPr>
          <w:sz w:val="28"/>
          <w:szCs w:val="28"/>
        </w:rPr>
        <w:t>внутренних и внешних факторов</w:t>
      </w:r>
      <w:r w:rsidRPr="00BB6325">
        <w:rPr>
          <w:sz w:val="28"/>
          <w:szCs w:val="28"/>
        </w:rPr>
        <w:t xml:space="preserve"> по трем составляющим (экономика, экология, социальные вопросы);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определение рисков в области устойчивого развития в социальной, экономической и экологической сферах;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построение карты заинтересованных сторон;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</w:t>
      </w:r>
      <w:r w:rsidR="001328D5" w:rsidRPr="00BB6325">
        <w:rPr>
          <w:sz w:val="28"/>
          <w:szCs w:val="28"/>
        </w:rPr>
        <w:t>, интегрированную систему менеджмента</w:t>
      </w:r>
      <w:r w:rsidRPr="00BB6325">
        <w:rPr>
          <w:sz w:val="28"/>
          <w:szCs w:val="28"/>
        </w:rPr>
        <w:t xml:space="preserve"> и другие, а также в стратегию развития и процессы принятия решений;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повышение квалификации должностных лиц и работников в области устойчивого развития;</w:t>
      </w:r>
    </w:p>
    <w:p w:rsidR="00904F38" w:rsidRPr="00BB6325" w:rsidRDefault="00904F38" w:rsidP="00E853AE">
      <w:pPr>
        <w:numPr>
          <w:ilvl w:val="1"/>
          <w:numId w:val="8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регулярный мониторинг и оценка мероприятий в области устойчивого развития, оценка достижения целей </w:t>
      </w:r>
      <w:r w:rsidR="001328D5" w:rsidRPr="00BB6325">
        <w:rPr>
          <w:sz w:val="28"/>
          <w:szCs w:val="28"/>
        </w:rPr>
        <w:t xml:space="preserve">в области ИСМ </w:t>
      </w:r>
      <w:r w:rsidRPr="00BB6325">
        <w:rPr>
          <w:sz w:val="28"/>
          <w:szCs w:val="28"/>
        </w:rPr>
        <w:t>и КПД, принятие корректирующих мер, внедрение культуры постоянных улучшений.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Наблюдательный совет и </w:t>
      </w:r>
      <w:r w:rsidR="000C47A5" w:rsidRPr="00BB6325">
        <w:rPr>
          <w:sz w:val="28"/>
          <w:szCs w:val="28"/>
        </w:rPr>
        <w:t>Генеральный</w:t>
      </w:r>
      <w:r w:rsidRPr="00BB6325">
        <w:rPr>
          <w:sz w:val="28"/>
          <w:szCs w:val="28"/>
        </w:rPr>
        <w:t xml:space="preserve"> </w:t>
      </w:r>
      <w:r w:rsidR="000C47A5" w:rsidRPr="00BB6325">
        <w:rPr>
          <w:sz w:val="28"/>
          <w:szCs w:val="28"/>
        </w:rPr>
        <w:t xml:space="preserve">директор </w:t>
      </w:r>
      <w:r w:rsidRPr="00BB6325">
        <w:rPr>
          <w:sz w:val="28"/>
          <w:szCs w:val="28"/>
        </w:rPr>
        <w:t>Товарищества обеспечивают формирование надлежащей системы в области устойчивого развития и ее внедрение.</w:t>
      </w:r>
    </w:p>
    <w:p w:rsidR="00904F38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Все работники и должностные лица на всех уровнях вносят вклад в устойчивое развитие Товарищества.</w:t>
      </w:r>
    </w:p>
    <w:p w:rsidR="00092E05" w:rsidRPr="00BB6325" w:rsidRDefault="006523DB" w:rsidP="00092E05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51.</w:t>
      </w:r>
      <w:r w:rsidR="000C47A5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 xml:space="preserve">Товариществом разрабатываются планы мероприятий в области </w:t>
      </w:r>
      <w:r w:rsidR="0001438C" w:rsidRPr="00BB6325">
        <w:rPr>
          <w:sz w:val="28"/>
          <w:szCs w:val="28"/>
        </w:rPr>
        <w:t>улучшения ИСМ</w:t>
      </w:r>
      <w:r w:rsidR="00092E05" w:rsidRPr="00BB6325">
        <w:rPr>
          <w:sz w:val="28"/>
          <w:szCs w:val="28"/>
        </w:rPr>
        <w:t xml:space="preserve"> посредством: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разработки Стратегии развития предприятия;</w:t>
      </w:r>
      <w:r w:rsidR="004A69AB" w:rsidRPr="00BB6325">
        <w:rPr>
          <w:sz w:val="28"/>
          <w:szCs w:val="28"/>
        </w:rPr>
        <w:t xml:space="preserve"> </w:t>
      </w:r>
      <w:r w:rsidRPr="00BB6325">
        <w:rPr>
          <w:sz w:val="28"/>
          <w:szCs w:val="28"/>
        </w:rPr>
        <w:t>установления Миссии, Видения, Политики и Целей в области качества, охраны окружающей среды, безопасности труда и охраны здоровья, безопасности питьевой воды;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определения процессов, определяющих деятельность предприятия, их значимость и взаимодействие, а также требуемые входы и ожидаемые выходы этих процессов;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идентификации, оценки и управления опасностями питьевой воды в рамках области применения </w:t>
      </w:r>
      <w:r w:rsidR="00054276" w:rsidRPr="00BB6325">
        <w:rPr>
          <w:sz w:val="28"/>
          <w:szCs w:val="28"/>
        </w:rPr>
        <w:t>Системы менеджмента безопасности пищевой продукции</w:t>
      </w:r>
      <w:r w:rsidRPr="00BB6325">
        <w:rPr>
          <w:sz w:val="28"/>
          <w:szCs w:val="28"/>
        </w:rPr>
        <w:t>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определения требований к необходимым ресурсам, включая компетентность персонала, инфраструктуру и производственную среду;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распределения ответственности и полномочий между персоналом ТОО «МАЭК-Казатомпром»;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идентификации, оценки и управления рисками; 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разработки и пересмотра действующих документов, эффективного применения документально оформленных стандартов, внутренних нормативных документов, положений, должностных инструкций, рабочих инструкций, технологических инструкций, планов по качеству и других документов, описывающих и устанавливающих требования к управлению процессами, критерии и методы контроля выполнения процессов, действующих в ТОО «МАЭК-Казатомпром»;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проведения внутренних аудитов;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управления (разработка, актуализация, применение, регистрация и сохранение) документированной информации, создающей основу для подтверждения соответствия, анализа, оценки и принятия решения;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мониторинга и периодического анализа процессов на основе результатов контроля, соответствующих проверок и измерений;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внедрения мероприятий по улучшению процессов, разрабатываемых на основе их анализа;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подготовки и обучения персонала ТОО «МАЭК-Казатомпром», в том числе по вопросам функционирования интегрированной системы менеджмента</w:t>
      </w:r>
      <w:r w:rsidR="0018240B" w:rsidRPr="00BB6325">
        <w:rPr>
          <w:sz w:val="28"/>
          <w:szCs w:val="28"/>
        </w:rPr>
        <w:t xml:space="preserve"> (далее – ИСМ)</w:t>
      </w:r>
      <w:r w:rsidRPr="00BB6325">
        <w:rPr>
          <w:sz w:val="28"/>
          <w:szCs w:val="28"/>
        </w:rPr>
        <w:t>;</w:t>
      </w:r>
    </w:p>
    <w:p w:rsidR="00092E05" w:rsidRPr="00BB6325" w:rsidRDefault="00092E05" w:rsidP="00E853AE">
      <w:pPr>
        <w:numPr>
          <w:ilvl w:val="0"/>
          <w:numId w:val="8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информированием относительно разработки, внедрения и улучшения ИСМ.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52.</w:t>
      </w:r>
      <w:r w:rsidR="00EA1201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 xml:space="preserve">В системе управления в области устойчивого развития необходимо четко определить и закрепить роли, компетенции, ответственность каждого </w:t>
      </w:r>
      <w:r w:rsidR="00E05121" w:rsidRPr="00BB6325">
        <w:rPr>
          <w:sz w:val="28"/>
          <w:szCs w:val="28"/>
        </w:rPr>
        <w:t xml:space="preserve">подразделения </w:t>
      </w:r>
      <w:r w:rsidR="00904F38" w:rsidRPr="00BB6325">
        <w:rPr>
          <w:sz w:val="28"/>
          <w:szCs w:val="28"/>
        </w:rPr>
        <w:t>и всех работников за реализацию принципов, стандартов и планов в области устойчивого развития.</w:t>
      </w:r>
    </w:p>
    <w:p w:rsidR="0001570A" w:rsidRPr="00BB6325" w:rsidRDefault="00904F38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Наблюдательный совет осуществляет стратегическое руководство и контроль за внедрением устойчивого развития. </w:t>
      </w:r>
    </w:p>
    <w:p w:rsidR="00904F38" w:rsidRPr="00BB6325" w:rsidRDefault="006523DB" w:rsidP="00904F38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53.</w:t>
      </w:r>
      <w:r w:rsidR="00EA1201" w:rsidRPr="00BB6325">
        <w:rPr>
          <w:sz w:val="28"/>
          <w:szCs w:val="28"/>
        </w:rPr>
        <w:t xml:space="preserve"> </w:t>
      </w:r>
      <w:r w:rsidR="00904F38" w:rsidRPr="00BB6325">
        <w:rPr>
          <w:sz w:val="28"/>
          <w:szCs w:val="28"/>
        </w:rPr>
        <w:t>Выгоды от внедрения принципов устойчивого развития включают:</w:t>
      </w:r>
    </w:p>
    <w:p w:rsidR="00904F38" w:rsidRPr="00BB6325" w:rsidRDefault="00904F38" w:rsidP="00E853AE">
      <w:pPr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привлечение инвестиций – в мировой практике при определении инвестиционной привлекательности инвесторами учитывается эффективность в области устойчивого развития;</w:t>
      </w:r>
    </w:p>
    <w:p w:rsidR="00904F38" w:rsidRPr="00BB6325" w:rsidRDefault="00904F38" w:rsidP="00E853AE">
      <w:pPr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повышение управленческой эффективности и минимизация рисков – интеграция экологических и социальных аспектов в процесс принятия </w:t>
      </w:r>
      <w:r w:rsidRPr="00BB6325">
        <w:rPr>
          <w:sz w:val="28"/>
          <w:szCs w:val="28"/>
        </w:rPr>
        <w:lastRenderedPageBreak/>
        <w:t>управленческих решений позволяет расширить горизонты планирования и учитывать более разносторонний спектр рисков и возможностей, что создает предпосылки для устойчивого развития бизнеса;</w:t>
      </w:r>
    </w:p>
    <w:p w:rsidR="00904F38" w:rsidRPr="00BB6325" w:rsidRDefault="00904F38" w:rsidP="00E853AE">
      <w:pPr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повышение эффективности – внедрение высокопроизводительных и ресурсоэффективных технологий позволяет создавать инновационные продукты и услуги, увеличивая при этом свою конкурентоспособность и эффективность;</w:t>
      </w:r>
    </w:p>
    <w:p w:rsidR="00904F38" w:rsidRPr="00BB6325" w:rsidRDefault="00904F38" w:rsidP="00E853AE">
      <w:pPr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укрепление репутации – улучшение корпоративного имиджа является наиболее очевидным результатом деятельности в области устойчивого развития, что повышает ценность бренда и формирует кредит доверия, а также оказывает положительное влияние на качество взаимодействия с деловыми партнерами;</w:t>
      </w:r>
    </w:p>
    <w:p w:rsidR="00904F38" w:rsidRPr="00BB6325" w:rsidRDefault="00904F38" w:rsidP="00E853AE">
      <w:pPr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повышение лояльности со стороны внутренних и внешних заинтересованных сторон – создание привлекательных условий труда, возможностей для профессионального и карьерного роста позволяет привлекать и удерживать перспективных квалифицированных специалистов; построение эффективного диалога с заинтересованными сторонами способствует формированию позитивной среды вокруг деятельности Товарищество, что способствует повышению эффективности ее бизнеса за счет понимания и поддержки со стороны клиентов, Единственного участника, инвесторов, государственных органов, местного населения, общественных организаций.</w:t>
      </w:r>
    </w:p>
    <w:p w:rsidR="00904F38" w:rsidRPr="00BB6325" w:rsidRDefault="00904F38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6523DB" w:rsidP="006523DB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EA1201" w:rsidRPr="00BB6325">
        <w:rPr>
          <w:b/>
          <w:sz w:val="28"/>
          <w:szCs w:val="28"/>
        </w:rPr>
        <w:t>9</w:t>
      </w:r>
      <w:r w:rsidRPr="00BB6325">
        <w:rPr>
          <w:b/>
          <w:sz w:val="28"/>
          <w:szCs w:val="28"/>
        </w:rPr>
        <w:t>.</w:t>
      </w:r>
      <w:r w:rsidR="00EA1201" w:rsidRPr="00BB6325">
        <w:rPr>
          <w:b/>
          <w:sz w:val="28"/>
          <w:szCs w:val="28"/>
        </w:rPr>
        <w:t xml:space="preserve"> </w:t>
      </w:r>
      <w:r w:rsidR="00AD6117" w:rsidRPr="00BB6325">
        <w:rPr>
          <w:b/>
          <w:sz w:val="28"/>
          <w:szCs w:val="28"/>
        </w:rPr>
        <w:t>Принцип прозрачности и объективности раскрытия информации о деятельности Товарищества</w:t>
      </w:r>
    </w:p>
    <w:p w:rsidR="00EA1201" w:rsidRPr="00BB6325" w:rsidRDefault="003B7842" w:rsidP="00EA1201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54.</w:t>
      </w:r>
      <w:r w:rsidR="00EA1201" w:rsidRPr="00BB6325">
        <w:rPr>
          <w:sz w:val="28"/>
          <w:szCs w:val="28"/>
        </w:rPr>
        <w:t xml:space="preserve"> В целях соблюдения интересов заинтересованных сторон Товарищество своевременно и достоверно раскрывает информацию, предусмотренную законодательством Республики Казахстан и внутренними документами Товарищества, а также информацию о всех важных аспектах своей деятельности, включая финансовое состояние, результаты деятельности, структуру собственности и управления. </w:t>
      </w:r>
    </w:p>
    <w:p w:rsidR="00EA1201" w:rsidRPr="00BB6325" w:rsidRDefault="003B7842" w:rsidP="00EA1201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55.</w:t>
      </w:r>
      <w:r w:rsidR="00EA1201" w:rsidRPr="00BB6325">
        <w:rPr>
          <w:sz w:val="28"/>
          <w:szCs w:val="28"/>
        </w:rPr>
        <w:t xml:space="preserve"> Для обеспечения системности раскрытия информации в Товариществе </w:t>
      </w:r>
      <w:r w:rsidR="003E32B8" w:rsidRPr="00BB6325">
        <w:rPr>
          <w:sz w:val="28"/>
          <w:szCs w:val="28"/>
        </w:rPr>
        <w:t>разработаны</w:t>
      </w:r>
      <w:r w:rsidR="00EA1201" w:rsidRPr="00BB6325">
        <w:rPr>
          <w:sz w:val="28"/>
          <w:szCs w:val="28"/>
        </w:rPr>
        <w:t xml:space="preserve"> внутренние документы, определяющие принципы и подходы к раскрытию и защите информации, перечень информации, раскрываемой заинтересованным лицам, сроки, порядок, способ, форму раскрытия информации, ответственных должностных лиц и работников с указанием их функций и обязанностей, а также другие положения, регулирующие процессы раскрытия информации. </w:t>
      </w:r>
    </w:p>
    <w:p w:rsidR="00EA1201" w:rsidRPr="00BB6325" w:rsidRDefault="00EA1201" w:rsidP="00EA1201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 целью защиты информации, составляющей коммерческую и служебную тайну, Товарищество в соответствии с законодательством Республики Казахстан и уставом Товарищества определяет порядок отнесения информации к категориям доступа, условия хранения и использования информации. Товарищество определяет круг лиц, имеющих </w:t>
      </w:r>
      <w:r w:rsidRPr="00BB6325">
        <w:rPr>
          <w:sz w:val="28"/>
          <w:szCs w:val="28"/>
        </w:rPr>
        <w:lastRenderedPageBreak/>
        <w:t>право свободного доступа к информации, составляющей коммерческую и служебную тайну, и принимают меры к охране ее конфиденциальности. Лица, незаконными методами получившие, раскрывшие или использовавшие информацию, составляющую коммерческую и служебную тайну, обязаны возместить причиненный ущерб и несут ответственность в соответствии с законами Республики Казахстан.</w:t>
      </w:r>
    </w:p>
    <w:p w:rsidR="00EA1201" w:rsidRPr="00BB6325" w:rsidRDefault="00EA1201" w:rsidP="00EA1201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В Товариществе следует осуществлять контроль за раскрытием информации заинтересованным сторонам.</w:t>
      </w:r>
    </w:p>
    <w:p w:rsidR="00151D61" w:rsidRPr="00BB6325" w:rsidRDefault="00151D61" w:rsidP="00765E60">
      <w:pPr>
        <w:ind w:firstLine="567"/>
        <w:jc w:val="both"/>
        <w:rPr>
          <w:b/>
          <w:sz w:val="28"/>
          <w:szCs w:val="28"/>
        </w:rPr>
      </w:pPr>
    </w:p>
    <w:p w:rsidR="00765E60" w:rsidRPr="00BB6325" w:rsidRDefault="003B7842" w:rsidP="003B7842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765E60" w:rsidRPr="00BB6325">
        <w:rPr>
          <w:b/>
          <w:sz w:val="28"/>
          <w:szCs w:val="28"/>
        </w:rPr>
        <w:t>10</w:t>
      </w:r>
      <w:r w:rsidRPr="00BB6325">
        <w:rPr>
          <w:b/>
          <w:sz w:val="28"/>
          <w:szCs w:val="28"/>
        </w:rPr>
        <w:t>.</w:t>
      </w:r>
      <w:r w:rsidR="00765E60" w:rsidRPr="00BB6325">
        <w:rPr>
          <w:b/>
          <w:sz w:val="28"/>
          <w:szCs w:val="28"/>
        </w:rPr>
        <w:t xml:space="preserve"> Принцип управления рисками, внутренний контроль</w:t>
      </w:r>
    </w:p>
    <w:p w:rsidR="003B7842" w:rsidRPr="00BB6325" w:rsidRDefault="003B7842" w:rsidP="003B7842">
      <w:pPr>
        <w:jc w:val="center"/>
        <w:rPr>
          <w:b/>
          <w:sz w:val="28"/>
          <w:szCs w:val="28"/>
        </w:rPr>
      </w:pPr>
    </w:p>
    <w:p w:rsidR="00765E60" w:rsidRPr="00BB6325" w:rsidRDefault="003B7842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56.</w:t>
      </w:r>
      <w:r w:rsidR="00765E60" w:rsidRPr="00BB6325">
        <w:rPr>
          <w:sz w:val="28"/>
          <w:szCs w:val="28"/>
        </w:rPr>
        <w:t xml:space="preserve"> В Товариществе </w:t>
      </w:r>
      <w:r w:rsidR="00201123" w:rsidRPr="00BB6325">
        <w:rPr>
          <w:sz w:val="28"/>
          <w:szCs w:val="28"/>
        </w:rPr>
        <w:t>действует</w:t>
      </w:r>
      <w:r w:rsidR="00765E60" w:rsidRPr="00BB6325">
        <w:rPr>
          <w:sz w:val="28"/>
          <w:szCs w:val="28"/>
        </w:rPr>
        <w:t xml:space="preserve"> систем</w:t>
      </w:r>
      <w:r w:rsidR="00201123" w:rsidRPr="00BB6325">
        <w:rPr>
          <w:sz w:val="28"/>
          <w:szCs w:val="28"/>
        </w:rPr>
        <w:t>а</w:t>
      </w:r>
      <w:r w:rsidR="00765E60" w:rsidRPr="00BB6325">
        <w:rPr>
          <w:sz w:val="28"/>
          <w:szCs w:val="28"/>
        </w:rPr>
        <w:t xml:space="preserve"> управления рисками и внутреннего контроля, направленн</w:t>
      </w:r>
      <w:r w:rsidR="00201123" w:rsidRPr="00BB6325">
        <w:rPr>
          <w:sz w:val="28"/>
          <w:szCs w:val="28"/>
        </w:rPr>
        <w:t>ая</w:t>
      </w:r>
      <w:r w:rsidR="00765E60" w:rsidRPr="00BB6325">
        <w:rPr>
          <w:sz w:val="28"/>
          <w:szCs w:val="28"/>
        </w:rPr>
        <w:t xml:space="preserve"> на обеспечение разумной уверенности в достижении Товариществом своих стратегических и операционных целей, и представляющ</w:t>
      </w:r>
      <w:r w:rsidR="00201123" w:rsidRPr="00BB6325">
        <w:rPr>
          <w:sz w:val="28"/>
          <w:szCs w:val="28"/>
        </w:rPr>
        <w:t>ая</w:t>
      </w:r>
      <w:r w:rsidR="00765E60" w:rsidRPr="00BB6325">
        <w:rPr>
          <w:sz w:val="28"/>
          <w:szCs w:val="28"/>
        </w:rPr>
        <w:t xml:space="preserve"> собой совокупность организационных политик, процедур, норм поведения и действий, методов и механизмов управления, создаваемых Наблюдательным советом и </w:t>
      </w:r>
      <w:r w:rsidR="008111E8" w:rsidRPr="00BB6325">
        <w:rPr>
          <w:sz w:val="28"/>
          <w:szCs w:val="28"/>
        </w:rPr>
        <w:t>Генеральным директором</w:t>
      </w:r>
      <w:r w:rsidR="00765E60" w:rsidRPr="00BB6325">
        <w:rPr>
          <w:sz w:val="28"/>
          <w:szCs w:val="28"/>
        </w:rPr>
        <w:t xml:space="preserve"> Товарищества для обеспечения: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оптимального баланса между ростом стоимости Товарищества, прибыльностью и сопровождаемыми их рисками; 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эффективности финансово-хозяйственной деятельности и достижения финансовой устойчивости Товарищества; 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сохранности активов и эффективного использования ресурсов Товарищества; 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полноты, надежности и достоверности финансовой и управленческой отчетности; 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соблюдения требований законодательства Республики Казахстан и внутренних документов Товарищества; </w:t>
      </w:r>
    </w:p>
    <w:p w:rsidR="00765E60" w:rsidRPr="00BB6325" w:rsidRDefault="00765E60" w:rsidP="003B7842">
      <w:pPr>
        <w:numPr>
          <w:ilvl w:val="1"/>
          <w:numId w:val="6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 </w:t>
      </w:r>
    </w:p>
    <w:p w:rsidR="00201123" w:rsidRPr="00BB6325" w:rsidRDefault="003B7842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57.</w:t>
      </w:r>
      <w:r w:rsidR="008111E8" w:rsidRPr="00BB6325">
        <w:rPr>
          <w:sz w:val="28"/>
          <w:szCs w:val="28"/>
        </w:rPr>
        <w:t xml:space="preserve"> </w:t>
      </w:r>
      <w:r w:rsidR="00765E60" w:rsidRPr="00BB6325">
        <w:rPr>
          <w:sz w:val="28"/>
          <w:szCs w:val="28"/>
        </w:rPr>
        <w:t>Наблюдательн</w:t>
      </w:r>
      <w:r w:rsidR="00201123" w:rsidRPr="00BB6325">
        <w:rPr>
          <w:sz w:val="28"/>
          <w:szCs w:val="28"/>
        </w:rPr>
        <w:t>ый</w:t>
      </w:r>
      <w:r w:rsidR="00765E60" w:rsidRPr="00BB6325">
        <w:rPr>
          <w:sz w:val="28"/>
          <w:szCs w:val="28"/>
        </w:rPr>
        <w:t xml:space="preserve"> совет Товарищества </w:t>
      </w:r>
      <w:r w:rsidR="00201123" w:rsidRPr="00BB6325">
        <w:rPr>
          <w:sz w:val="28"/>
          <w:szCs w:val="28"/>
        </w:rPr>
        <w:t>утверждает Политику управления рисками Товарищества</w:t>
      </w:r>
      <w:r w:rsidR="00765E60" w:rsidRPr="00BB6325">
        <w:rPr>
          <w:sz w:val="28"/>
          <w:szCs w:val="28"/>
        </w:rPr>
        <w:t xml:space="preserve">, </w:t>
      </w:r>
      <w:r w:rsidR="00201123" w:rsidRPr="00BB6325">
        <w:rPr>
          <w:sz w:val="28"/>
          <w:szCs w:val="28"/>
        </w:rPr>
        <w:t>включающую в себя управление рисками на стратегическом</w:t>
      </w:r>
      <w:r w:rsidR="004A69AB" w:rsidRPr="00BB6325">
        <w:rPr>
          <w:sz w:val="28"/>
          <w:szCs w:val="28"/>
        </w:rPr>
        <w:t>,</w:t>
      </w:r>
      <w:r w:rsidR="00201123" w:rsidRPr="00BB6325">
        <w:rPr>
          <w:sz w:val="28"/>
          <w:szCs w:val="28"/>
        </w:rPr>
        <w:t xml:space="preserve"> операционном и процессном уровнях (внутренний контроль, управление профессиональными опасностями (рисками), управление экологическими аспектами, управление рисками безопасности пищевой продукции, обеспечение непрерывности деятельности Товарищества), управление рисками проектов (инвестиционная деятельность).</w:t>
      </w:r>
    </w:p>
    <w:p w:rsidR="001A2C6C" w:rsidRPr="00BB6325" w:rsidRDefault="008024BF" w:rsidP="008024BF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Принципы и подходы эффективной системы управления рисками и внутреннего контроля предусматриваются во внутренних нормативных документах (ВНД) Товарищества, которые предусматривают цели и задачи, </w:t>
      </w:r>
      <w:r w:rsidR="001A2C6C" w:rsidRPr="00BB6325">
        <w:rPr>
          <w:sz w:val="28"/>
          <w:szCs w:val="28"/>
        </w:rPr>
        <w:lastRenderedPageBreak/>
        <w:t>принципы и функции участников систем управления рисками и внутреннего контроля, порядок определения риск-аппетита, способы выявления и оценки рисков, методы реагирования на риски, совокупность организационной структуры, контрольных мероприятий и процедур для обеспечения Товариществом своих целей и минимизацию процессных рисков при осуществлении деятельности.</w:t>
      </w:r>
    </w:p>
    <w:p w:rsidR="00765E60" w:rsidRPr="00BB6325" w:rsidRDefault="003B7842" w:rsidP="001A2C6C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58.</w:t>
      </w:r>
      <w:r w:rsidR="008111E8" w:rsidRPr="00BB6325">
        <w:rPr>
          <w:sz w:val="28"/>
          <w:szCs w:val="28"/>
        </w:rPr>
        <w:t xml:space="preserve"> </w:t>
      </w:r>
      <w:r w:rsidR="00765E60" w:rsidRPr="00BB6325">
        <w:rPr>
          <w:sz w:val="28"/>
          <w:szCs w:val="28"/>
        </w:rPr>
        <w:t>Каждое должностное лицо Товарищества обеспечивает надлежащее рассмотрение рисков при принятии решений.</w:t>
      </w:r>
    </w:p>
    <w:p w:rsidR="00765E60" w:rsidRPr="00BB6325" w:rsidRDefault="008111E8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Генеральный директор</w:t>
      </w:r>
      <w:r w:rsidR="00765E60" w:rsidRPr="00BB6325">
        <w:rPr>
          <w:sz w:val="28"/>
          <w:szCs w:val="28"/>
        </w:rPr>
        <w:t xml:space="preserve"> Товарищества обеспечивает введение процедур управления рисками работниками, обладающими соответствующей квалификацией и опытом.</w:t>
      </w:r>
    </w:p>
    <w:p w:rsidR="00765E60" w:rsidRPr="00BB6325" w:rsidRDefault="008111E8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Генеральный директор</w:t>
      </w:r>
      <w:r w:rsidR="00765E60" w:rsidRPr="00BB6325">
        <w:rPr>
          <w:sz w:val="28"/>
          <w:szCs w:val="28"/>
        </w:rPr>
        <w:t>:</w:t>
      </w:r>
    </w:p>
    <w:p w:rsidR="00765E60" w:rsidRPr="00BB6325" w:rsidRDefault="00765E60" w:rsidP="003B7842">
      <w:pPr>
        <w:numPr>
          <w:ilvl w:val="1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обеспечивает разработку внутренних документов в области управления рисками и внутреннего контроля; </w:t>
      </w:r>
    </w:p>
    <w:p w:rsidR="00765E60" w:rsidRPr="00BB6325" w:rsidRDefault="00765E60" w:rsidP="003B7842">
      <w:pPr>
        <w:numPr>
          <w:ilvl w:val="1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контроля; </w:t>
      </w:r>
    </w:p>
    <w:p w:rsidR="00765E60" w:rsidRPr="00BB6325" w:rsidRDefault="00765E60" w:rsidP="003B7842">
      <w:pPr>
        <w:numPr>
          <w:ilvl w:val="1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осуществляет мониторинг системы управления рисками и внутреннего контроля в соответствии с требованиями внутренних документов; </w:t>
      </w:r>
    </w:p>
    <w:p w:rsidR="00765E60" w:rsidRPr="00BB6325" w:rsidRDefault="00765E60" w:rsidP="003B7842">
      <w:pPr>
        <w:numPr>
          <w:ilvl w:val="1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бизнеса. </w:t>
      </w:r>
    </w:p>
    <w:p w:rsidR="00765E60" w:rsidRPr="00BB6325" w:rsidRDefault="00765E60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В целях реализации принципов внутреннего контроля и обеспечения эффективности системы управления рисками и внутреннего контроля </w:t>
      </w:r>
      <w:r w:rsidR="008111E8" w:rsidRPr="00BB6325">
        <w:rPr>
          <w:sz w:val="28"/>
          <w:szCs w:val="28"/>
        </w:rPr>
        <w:t>Генеральный директор</w:t>
      </w:r>
      <w:r w:rsidRPr="00BB6325">
        <w:rPr>
          <w:sz w:val="28"/>
          <w:szCs w:val="28"/>
        </w:rPr>
        <w:t xml:space="preserve"> Товарищества распределяет полномочия, обязанности и ответственность за конкретные процедуры управления рисками и внутреннего контроля между руководителями нижеследующего уровня и/или руководителями структурных подразделений/владельцами бизнес-процессов.</w:t>
      </w:r>
    </w:p>
    <w:p w:rsidR="00765E60" w:rsidRPr="00BB6325" w:rsidRDefault="00765E60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Руководители структурных подразделений/владельцы бизнес-процессов в соответствии со своими функциональными обязанностями несут ответственность за разработку, документирование, внедрение, мониторинг и развитие системы управления рисками и внутреннего контроля во вверенных им функциональных областях деятельности Товарищества.</w:t>
      </w:r>
    </w:p>
    <w:p w:rsidR="00765E60" w:rsidRPr="00BB6325" w:rsidRDefault="00BC3D8B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59.</w:t>
      </w:r>
      <w:r w:rsidR="008111E8" w:rsidRPr="00BB6325">
        <w:rPr>
          <w:sz w:val="28"/>
          <w:szCs w:val="28"/>
        </w:rPr>
        <w:t xml:space="preserve"> </w:t>
      </w:r>
      <w:r w:rsidR="00765E60" w:rsidRPr="00BB6325">
        <w:rPr>
          <w:sz w:val="28"/>
          <w:szCs w:val="28"/>
        </w:rPr>
        <w:t xml:space="preserve">Организационная структура системы управления рисками и внутреннего контроля в Товариществе (в зависимости от масштабов и специфики деятельности) предусматривает наличие </w:t>
      </w:r>
      <w:r w:rsidR="009346C0" w:rsidRPr="00BB6325">
        <w:rPr>
          <w:sz w:val="28"/>
          <w:szCs w:val="28"/>
        </w:rPr>
        <w:t>структурного подразделения</w:t>
      </w:r>
      <w:r w:rsidR="008D684B" w:rsidRPr="00BB6325">
        <w:rPr>
          <w:sz w:val="28"/>
          <w:szCs w:val="28"/>
        </w:rPr>
        <w:t xml:space="preserve">, </w:t>
      </w:r>
      <w:r w:rsidR="00765E60" w:rsidRPr="00BB6325">
        <w:rPr>
          <w:sz w:val="28"/>
          <w:szCs w:val="28"/>
        </w:rPr>
        <w:t>ответственного за вопросы управления рисками и внутреннего контроля, к задачам которо</w:t>
      </w:r>
      <w:r w:rsidR="002B2D41" w:rsidRPr="00BB6325">
        <w:rPr>
          <w:sz w:val="28"/>
          <w:szCs w:val="28"/>
        </w:rPr>
        <w:t xml:space="preserve">го </w:t>
      </w:r>
      <w:r w:rsidR="00765E60" w:rsidRPr="00BB6325">
        <w:rPr>
          <w:sz w:val="28"/>
          <w:szCs w:val="28"/>
        </w:rPr>
        <w:t>относятся:</w:t>
      </w:r>
    </w:p>
    <w:p w:rsidR="00765E60" w:rsidRPr="00BB6325" w:rsidRDefault="00765E60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общая координация процессов управления рисками и внутреннего контроля; </w:t>
      </w:r>
    </w:p>
    <w:p w:rsidR="00765E60" w:rsidRPr="00BB6325" w:rsidRDefault="00765E60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 xml:space="preserve">разработка методических документов в области управления рисками и внутреннего контроля и оказание методологической поддержки владельцам бизнес-процессов и работникам в процессе идентификации, документирования рисков, внедрения, мониторинга и совершенствования контрольных процедур, формирования планов мероприятий по реагированию на риски и отчетов по их исполнению; </w:t>
      </w:r>
    </w:p>
    <w:p w:rsidR="00765E60" w:rsidRPr="00BB6325" w:rsidRDefault="00F9098D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подача предложений по обучению </w:t>
      </w:r>
      <w:r w:rsidR="00765E60" w:rsidRPr="00BB6325">
        <w:rPr>
          <w:sz w:val="28"/>
          <w:szCs w:val="28"/>
        </w:rPr>
        <w:t xml:space="preserve">работников в области управления рисками и внутреннего контроля; </w:t>
      </w:r>
    </w:p>
    <w:p w:rsidR="00765E60" w:rsidRPr="00BB6325" w:rsidRDefault="00765E60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рисками; </w:t>
      </w:r>
    </w:p>
    <w:p w:rsidR="00765E60" w:rsidRPr="00BB6325" w:rsidRDefault="00765E60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формирование сводной отчетности по рискам; </w:t>
      </w:r>
    </w:p>
    <w:p w:rsidR="00765E60" w:rsidRPr="00BB6325" w:rsidRDefault="00765E60" w:rsidP="00BC3D8B">
      <w:pPr>
        <w:numPr>
          <w:ilvl w:val="1"/>
          <w:numId w:val="7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осуществление оперативного контроля за процессом управления рисками структурными подразделениями;</w:t>
      </w:r>
    </w:p>
    <w:p w:rsidR="00765E60" w:rsidRPr="00BB6325" w:rsidRDefault="00BC3D8B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60.</w:t>
      </w:r>
      <w:r w:rsidR="008111E8" w:rsidRPr="00BB6325">
        <w:rPr>
          <w:sz w:val="28"/>
          <w:szCs w:val="28"/>
        </w:rPr>
        <w:t xml:space="preserve"> </w:t>
      </w:r>
      <w:r w:rsidR="00765E60" w:rsidRPr="00BB6325">
        <w:rPr>
          <w:sz w:val="28"/>
          <w:szCs w:val="28"/>
        </w:rPr>
        <w:t>Система управления рисками и внутреннего контроля предусматрива</w:t>
      </w:r>
      <w:r w:rsidR="00BA3510" w:rsidRPr="00BB6325">
        <w:rPr>
          <w:sz w:val="28"/>
          <w:szCs w:val="28"/>
        </w:rPr>
        <w:t>ет</w:t>
      </w:r>
      <w:r w:rsidR="00765E60" w:rsidRPr="00BB6325">
        <w:rPr>
          <w:sz w:val="28"/>
          <w:szCs w:val="28"/>
        </w:rPr>
        <w:t xml:space="preserve"> процедуру идентификации, оценки и мониторинга всех существенных рисков, а также принятие своевременных и адекватных мер по снижению уровня рисков. </w:t>
      </w:r>
    </w:p>
    <w:p w:rsidR="00765E60" w:rsidRPr="00BB6325" w:rsidRDefault="00765E60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Процедуры по управлению рисками обеспечивают быстрое реагирование на новые риски, их четкую идентификацию и определение владельцев риска. В случае любых непредвиденных изменений в конкурентной или экономической среде Товариществ</w:t>
      </w:r>
      <w:r w:rsidR="00BA3510" w:rsidRPr="00BB6325">
        <w:rPr>
          <w:sz w:val="28"/>
          <w:szCs w:val="28"/>
        </w:rPr>
        <w:t xml:space="preserve">о гарантирует </w:t>
      </w:r>
      <w:r w:rsidRPr="00BB6325">
        <w:rPr>
          <w:sz w:val="28"/>
          <w:szCs w:val="28"/>
        </w:rPr>
        <w:t>срочную переоценку карты рисков и ее соответствие риск-аппетиту.</w:t>
      </w:r>
    </w:p>
    <w:p w:rsidR="00765E60" w:rsidRPr="00BB6325" w:rsidRDefault="008321E3" w:rsidP="00765E60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61.</w:t>
      </w:r>
      <w:r w:rsidR="008111E8" w:rsidRPr="00BB6325">
        <w:rPr>
          <w:sz w:val="28"/>
          <w:szCs w:val="28"/>
        </w:rPr>
        <w:t xml:space="preserve"> </w:t>
      </w:r>
      <w:r w:rsidR="00765E60" w:rsidRPr="00BB6325">
        <w:rPr>
          <w:sz w:val="28"/>
          <w:szCs w:val="28"/>
        </w:rPr>
        <w:t xml:space="preserve">В Товариществе внедрены прозрачные принципы и подходы в области управления рисками и внутреннего контроля, практика обучения работников и должностных лиц о системе управления рисками, а также процесс документирования и своевременного доведения необходимой информации до сведения должностных лиц. </w:t>
      </w:r>
    </w:p>
    <w:p w:rsidR="00765E60" w:rsidRDefault="00765E60" w:rsidP="00E73FD3">
      <w:pPr>
        <w:ind w:firstLine="567"/>
        <w:jc w:val="both"/>
        <w:rPr>
          <w:sz w:val="28"/>
          <w:szCs w:val="28"/>
        </w:rPr>
      </w:pPr>
    </w:p>
    <w:p w:rsidR="008459E2" w:rsidRPr="00BB6325" w:rsidRDefault="008459E2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8321E3" w:rsidP="008321E3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C459D0" w:rsidRPr="00BB6325">
        <w:rPr>
          <w:b/>
          <w:sz w:val="28"/>
          <w:szCs w:val="28"/>
        </w:rPr>
        <w:t>11</w:t>
      </w:r>
      <w:r w:rsidRPr="00BB6325">
        <w:rPr>
          <w:b/>
          <w:sz w:val="28"/>
          <w:szCs w:val="28"/>
        </w:rPr>
        <w:t>.</w:t>
      </w:r>
      <w:r w:rsidR="00AD6117" w:rsidRPr="00BB6325">
        <w:rPr>
          <w:b/>
          <w:sz w:val="28"/>
          <w:szCs w:val="28"/>
        </w:rPr>
        <w:t xml:space="preserve"> Принцип законности и этики</w:t>
      </w:r>
    </w:p>
    <w:p w:rsidR="008321E3" w:rsidRPr="00BB6325" w:rsidRDefault="008321E3" w:rsidP="008321E3">
      <w:pPr>
        <w:jc w:val="center"/>
        <w:rPr>
          <w:b/>
          <w:sz w:val="28"/>
          <w:szCs w:val="28"/>
        </w:rPr>
      </w:pP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62.</w:t>
      </w:r>
      <w:r w:rsidR="00AD6117" w:rsidRPr="00BB6325">
        <w:rPr>
          <w:sz w:val="28"/>
          <w:szCs w:val="28"/>
        </w:rPr>
        <w:t xml:space="preserve"> </w:t>
      </w:r>
      <w:r w:rsidR="00A61E78" w:rsidRPr="00BB6325">
        <w:rPr>
          <w:sz w:val="28"/>
          <w:szCs w:val="28"/>
        </w:rPr>
        <w:t>Товарищество</w:t>
      </w:r>
      <w:r w:rsidR="00AD6117" w:rsidRPr="00BB6325">
        <w:rPr>
          <w:sz w:val="28"/>
          <w:szCs w:val="28"/>
        </w:rPr>
        <w:t xml:space="preserve"> действует в строгом соответствии с законодательством, </w:t>
      </w:r>
      <w:r w:rsidR="005A2C79" w:rsidRPr="00BB6325">
        <w:rPr>
          <w:sz w:val="28"/>
          <w:szCs w:val="28"/>
        </w:rPr>
        <w:t xml:space="preserve">Уставом, положениями настоящего Кодекса, </w:t>
      </w:r>
      <w:r w:rsidR="00AD6117" w:rsidRPr="00BB6325">
        <w:rPr>
          <w:sz w:val="28"/>
          <w:szCs w:val="28"/>
        </w:rPr>
        <w:t>общепринятыми принципами деловой этики, и своими договорными обязательствами.</w:t>
      </w: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63.</w:t>
      </w:r>
      <w:r w:rsidR="00AD6117" w:rsidRPr="00BB6325">
        <w:rPr>
          <w:sz w:val="28"/>
          <w:szCs w:val="28"/>
        </w:rPr>
        <w:t xml:space="preserve"> Отношения между </w:t>
      </w:r>
      <w:r w:rsidR="00E9028A" w:rsidRPr="00BB6325">
        <w:rPr>
          <w:sz w:val="28"/>
          <w:szCs w:val="28"/>
        </w:rPr>
        <w:t>Единственным уч</w:t>
      </w:r>
      <w:r w:rsidR="00AD6117" w:rsidRPr="00BB6325">
        <w:rPr>
          <w:sz w:val="28"/>
          <w:szCs w:val="28"/>
        </w:rPr>
        <w:t>астником и Исполнительным органом строятся на взаимном доверии, уважении, подотчетности и контроле.</w:t>
      </w:r>
    </w:p>
    <w:p w:rsidR="003B01EA" w:rsidRPr="00BB6325" w:rsidRDefault="003B01EA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8321E3" w:rsidP="008321E3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>Глава</w:t>
      </w:r>
      <w:r w:rsidR="00C459D0" w:rsidRPr="00BB6325">
        <w:rPr>
          <w:b/>
          <w:sz w:val="28"/>
          <w:szCs w:val="28"/>
        </w:rPr>
        <w:t>12</w:t>
      </w:r>
      <w:r w:rsidRPr="00BB6325">
        <w:rPr>
          <w:b/>
          <w:sz w:val="28"/>
          <w:szCs w:val="28"/>
        </w:rPr>
        <w:t>.</w:t>
      </w:r>
      <w:r w:rsidR="00AD6117" w:rsidRPr="00BB6325">
        <w:rPr>
          <w:b/>
          <w:sz w:val="28"/>
          <w:szCs w:val="28"/>
        </w:rPr>
        <w:t xml:space="preserve">  Принцип эффективной кадровой политики</w:t>
      </w:r>
    </w:p>
    <w:p w:rsidR="008321E3" w:rsidRPr="00BB6325" w:rsidRDefault="008321E3" w:rsidP="008321E3">
      <w:pPr>
        <w:jc w:val="center"/>
        <w:rPr>
          <w:b/>
          <w:sz w:val="28"/>
          <w:szCs w:val="28"/>
        </w:rPr>
      </w:pP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lastRenderedPageBreak/>
        <w:t>64.</w:t>
      </w:r>
      <w:r w:rsidR="00AD6117" w:rsidRPr="00BB6325">
        <w:rPr>
          <w:sz w:val="28"/>
          <w:szCs w:val="28"/>
        </w:rPr>
        <w:t xml:space="preserve"> Корпоративное управление в Товариществе строится на основе защиты предусмотренных законодательством </w:t>
      </w:r>
      <w:r w:rsidR="00D707ED" w:rsidRPr="00BB6325">
        <w:rPr>
          <w:sz w:val="28"/>
          <w:szCs w:val="28"/>
        </w:rPr>
        <w:t xml:space="preserve">Республики Казахстан </w:t>
      </w:r>
      <w:r w:rsidR="00AD6117" w:rsidRPr="00BB6325">
        <w:rPr>
          <w:sz w:val="28"/>
          <w:szCs w:val="28"/>
        </w:rPr>
        <w:t>прав работников Товарищества и должно быть направлено на развитие партнерских отношений между Товариществом и его работниками в решении социальных вопросов и регламентации условий труда.</w:t>
      </w: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65.</w:t>
      </w:r>
      <w:r w:rsidR="00AD6117" w:rsidRPr="00BB6325">
        <w:rPr>
          <w:sz w:val="28"/>
          <w:szCs w:val="28"/>
        </w:rPr>
        <w:t xml:space="preserve"> Одним из основных моментов кадровой политики является сохранение рабочих мест по мере возможности в зависимости от показателей работы Товарищества, улучшение условий труда и соблюдение норм социальной защиты </w:t>
      </w:r>
      <w:r w:rsidR="00D707ED" w:rsidRPr="00BB6325">
        <w:rPr>
          <w:sz w:val="28"/>
          <w:szCs w:val="28"/>
        </w:rPr>
        <w:t xml:space="preserve">работников </w:t>
      </w:r>
      <w:r w:rsidR="00AD6117" w:rsidRPr="00BB6325">
        <w:rPr>
          <w:sz w:val="28"/>
          <w:szCs w:val="28"/>
        </w:rPr>
        <w:t>Товарищества.</w:t>
      </w: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66.</w:t>
      </w:r>
      <w:r w:rsidR="003B01EA" w:rsidRPr="00BB6325">
        <w:rPr>
          <w:sz w:val="28"/>
          <w:szCs w:val="28"/>
        </w:rPr>
        <w:t xml:space="preserve"> </w:t>
      </w:r>
      <w:r w:rsidR="00AD6117" w:rsidRPr="00BB6325">
        <w:rPr>
          <w:sz w:val="28"/>
          <w:szCs w:val="28"/>
        </w:rPr>
        <w:t>Товарищество осуществляет подбор работников на основе процедур в соответствии с внутренними документами Товарищества.</w:t>
      </w:r>
    </w:p>
    <w:p w:rsidR="00AD6117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67.</w:t>
      </w:r>
      <w:r w:rsidR="00AD6117" w:rsidRPr="00BB6325">
        <w:rPr>
          <w:sz w:val="28"/>
          <w:szCs w:val="28"/>
        </w:rPr>
        <w:t xml:space="preserve"> Корпоративное управление стимулир</w:t>
      </w:r>
      <w:r w:rsidR="008539B0" w:rsidRPr="00BB6325">
        <w:rPr>
          <w:sz w:val="28"/>
          <w:szCs w:val="28"/>
        </w:rPr>
        <w:t>ует</w:t>
      </w:r>
      <w:r w:rsidR="00AD6117" w:rsidRPr="00BB6325">
        <w:rPr>
          <w:sz w:val="28"/>
          <w:szCs w:val="28"/>
        </w:rPr>
        <w:t xml:space="preserve"> процессы создания благоприятной и творческой атмосферы в трудовом коллективе, содейств</w:t>
      </w:r>
      <w:r w:rsidR="008539B0" w:rsidRPr="00BB6325">
        <w:rPr>
          <w:sz w:val="28"/>
          <w:szCs w:val="28"/>
        </w:rPr>
        <w:t>ует</w:t>
      </w:r>
      <w:r w:rsidR="00AD6117" w:rsidRPr="00BB6325">
        <w:rPr>
          <w:sz w:val="28"/>
          <w:szCs w:val="28"/>
        </w:rPr>
        <w:t xml:space="preserve"> повышению квалификации работников Товарищества.</w:t>
      </w:r>
      <w:r w:rsidR="008539B0" w:rsidRPr="00BB6325">
        <w:rPr>
          <w:sz w:val="28"/>
          <w:szCs w:val="28"/>
        </w:rPr>
        <w:t xml:space="preserve"> </w:t>
      </w:r>
    </w:p>
    <w:p w:rsidR="00764876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68.</w:t>
      </w:r>
      <w:r w:rsidR="00764876" w:rsidRPr="00BB6325">
        <w:rPr>
          <w:sz w:val="28"/>
          <w:szCs w:val="28"/>
        </w:rPr>
        <w:t xml:space="preserve"> Система Корпоративного управления призвана содействовать строгому исполнению законодательства о труде в сферах охраны труда и здоровья работников, оплаты труда, обеспечения социальной защиты.</w:t>
      </w:r>
    </w:p>
    <w:p w:rsidR="00764876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69.</w:t>
      </w:r>
      <w:r w:rsidR="00764876" w:rsidRPr="00BB6325">
        <w:rPr>
          <w:sz w:val="28"/>
          <w:szCs w:val="28"/>
        </w:rPr>
        <w:t xml:space="preserve"> </w:t>
      </w:r>
      <w:r w:rsidR="00A61E78" w:rsidRPr="00BB6325">
        <w:rPr>
          <w:sz w:val="28"/>
          <w:szCs w:val="28"/>
        </w:rPr>
        <w:t>Товарищество</w:t>
      </w:r>
      <w:r w:rsidR="00764876" w:rsidRPr="00BB6325">
        <w:rPr>
          <w:sz w:val="28"/>
          <w:szCs w:val="28"/>
        </w:rPr>
        <w:t xml:space="preserve"> следует принципу сохранения рабочих мест и улучшения условий труда.</w:t>
      </w:r>
    </w:p>
    <w:p w:rsidR="00764876" w:rsidRPr="00BB6325" w:rsidRDefault="008321E3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70.</w:t>
      </w:r>
      <w:r w:rsidR="00764876" w:rsidRPr="00BB6325">
        <w:rPr>
          <w:sz w:val="28"/>
          <w:szCs w:val="28"/>
        </w:rPr>
        <w:t xml:space="preserve"> </w:t>
      </w:r>
      <w:r w:rsidR="00A61E78" w:rsidRPr="00BB6325">
        <w:rPr>
          <w:sz w:val="28"/>
          <w:szCs w:val="28"/>
        </w:rPr>
        <w:t xml:space="preserve">Товарищество </w:t>
      </w:r>
      <w:r w:rsidR="00764876" w:rsidRPr="00BB6325">
        <w:rPr>
          <w:sz w:val="28"/>
          <w:szCs w:val="28"/>
        </w:rPr>
        <w:t>максимально стимулирует процесс создания благоприятной и творческой атмосферы в трудовом коллективе.</w:t>
      </w:r>
      <w:r w:rsidR="0016783D" w:rsidRPr="00BB6325">
        <w:rPr>
          <w:sz w:val="28"/>
          <w:szCs w:val="28"/>
        </w:rPr>
        <w:t xml:space="preserve">  </w:t>
      </w:r>
    </w:p>
    <w:p w:rsidR="00764876" w:rsidRPr="00BB6325" w:rsidRDefault="00764876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4D582D" w:rsidP="004D582D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3B01EA" w:rsidRPr="00BB6325">
        <w:rPr>
          <w:b/>
          <w:sz w:val="28"/>
          <w:szCs w:val="28"/>
        </w:rPr>
        <w:t>13</w:t>
      </w:r>
      <w:r w:rsidRPr="00BB6325">
        <w:rPr>
          <w:b/>
          <w:sz w:val="28"/>
          <w:szCs w:val="28"/>
        </w:rPr>
        <w:t>.</w:t>
      </w:r>
      <w:r w:rsidR="003B01EA" w:rsidRPr="00BB6325">
        <w:rPr>
          <w:b/>
          <w:sz w:val="28"/>
          <w:szCs w:val="28"/>
        </w:rPr>
        <w:t xml:space="preserve"> </w:t>
      </w:r>
      <w:r w:rsidR="00AD6117" w:rsidRPr="00BB6325">
        <w:rPr>
          <w:b/>
          <w:sz w:val="28"/>
          <w:szCs w:val="28"/>
        </w:rPr>
        <w:t>Принцип охраны окружающей среды и безопасности производственных объектов</w:t>
      </w:r>
    </w:p>
    <w:p w:rsidR="004D582D" w:rsidRPr="00BB6325" w:rsidRDefault="004D582D" w:rsidP="004D582D">
      <w:pPr>
        <w:jc w:val="center"/>
        <w:rPr>
          <w:b/>
          <w:sz w:val="28"/>
          <w:szCs w:val="28"/>
        </w:rPr>
      </w:pPr>
    </w:p>
    <w:p w:rsidR="00AD6117" w:rsidRPr="00BB6325" w:rsidRDefault="004D582D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71.</w:t>
      </w:r>
      <w:r w:rsidR="00AD6117" w:rsidRPr="00BB6325">
        <w:rPr>
          <w:sz w:val="28"/>
          <w:szCs w:val="28"/>
        </w:rPr>
        <w:t xml:space="preserve"> Товарищество обеспечивает бережное и рациональное отношение к окружающей среде в процессе ее деятельности, а также выполнение и соблюдение всех предписанных законодательством </w:t>
      </w:r>
      <w:r w:rsidR="00D707ED" w:rsidRPr="00BB6325">
        <w:rPr>
          <w:sz w:val="28"/>
          <w:szCs w:val="28"/>
        </w:rPr>
        <w:t xml:space="preserve">Республики Казахстан </w:t>
      </w:r>
      <w:r w:rsidR="00AD6117" w:rsidRPr="00BB6325">
        <w:rPr>
          <w:sz w:val="28"/>
          <w:szCs w:val="28"/>
        </w:rPr>
        <w:t>требований промышленной и пожарной безопасности</w:t>
      </w:r>
      <w:r w:rsidR="006A34D6" w:rsidRPr="00BB6325">
        <w:rPr>
          <w:sz w:val="28"/>
          <w:szCs w:val="28"/>
        </w:rPr>
        <w:t xml:space="preserve"> через</w:t>
      </w:r>
      <w:r w:rsidR="00BC555A" w:rsidRPr="00BB6325">
        <w:rPr>
          <w:sz w:val="28"/>
          <w:szCs w:val="28"/>
        </w:rPr>
        <w:t xml:space="preserve"> </w:t>
      </w:r>
      <w:r w:rsidR="006A34D6" w:rsidRPr="00BB6325">
        <w:rPr>
          <w:sz w:val="28"/>
          <w:szCs w:val="28"/>
        </w:rPr>
        <w:t xml:space="preserve">функционирование и </w:t>
      </w:r>
      <w:r w:rsidR="00925FE6" w:rsidRPr="00BB6325">
        <w:rPr>
          <w:sz w:val="28"/>
          <w:szCs w:val="28"/>
        </w:rPr>
        <w:t xml:space="preserve">улучшение </w:t>
      </w:r>
      <w:r w:rsidR="00E115A7" w:rsidRPr="00BB6325">
        <w:rPr>
          <w:sz w:val="28"/>
          <w:szCs w:val="28"/>
        </w:rPr>
        <w:t>системы экологического менеджмента и системы менеджмента безопасности</w:t>
      </w:r>
      <w:r w:rsidR="006918A9" w:rsidRPr="00BB6325">
        <w:rPr>
          <w:sz w:val="28"/>
          <w:szCs w:val="28"/>
        </w:rPr>
        <w:t xml:space="preserve"> труда</w:t>
      </w:r>
      <w:r w:rsidR="00E115A7" w:rsidRPr="00BB6325">
        <w:rPr>
          <w:sz w:val="28"/>
          <w:szCs w:val="28"/>
        </w:rPr>
        <w:t xml:space="preserve"> и охраны</w:t>
      </w:r>
      <w:r w:rsidR="006918A9" w:rsidRPr="00BB6325">
        <w:rPr>
          <w:sz w:val="28"/>
          <w:szCs w:val="28"/>
        </w:rPr>
        <w:t xml:space="preserve"> здоровья</w:t>
      </w:r>
      <w:r w:rsidR="00AF6C90" w:rsidRPr="00BB6325">
        <w:rPr>
          <w:sz w:val="28"/>
          <w:szCs w:val="28"/>
        </w:rPr>
        <w:t>.</w:t>
      </w:r>
    </w:p>
    <w:p w:rsidR="00AD6117" w:rsidRPr="00BB6325" w:rsidRDefault="00AD6117" w:rsidP="00E73FD3">
      <w:pPr>
        <w:ind w:firstLine="567"/>
        <w:jc w:val="both"/>
        <w:rPr>
          <w:sz w:val="28"/>
          <w:szCs w:val="28"/>
        </w:rPr>
      </w:pPr>
    </w:p>
    <w:p w:rsidR="00AD6117" w:rsidRPr="00BB6325" w:rsidRDefault="004D582D" w:rsidP="004D582D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AD6117" w:rsidRPr="00BB6325">
        <w:rPr>
          <w:b/>
          <w:sz w:val="28"/>
          <w:szCs w:val="28"/>
        </w:rPr>
        <w:t>1</w:t>
      </w:r>
      <w:r w:rsidRPr="00BB6325">
        <w:rPr>
          <w:b/>
          <w:sz w:val="28"/>
          <w:szCs w:val="28"/>
        </w:rPr>
        <w:t>.</w:t>
      </w:r>
      <w:r w:rsidR="003B01EA" w:rsidRPr="00BB6325">
        <w:rPr>
          <w:b/>
          <w:sz w:val="28"/>
          <w:szCs w:val="28"/>
        </w:rPr>
        <w:t>4</w:t>
      </w:r>
      <w:r w:rsidR="00AD6117" w:rsidRPr="00BB6325">
        <w:rPr>
          <w:b/>
          <w:sz w:val="28"/>
          <w:szCs w:val="28"/>
        </w:rPr>
        <w:t xml:space="preserve"> Принцип справедливого регулирования корпоративных конфликтов и конфликта интересов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72.</w:t>
      </w:r>
      <w:r w:rsidR="00AD6117" w:rsidRPr="00BB6325">
        <w:rPr>
          <w:sz w:val="28"/>
          <w:szCs w:val="28"/>
        </w:rPr>
        <w:t xml:space="preserve"> </w:t>
      </w:r>
      <w:r w:rsidR="002824B2" w:rsidRPr="00BB6325">
        <w:rPr>
          <w:sz w:val="28"/>
          <w:szCs w:val="28"/>
        </w:rPr>
        <w:t xml:space="preserve">Члены Наблюдательного совета и Генеральный директор Товарищества, равно как и работники Товарищества, выполняют свои профессиональные функции добросовестно и разумно с должной заботой и осмотрительностью в интересах Единственного участника и Товарищества, избегая конфликтов. </w:t>
      </w:r>
    </w:p>
    <w:p w:rsidR="002824B2" w:rsidRPr="00BB6325" w:rsidRDefault="002824B2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В случае наличия (возникновения) корпоративных конфликтов, Единственный участник изыскивает пути их решения путем переговоров в целях обеспечения эффективной защиты интересов Товарищества и заинтересованных сторон. При этом, должностным лицам Товарищества </w:t>
      </w:r>
      <w:r w:rsidRPr="00BB6325">
        <w:rPr>
          <w:sz w:val="28"/>
          <w:szCs w:val="28"/>
        </w:rPr>
        <w:lastRenderedPageBreak/>
        <w:t>следует своевременно сообщать секретарю Наблюдательного совета о наличии (возникновении) конфликта.</w:t>
      </w:r>
    </w:p>
    <w:p w:rsidR="002824B2" w:rsidRPr="00BB6325" w:rsidRDefault="002824B2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Эффективность работы по предупреждению и урегулированию корпоративных конфликтов предполагает, максимально полное и скорейшее выявление таких конфликтов и четкую координацию действий всех органов Товарищества.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73.</w:t>
      </w:r>
      <w:r w:rsidR="002824B2" w:rsidRPr="00BB6325">
        <w:rPr>
          <w:sz w:val="28"/>
          <w:szCs w:val="28"/>
        </w:rPr>
        <w:t xml:space="preserve"> Корпоративные конфликты при содействии секретаря Наблюдательного совета рассматриваются Председателем Наблюдательного совета Товарищества. </w:t>
      </w:r>
    </w:p>
    <w:p w:rsidR="002824B2" w:rsidRPr="00BB6325" w:rsidRDefault="002824B2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Для того, чтобы свести к минимуму возможные корпоративные конфликты, Единственному участнику следует избегать избрания чрезмерного количества членов Наблюдательного совета, являющимися представителями государственных органов. Это обусловлено тем, что ограничение количества представителей государственных органов в составе Наблюдательного совета может повысить профессионализм, помочь предотвратить чрезмерное вмешательство государственных органов в управление Товариществом, а также ограничить ответственность государства за решения, принимаемые Наблюдательным советом Товарищества.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74.</w:t>
      </w:r>
      <w:r w:rsidR="002824B2" w:rsidRPr="00BB6325">
        <w:rPr>
          <w:sz w:val="28"/>
          <w:szCs w:val="28"/>
        </w:rPr>
        <w:t xml:space="preserve"> В целях обеспечения объективности оценки корпоративного конфликта и создания условий для его эффективного урегулирования, лица, чьи интересы затрагивает конфликт или может затронуть, не принимают участия в его урегулировании.</w:t>
      </w:r>
    </w:p>
    <w:p w:rsidR="002824B2" w:rsidRPr="00BB6325" w:rsidRDefault="002824B2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При невозможности решения корпоративных конфликтов путем переговоров, они разрешаются в соответствии с законодательством Республики Казахстан.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</w:t>
      </w:r>
      <w:r w:rsidR="002824B2" w:rsidRPr="00BB6325">
        <w:rPr>
          <w:sz w:val="28"/>
          <w:szCs w:val="28"/>
        </w:rPr>
        <w:t>5</w:t>
      </w:r>
      <w:r w:rsidRPr="00BB6325">
        <w:rPr>
          <w:sz w:val="28"/>
          <w:szCs w:val="28"/>
        </w:rPr>
        <w:t>.</w:t>
      </w:r>
      <w:r w:rsidR="002824B2" w:rsidRPr="00BB6325">
        <w:rPr>
          <w:sz w:val="28"/>
          <w:szCs w:val="28"/>
        </w:rPr>
        <w:t xml:space="preserve"> Наблюдательный совет осуществляет урегулирование корпоративных конфликтов по вопросам, относящимся к его компетенции. В этом случае на секретаря Наблюдательного совета возлагаются обязанность по обеспечению максимально возможной информированности Наблюдательного совета о сути корпоративного конфликта и роль посредника в разрешении корпоративного конфликта.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76.</w:t>
      </w:r>
      <w:r w:rsidR="002824B2" w:rsidRPr="00BB6325">
        <w:rPr>
          <w:sz w:val="28"/>
          <w:szCs w:val="28"/>
        </w:rPr>
        <w:t xml:space="preserve"> Генеральный директор от имени Товарищества осуществляет урегулирование корпоративных конфликтов по всем вопросам, принятие решений по которым не отнесено к компетенции Наблюдательного совета Товарищества, а также самостоятельно определяет порядок ведения работы по урегулированию корпоративных конфликтов.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77.</w:t>
      </w:r>
      <w:r w:rsidR="002824B2" w:rsidRPr="00BB6325">
        <w:rPr>
          <w:sz w:val="28"/>
          <w:szCs w:val="28"/>
        </w:rPr>
        <w:t xml:space="preserve"> Конфликт интересов определяется как ситуация, в которой личная заинтересованность работника Товарищества влияет или может повлиять на беспристрастное исполнение им должностных обязанностей.</w:t>
      </w:r>
    </w:p>
    <w:p w:rsidR="002824B2" w:rsidRPr="00BB6325" w:rsidRDefault="002824B2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Серьезные нарушения, связанные с конфликтом интересов, могут нанести ущерб репутации Товарищества и подорвать доверие к ней со стороны Единственного участника и иных заинтересованных сторон. Личные интересы должностного лица или работника не должны оказывать влияния </w:t>
      </w:r>
      <w:r w:rsidRPr="00BB6325">
        <w:rPr>
          <w:sz w:val="28"/>
          <w:szCs w:val="28"/>
        </w:rPr>
        <w:lastRenderedPageBreak/>
        <w:t>на беспристрастное выполнение ими своих должностных, функциональных обязанностей.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78.</w:t>
      </w:r>
      <w:r w:rsidR="002824B2" w:rsidRPr="00BB6325">
        <w:rPr>
          <w:sz w:val="28"/>
          <w:szCs w:val="28"/>
        </w:rPr>
        <w:t xml:space="preserve"> Всем работникам Товарищества рекомендуется вести себя так, чтобы не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:rsidR="002824B2" w:rsidRPr="00BB6325" w:rsidRDefault="004D582D" w:rsidP="002824B2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79.</w:t>
      </w:r>
      <w:r w:rsidR="002824B2" w:rsidRPr="00BB6325">
        <w:rPr>
          <w:sz w:val="28"/>
          <w:szCs w:val="28"/>
        </w:rPr>
        <w:t xml:space="preserve"> </w:t>
      </w:r>
      <w:r w:rsidR="0094746E" w:rsidRPr="00BB6325">
        <w:rPr>
          <w:sz w:val="28"/>
          <w:szCs w:val="28"/>
          <w:lang w:val="kk-KZ"/>
        </w:rPr>
        <w:t>В Товариществе применяются единые принципы делового поведения, ценностей и этики</w:t>
      </w:r>
      <w:r w:rsidR="0094746E" w:rsidRPr="00BB6325">
        <w:rPr>
          <w:sz w:val="28"/>
          <w:szCs w:val="28"/>
        </w:rPr>
        <w:t>,</w:t>
      </w:r>
      <w:r w:rsidR="0094746E" w:rsidRPr="00BB6325">
        <w:rPr>
          <w:sz w:val="28"/>
          <w:szCs w:val="28"/>
          <w:lang w:val="kk-KZ"/>
        </w:rPr>
        <w:t xml:space="preserve"> закрепленные в ВНД Товарищества, которые позволяют</w:t>
      </w:r>
      <w:r w:rsidR="002824B2" w:rsidRPr="00BB6325">
        <w:rPr>
          <w:sz w:val="28"/>
          <w:szCs w:val="28"/>
        </w:rPr>
        <w:t xml:space="preserve"> избежать конфликта интересов, </w:t>
      </w:r>
      <w:r w:rsidR="0094746E" w:rsidRPr="00BB6325">
        <w:rPr>
          <w:sz w:val="28"/>
          <w:szCs w:val="28"/>
        </w:rPr>
        <w:t>способствуют</w:t>
      </w:r>
      <w:r w:rsidR="002824B2" w:rsidRPr="00BB6325">
        <w:rPr>
          <w:sz w:val="28"/>
          <w:szCs w:val="28"/>
        </w:rPr>
        <w:t xml:space="preserve"> объективному выполнению Наблюдательным советом своих обязанностей.</w:t>
      </w:r>
    </w:p>
    <w:p w:rsidR="002824B2" w:rsidRPr="00BB6325" w:rsidRDefault="002824B2" w:rsidP="0094746E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 xml:space="preserve">Основные принципы предотвращения конфликта интересов, способы их выявления, оценки и разрешения закрепляются в Кодексе </w:t>
      </w:r>
      <w:r w:rsidR="0094746E" w:rsidRPr="00BB6325">
        <w:rPr>
          <w:sz w:val="28"/>
          <w:szCs w:val="28"/>
        </w:rPr>
        <w:t xml:space="preserve">корпоративной этики и социальной ответственности ТОО «МАЭК-Казатомпром», </w:t>
      </w:r>
      <w:r w:rsidRPr="00BB6325">
        <w:rPr>
          <w:sz w:val="28"/>
          <w:szCs w:val="28"/>
        </w:rPr>
        <w:t xml:space="preserve"> утверждаемом </w:t>
      </w:r>
      <w:r w:rsidR="00151D61" w:rsidRPr="00BB6325">
        <w:rPr>
          <w:sz w:val="28"/>
          <w:szCs w:val="28"/>
        </w:rPr>
        <w:t>Единственным участником</w:t>
      </w:r>
      <w:r w:rsidRPr="00BB6325">
        <w:rPr>
          <w:sz w:val="28"/>
          <w:szCs w:val="28"/>
        </w:rPr>
        <w:t xml:space="preserve">. </w:t>
      </w:r>
    </w:p>
    <w:p w:rsidR="00764876" w:rsidRPr="00BB6325" w:rsidRDefault="00764876" w:rsidP="002824B2">
      <w:pPr>
        <w:ind w:firstLine="567"/>
        <w:jc w:val="both"/>
        <w:rPr>
          <w:sz w:val="28"/>
          <w:szCs w:val="28"/>
        </w:rPr>
      </w:pPr>
    </w:p>
    <w:p w:rsidR="00AD6117" w:rsidRPr="00BB6325" w:rsidRDefault="004D582D" w:rsidP="004D582D">
      <w:pPr>
        <w:jc w:val="center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AD6117" w:rsidRPr="00BB6325">
        <w:rPr>
          <w:b/>
          <w:sz w:val="28"/>
          <w:szCs w:val="28"/>
        </w:rPr>
        <w:t>1</w:t>
      </w:r>
      <w:r w:rsidR="003B01EA" w:rsidRPr="00BB6325">
        <w:rPr>
          <w:b/>
          <w:sz w:val="28"/>
          <w:szCs w:val="28"/>
        </w:rPr>
        <w:t>5</w:t>
      </w:r>
      <w:r w:rsidRPr="00BB6325">
        <w:rPr>
          <w:b/>
          <w:sz w:val="28"/>
          <w:szCs w:val="28"/>
        </w:rPr>
        <w:t>.</w:t>
      </w:r>
      <w:r w:rsidR="00AD6117" w:rsidRPr="00BB6325">
        <w:rPr>
          <w:b/>
          <w:sz w:val="28"/>
          <w:szCs w:val="28"/>
        </w:rPr>
        <w:t xml:space="preserve"> Принцип ответственности</w:t>
      </w:r>
    </w:p>
    <w:p w:rsidR="004D582D" w:rsidRPr="00BB6325" w:rsidRDefault="004D582D" w:rsidP="004D582D">
      <w:pPr>
        <w:jc w:val="center"/>
        <w:rPr>
          <w:b/>
          <w:sz w:val="28"/>
          <w:szCs w:val="28"/>
        </w:rPr>
      </w:pPr>
    </w:p>
    <w:p w:rsidR="00AD6117" w:rsidRPr="00BB6325" w:rsidRDefault="004D582D" w:rsidP="002777B4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80.</w:t>
      </w:r>
      <w:r w:rsidR="00AD6117" w:rsidRPr="00BB6325">
        <w:rPr>
          <w:sz w:val="28"/>
          <w:szCs w:val="28"/>
        </w:rPr>
        <w:t xml:space="preserve"> Товарищество признает и уважает права всех заинтересованных лиц и стремится к сотрудничеству с такими лицами в целях своего развития и обеспечения финансовой устойчивости.</w:t>
      </w:r>
      <w:r w:rsidR="00EF0AA9" w:rsidRPr="00BB6325">
        <w:rPr>
          <w:sz w:val="28"/>
          <w:szCs w:val="28"/>
        </w:rPr>
        <w:t xml:space="preserve"> Для этого Товарищество систематически анализирует и определяет потребности и ожидания всех заинтересованных лиц, в том числе потребителей продукции Товарищества</w:t>
      </w:r>
      <w:r w:rsidR="002777B4" w:rsidRPr="00BB6325">
        <w:rPr>
          <w:sz w:val="28"/>
          <w:szCs w:val="28"/>
        </w:rPr>
        <w:t>, что прямо предусмотрено и регулируется СТ МАЭК-001 «Руководство по интегрированной системе менеджмента»</w:t>
      </w:r>
      <w:r w:rsidR="00C936E3" w:rsidRPr="00BB6325">
        <w:rPr>
          <w:sz w:val="28"/>
          <w:szCs w:val="28"/>
        </w:rPr>
        <w:t>, СТ МАЭК-017 «Взаимодействие с заинтересованными сторонами» и иными ВНД Товарищества.</w:t>
      </w:r>
    </w:p>
    <w:p w:rsidR="00AD6117" w:rsidRPr="00BB6325" w:rsidRDefault="004D582D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82.</w:t>
      </w:r>
      <w:r w:rsidR="00AD6117" w:rsidRPr="00BB6325">
        <w:rPr>
          <w:sz w:val="28"/>
          <w:szCs w:val="28"/>
        </w:rPr>
        <w:t xml:space="preserve"> Заинтересованные лица должны иметь возможность свободно сообщать Наблюдательному совету о незаконных и неэтичных действиях Исполнительного органа, и их права не должны ущемляться в случае такого сообщения.</w:t>
      </w:r>
    </w:p>
    <w:p w:rsidR="00AD6117" w:rsidRPr="00BB6325" w:rsidRDefault="004D582D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83.</w:t>
      </w:r>
      <w:r w:rsidR="00AD6117" w:rsidRPr="00BB6325">
        <w:rPr>
          <w:sz w:val="28"/>
          <w:szCs w:val="28"/>
        </w:rPr>
        <w:t xml:space="preserve"> Члены Наблюдательного совета несут ответственность перед </w:t>
      </w:r>
      <w:r w:rsidR="00E9028A" w:rsidRPr="00BB6325">
        <w:rPr>
          <w:sz w:val="28"/>
          <w:szCs w:val="28"/>
        </w:rPr>
        <w:t>Единственным у</w:t>
      </w:r>
      <w:r w:rsidR="00AD6117" w:rsidRPr="00BB6325">
        <w:rPr>
          <w:sz w:val="28"/>
          <w:szCs w:val="28"/>
        </w:rPr>
        <w:t xml:space="preserve">частником и Товариществом, в том числе за несвоевременное и ненадлежащее исполнение решений </w:t>
      </w:r>
      <w:r w:rsidR="00B6108A" w:rsidRPr="00BB6325">
        <w:rPr>
          <w:sz w:val="28"/>
          <w:szCs w:val="28"/>
        </w:rPr>
        <w:t>Е</w:t>
      </w:r>
      <w:r w:rsidR="00AD6117" w:rsidRPr="00BB6325">
        <w:rPr>
          <w:sz w:val="28"/>
          <w:szCs w:val="28"/>
        </w:rPr>
        <w:t>динственного участника, в соответствии с законодательством</w:t>
      </w:r>
      <w:r w:rsidR="00287ED0" w:rsidRPr="00BB6325">
        <w:rPr>
          <w:sz w:val="28"/>
          <w:szCs w:val="28"/>
        </w:rPr>
        <w:t xml:space="preserve"> Республики Казахстан</w:t>
      </w:r>
      <w:r w:rsidR="00AD6117" w:rsidRPr="00BB6325">
        <w:rPr>
          <w:sz w:val="28"/>
          <w:szCs w:val="28"/>
        </w:rPr>
        <w:t>, Уставом и внутренними документами Товарищества.</w:t>
      </w:r>
    </w:p>
    <w:p w:rsidR="00AD6117" w:rsidRPr="00BB6325" w:rsidRDefault="004D582D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84.</w:t>
      </w:r>
      <w:r w:rsidR="00AD6117" w:rsidRPr="00BB6325">
        <w:rPr>
          <w:sz w:val="28"/>
          <w:szCs w:val="28"/>
        </w:rPr>
        <w:t xml:space="preserve"> Исполнительный орган несет ответственность перед </w:t>
      </w:r>
      <w:r w:rsidR="00E9028A" w:rsidRPr="00BB6325">
        <w:rPr>
          <w:sz w:val="28"/>
          <w:szCs w:val="28"/>
        </w:rPr>
        <w:t>Единственным у</w:t>
      </w:r>
      <w:r w:rsidR="00AD6117" w:rsidRPr="00BB6325">
        <w:rPr>
          <w:sz w:val="28"/>
          <w:szCs w:val="28"/>
        </w:rPr>
        <w:t xml:space="preserve">частником, Наблюдательным советом и Товариществом, в том числе за несвоевременное и ненадлежащее исполнение решений </w:t>
      </w:r>
      <w:r w:rsidR="00A50E37" w:rsidRPr="00BB6325">
        <w:rPr>
          <w:sz w:val="28"/>
          <w:szCs w:val="28"/>
        </w:rPr>
        <w:t>Е</w:t>
      </w:r>
      <w:r w:rsidR="00AD6117" w:rsidRPr="00BB6325">
        <w:rPr>
          <w:sz w:val="28"/>
          <w:szCs w:val="28"/>
        </w:rPr>
        <w:t>динственного участника, Наблюдательного совета в соответствии с законодательством, Уставом и внутренними документами Товарищества.</w:t>
      </w:r>
    </w:p>
    <w:p w:rsidR="00EF0AA9" w:rsidRPr="00BB6325" w:rsidRDefault="004D582D" w:rsidP="00E73FD3">
      <w:pPr>
        <w:ind w:firstLine="567"/>
        <w:jc w:val="both"/>
        <w:rPr>
          <w:sz w:val="28"/>
          <w:szCs w:val="28"/>
        </w:rPr>
      </w:pPr>
      <w:r w:rsidRPr="00BB6325">
        <w:rPr>
          <w:sz w:val="28"/>
          <w:szCs w:val="28"/>
        </w:rPr>
        <w:t>85.</w:t>
      </w:r>
      <w:r w:rsidR="00DE7B34" w:rsidRPr="00BB6325">
        <w:rPr>
          <w:sz w:val="28"/>
          <w:szCs w:val="28"/>
        </w:rPr>
        <w:t xml:space="preserve"> Товарищество определило Политику в области качества, охраны окружающей среды, безопасности труда и охраны здоровья, безопасности пищевой продукции и взяло на себя обязательство и ответственность по её выполнению.</w:t>
      </w:r>
    </w:p>
    <w:p w:rsidR="003B01EA" w:rsidRPr="00BB6325" w:rsidRDefault="003B01EA" w:rsidP="00E73FD3">
      <w:pPr>
        <w:ind w:firstLine="567"/>
        <w:jc w:val="both"/>
        <w:outlineLvl w:val="0"/>
        <w:rPr>
          <w:b/>
          <w:sz w:val="28"/>
          <w:szCs w:val="28"/>
        </w:rPr>
      </w:pPr>
    </w:p>
    <w:p w:rsidR="007F12B1" w:rsidRPr="00BB6325" w:rsidRDefault="004D582D" w:rsidP="004D582D">
      <w:pPr>
        <w:jc w:val="center"/>
        <w:outlineLvl w:val="0"/>
        <w:rPr>
          <w:b/>
          <w:sz w:val="28"/>
          <w:szCs w:val="28"/>
        </w:rPr>
      </w:pPr>
      <w:r w:rsidRPr="00BB6325">
        <w:rPr>
          <w:b/>
          <w:sz w:val="28"/>
          <w:szCs w:val="28"/>
        </w:rPr>
        <w:t xml:space="preserve">Глава </w:t>
      </w:r>
      <w:r w:rsidR="003B01EA" w:rsidRPr="00BB6325">
        <w:rPr>
          <w:b/>
          <w:sz w:val="28"/>
          <w:szCs w:val="28"/>
        </w:rPr>
        <w:t>16</w:t>
      </w:r>
      <w:r w:rsidRPr="00BB6325">
        <w:rPr>
          <w:b/>
          <w:sz w:val="28"/>
          <w:szCs w:val="28"/>
        </w:rPr>
        <w:t>.</w:t>
      </w:r>
      <w:r w:rsidR="003B01EA" w:rsidRPr="00BB6325">
        <w:rPr>
          <w:b/>
          <w:sz w:val="28"/>
          <w:szCs w:val="28"/>
        </w:rPr>
        <w:t xml:space="preserve"> Управление настоящ</w:t>
      </w:r>
      <w:r w:rsidR="008039D8" w:rsidRPr="00BB6325">
        <w:rPr>
          <w:b/>
          <w:sz w:val="28"/>
          <w:szCs w:val="28"/>
        </w:rPr>
        <w:t>им Кодексом</w:t>
      </w:r>
    </w:p>
    <w:p w:rsidR="004D582D" w:rsidRPr="00BB6325" w:rsidRDefault="004D582D" w:rsidP="004D582D">
      <w:pPr>
        <w:jc w:val="center"/>
        <w:outlineLvl w:val="0"/>
        <w:rPr>
          <w:b/>
          <w:sz w:val="28"/>
          <w:szCs w:val="28"/>
        </w:rPr>
      </w:pPr>
    </w:p>
    <w:p w:rsidR="003B01EA" w:rsidRPr="00BB6325" w:rsidRDefault="004D582D" w:rsidP="00E73FD3">
      <w:pPr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B6325">
        <w:rPr>
          <w:rFonts w:eastAsia="Calibri"/>
          <w:sz w:val="28"/>
          <w:szCs w:val="28"/>
          <w:lang w:eastAsia="en-US"/>
        </w:rPr>
        <w:t>86.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Порядок разработки и утверждения, регистрации, размножения, рассылки, хранения, проверки, изменения и отмены настоящ</w:t>
      </w:r>
      <w:r w:rsidR="008039D8" w:rsidRPr="00BB6325">
        <w:rPr>
          <w:rFonts w:eastAsia="Calibri"/>
          <w:sz w:val="28"/>
          <w:szCs w:val="28"/>
          <w:lang w:eastAsia="en-US"/>
        </w:rPr>
        <w:t>его Кодекса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установлен в стандарте СТ МАЭК-002. </w:t>
      </w:r>
    </w:p>
    <w:p w:rsidR="003B01EA" w:rsidRPr="00BB6325" w:rsidRDefault="004D582D" w:rsidP="00E73F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6325">
        <w:rPr>
          <w:rFonts w:eastAsia="Calibri"/>
          <w:sz w:val="28"/>
          <w:szCs w:val="28"/>
          <w:lang w:eastAsia="en-US"/>
        </w:rPr>
        <w:t>87.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Оригинал </w:t>
      </w:r>
      <w:r w:rsidR="008039D8" w:rsidRPr="00BB6325">
        <w:rPr>
          <w:rFonts w:eastAsia="Calibri"/>
          <w:sz w:val="28"/>
          <w:szCs w:val="28"/>
          <w:lang w:eastAsia="en-US"/>
        </w:rPr>
        <w:t xml:space="preserve">настоящего Кодекса 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после </w:t>
      </w:r>
      <w:r w:rsidR="00B6108A" w:rsidRPr="00BB6325">
        <w:rPr>
          <w:rFonts w:eastAsia="Calibri"/>
          <w:sz w:val="28"/>
          <w:szCs w:val="28"/>
          <w:lang w:eastAsia="en-US"/>
        </w:rPr>
        <w:t>его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утверждения остаётся в </w:t>
      </w:r>
      <w:r w:rsidR="005A076A" w:rsidRPr="00BB6325">
        <w:rPr>
          <w:rFonts w:eastAsia="Calibri"/>
          <w:sz w:val="28"/>
          <w:szCs w:val="28"/>
          <w:lang w:eastAsia="en-US"/>
        </w:rPr>
        <w:t>юридическом департаменте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ТОО «МАЭК-Казатомпром», где регистрируется и хранится до отмены. </w:t>
      </w:r>
    </w:p>
    <w:p w:rsidR="005A076A" w:rsidRPr="00BB6325" w:rsidRDefault="004D582D" w:rsidP="00E73F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6325">
        <w:rPr>
          <w:rFonts w:eastAsia="Calibri"/>
          <w:sz w:val="28"/>
          <w:szCs w:val="28"/>
          <w:lang w:eastAsia="en-US"/>
        </w:rPr>
        <w:t>88.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</w:t>
      </w:r>
      <w:r w:rsidR="005A076A" w:rsidRPr="00BB6325">
        <w:rPr>
          <w:rFonts w:eastAsia="Calibri"/>
          <w:sz w:val="28"/>
          <w:szCs w:val="28"/>
          <w:lang w:eastAsia="en-US"/>
        </w:rPr>
        <w:t>Юридический департамент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проводит работу по введению в действие настоящего </w:t>
      </w:r>
      <w:r w:rsidR="008039D8" w:rsidRPr="00BB6325">
        <w:rPr>
          <w:rFonts w:eastAsia="Calibri"/>
          <w:sz w:val="28"/>
          <w:szCs w:val="28"/>
          <w:lang w:eastAsia="en-US"/>
        </w:rPr>
        <w:t>Кодекса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, проводит периодическую проверку </w:t>
      </w:r>
      <w:r w:rsidR="008039D8" w:rsidRPr="00BB6325">
        <w:rPr>
          <w:rFonts w:eastAsia="Calibri"/>
          <w:sz w:val="28"/>
          <w:szCs w:val="28"/>
          <w:lang w:eastAsia="en-US"/>
        </w:rPr>
        <w:t>Кодекса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(не реже одного раза в год), по мере необходимости актуализирует </w:t>
      </w:r>
      <w:r w:rsidR="00B6108A" w:rsidRPr="00BB6325">
        <w:rPr>
          <w:rFonts w:eastAsia="Calibri"/>
          <w:sz w:val="28"/>
          <w:szCs w:val="28"/>
          <w:lang w:eastAsia="en-US"/>
        </w:rPr>
        <w:t>его</w:t>
      </w:r>
      <w:r w:rsidR="003B01EA" w:rsidRPr="00BB6325">
        <w:rPr>
          <w:rFonts w:eastAsia="Calibri"/>
          <w:sz w:val="28"/>
          <w:szCs w:val="28"/>
          <w:lang w:eastAsia="en-US"/>
        </w:rPr>
        <w:t>, обеспечивая соответствие документа текущим требованиям и задачам.</w:t>
      </w:r>
    </w:p>
    <w:p w:rsidR="00056F35" w:rsidRPr="00BB6325" w:rsidRDefault="004D582D" w:rsidP="00C43E78">
      <w:pPr>
        <w:numPr>
          <w:ilvl w:val="1"/>
          <w:numId w:val="0"/>
        </w:numPr>
        <w:tabs>
          <w:tab w:val="num" w:pos="1260"/>
        </w:tabs>
        <w:ind w:firstLine="567"/>
        <w:jc w:val="both"/>
        <w:rPr>
          <w:sz w:val="28"/>
          <w:szCs w:val="28"/>
        </w:rPr>
      </w:pPr>
      <w:r w:rsidRPr="00BB6325">
        <w:rPr>
          <w:rFonts w:eastAsia="Calibri"/>
          <w:sz w:val="28"/>
          <w:szCs w:val="28"/>
          <w:lang w:eastAsia="en-US"/>
        </w:rPr>
        <w:t>89.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 В соответствии с приказом </w:t>
      </w:r>
      <w:r w:rsidR="00C43E78" w:rsidRPr="00BB6325">
        <w:rPr>
          <w:rFonts w:eastAsia="Calibri"/>
          <w:sz w:val="28"/>
          <w:szCs w:val="28"/>
          <w:lang w:eastAsia="en-US"/>
        </w:rPr>
        <w:t xml:space="preserve">Генерального директора Товарищества </w:t>
      </w:r>
      <w:r w:rsidR="003B01EA" w:rsidRPr="00BB6325">
        <w:rPr>
          <w:rFonts w:eastAsia="Calibri"/>
          <w:sz w:val="28"/>
          <w:szCs w:val="28"/>
          <w:lang w:eastAsia="en-US"/>
        </w:rPr>
        <w:t xml:space="preserve">электронная копия размещается на корпоративном портале </w:t>
      </w:r>
      <w:r w:rsidR="00287ED0" w:rsidRPr="00BB6325">
        <w:rPr>
          <w:rFonts w:eastAsia="Calibri"/>
          <w:sz w:val="28"/>
          <w:szCs w:val="28"/>
          <w:lang w:eastAsia="en-US"/>
        </w:rPr>
        <w:t xml:space="preserve">Товарищества </w:t>
      </w:r>
      <w:r w:rsidR="003B01EA" w:rsidRPr="00BB6325">
        <w:rPr>
          <w:rFonts w:eastAsia="Calibri"/>
          <w:sz w:val="28"/>
          <w:szCs w:val="28"/>
          <w:lang w:eastAsia="en-US"/>
        </w:rPr>
        <w:t>и на сайте ТОО «МАЭК-Казатомпром».</w:t>
      </w:r>
    </w:p>
    <w:p w:rsidR="00356DEA" w:rsidRDefault="00A7695C">
      <w:pPr>
        <w:rPr>
          <w:lang w:val="en-US"/>
        </w:rPr>
      </w:pPr>
    </w:p>
    <w:p w:rsidR="008A3DF0" w:rsidRDefault="00A7695C">
      <w:r>
        <w:rPr>
          <w:b/>
        </w:rPr>
        <w:t>Согласовано</w:t>
      </w:r>
    </w:p>
    <w:p w:rsidR="008A3DF0" w:rsidRDefault="00A7695C">
      <w:r>
        <w:t>13.08.2021 09:47 Мәди Ғани Алиұлы</w:t>
      </w:r>
    </w:p>
    <w:p w:rsidR="008A3DF0" w:rsidRDefault="00A7695C">
      <w:r>
        <w:t>13.08.2021 10:29 Тютебаев Сырым Сакенович</w:t>
      </w:r>
    </w:p>
    <w:p w:rsidR="008A3DF0" w:rsidRDefault="00A7695C">
      <w:r>
        <w:t>13.08.2021 10:30 Маханов Самат Муратович</w:t>
      </w:r>
    </w:p>
    <w:p w:rsidR="008A3DF0" w:rsidRDefault="00A7695C">
      <w:r>
        <w:t>13.08.2021 10:32 Байтереков Данияр Сейдуллаевич</w:t>
      </w:r>
    </w:p>
    <w:p w:rsidR="008A3DF0" w:rsidRDefault="00A7695C">
      <w:r>
        <w:t>13.08.2021 10:36 Мурсалова Гульмира Даутовна</w:t>
      </w:r>
    </w:p>
    <w:p w:rsidR="008A3DF0" w:rsidRDefault="00A7695C">
      <w:r>
        <w:t>13.08.2021 11:13 Амирбеков Бауржан Илесович</w:t>
      </w:r>
    </w:p>
    <w:p w:rsidR="008A3DF0" w:rsidRDefault="00A7695C">
      <w:r>
        <w:t>13.08.2021 13:00 Рахимов Кайрат Болатович</w:t>
      </w:r>
    </w:p>
    <w:p w:rsidR="008A3DF0" w:rsidRDefault="00A7695C">
      <w:r>
        <w:t xml:space="preserve">13.08.2021 14:35 Ахаева Карлыгаш </w:t>
      </w:r>
      <w:r>
        <w:t>Ахановна</w:t>
      </w:r>
    </w:p>
    <w:p w:rsidR="008A3DF0" w:rsidRDefault="00A7695C">
      <w:r>
        <w:t>13.08.2021 17:19 Дарибаев Айдос Нагимадинович</w:t>
      </w:r>
    </w:p>
    <w:p w:rsidR="008A3DF0" w:rsidRDefault="00A7695C">
      <w:r>
        <w:t>13.08.2021 17:42 Касенов Жаслан Серикович</w:t>
      </w:r>
    </w:p>
    <w:p w:rsidR="008A3DF0" w:rsidRDefault="00A7695C">
      <w:r>
        <w:rPr>
          <w:b/>
        </w:rPr>
        <w:t>Подписано</w:t>
      </w:r>
    </w:p>
    <w:p w:rsidR="008A3DF0" w:rsidRDefault="00A7695C">
      <w:r>
        <w:t>13.08.2021 18:43 Ногаев Нурлан Аскарович</w:t>
      </w:r>
    </w:p>
    <w:sectPr w:rsidR="008A3DF0" w:rsidSect="008459E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C" w:rsidRDefault="00A7695C">
      <w:r>
        <w:separator/>
      </w:r>
    </w:p>
  </w:endnote>
  <w:endnote w:type="continuationSeparator" w:id="0">
    <w:p w:rsidR="00A7695C" w:rsidRDefault="00A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4D" w:rsidRDefault="00B15B4D" w:rsidP="003D6B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15B4D" w:rsidRDefault="00B15B4D" w:rsidP="002F079F">
    <w:pPr>
      <w:pStyle w:val="a7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7695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13.09.2021 15:18.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7695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4D" w:rsidRDefault="00B15B4D" w:rsidP="00696F5F">
    <w:pPr>
      <w:pStyle w:val="a7"/>
      <w:framePr w:wrap="around" w:vAnchor="text" w:hAnchor="margin" w:xAlign="right" w:y="1"/>
      <w:rPr>
        <w:rStyle w:val="a8"/>
      </w:rPr>
    </w:pPr>
  </w:p>
  <w:p w:rsidR="00B15B4D" w:rsidRDefault="00B15B4D" w:rsidP="002F079F">
    <w:pPr>
      <w:pStyle w:val="a7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7695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13.09.2021 15:18.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7695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C" w:rsidRDefault="00A7695C">
      <w:r>
        <w:separator/>
      </w:r>
    </w:p>
  </w:footnote>
  <w:footnote w:type="continuationSeparator" w:id="0">
    <w:p w:rsidR="00A7695C" w:rsidRDefault="00A7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E2" w:rsidRPr="008459E2" w:rsidRDefault="008459E2" w:rsidP="008459E2">
    <w:pPr>
      <w:pStyle w:val="a5"/>
      <w:jc w:val="center"/>
      <w:rPr>
        <w:sz w:val="28"/>
      </w:rPr>
    </w:pPr>
    <w:r w:rsidRPr="008459E2">
      <w:rPr>
        <w:sz w:val="28"/>
      </w:rPr>
      <w:fldChar w:fldCharType="begin"/>
    </w:r>
    <w:r w:rsidRPr="008459E2">
      <w:rPr>
        <w:sz w:val="28"/>
      </w:rPr>
      <w:instrText>PAGE   \* MERGEFORMAT</w:instrText>
    </w:r>
    <w:r w:rsidRPr="008459E2">
      <w:rPr>
        <w:sz w:val="28"/>
      </w:rPr>
      <w:fldChar w:fldCharType="separate"/>
    </w:r>
    <w:r w:rsidR="00BC4318">
      <w:rPr>
        <w:noProof/>
        <w:sz w:val="28"/>
      </w:rPr>
      <w:t>31</w:t>
    </w:r>
    <w:r w:rsidRPr="008459E2">
      <w:rPr>
        <w:sz w:val="28"/>
      </w:rPr>
      <w:fldChar w:fldCharType="end"/>
    </w:r>
  </w:p>
  <w:p w:rsidR="008459E2" w:rsidRPr="008459E2" w:rsidRDefault="008459E2">
    <w:pPr>
      <w:pStyle w:val="a5"/>
      <w:rPr>
        <w:sz w:val="28"/>
      </w:rPr>
    </w:pPr>
  </w:p>
  <w:p w:rsidR="003D52A9" w:rsidRDefault="00A769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Мұсаханұлы Ж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E2" w:rsidRPr="008459E2" w:rsidRDefault="008459E2" w:rsidP="008459E2">
    <w:pPr>
      <w:pStyle w:val="a5"/>
      <w:jc w:val="center"/>
      <w:rPr>
        <w:sz w:val="28"/>
      </w:rPr>
    </w:pPr>
    <w:r w:rsidRPr="008459E2">
      <w:rPr>
        <w:sz w:val="28"/>
      </w:rPr>
      <w:fldChar w:fldCharType="begin"/>
    </w:r>
    <w:r w:rsidRPr="008459E2">
      <w:rPr>
        <w:sz w:val="28"/>
      </w:rPr>
      <w:instrText>PAGE   \* MERGEFORMAT</w:instrText>
    </w:r>
    <w:r w:rsidRPr="008459E2">
      <w:rPr>
        <w:sz w:val="28"/>
      </w:rPr>
      <w:fldChar w:fldCharType="separate"/>
    </w:r>
    <w:r>
      <w:rPr>
        <w:noProof/>
        <w:sz w:val="28"/>
      </w:rPr>
      <w:t>2</w:t>
    </w:r>
    <w:r w:rsidRPr="008459E2">
      <w:rPr>
        <w:sz w:val="28"/>
      </w:rPr>
      <w:fldChar w:fldCharType="end"/>
    </w:r>
  </w:p>
  <w:p w:rsidR="00B15B4D" w:rsidRPr="0042290F" w:rsidRDefault="00B15B4D" w:rsidP="0042290F">
    <w:pPr>
      <w:pStyle w:val="a5"/>
      <w:jc w:val="center"/>
      <w:rPr>
        <w:sz w:val="20"/>
      </w:rPr>
    </w:pPr>
  </w:p>
  <w:p w:rsidR="003D52A9" w:rsidRDefault="00A769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Мұсаханұлы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B1"/>
    <w:multiLevelType w:val="multilevel"/>
    <w:tmpl w:val="3446B1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6FC6"/>
    <w:multiLevelType w:val="hybridMultilevel"/>
    <w:tmpl w:val="BD862C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C2619C"/>
    <w:multiLevelType w:val="hybridMultilevel"/>
    <w:tmpl w:val="F06299D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6F547C"/>
    <w:multiLevelType w:val="hybridMultilevel"/>
    <w:tmpl w:val="A044DBD2"/>
    <w:lvl w:ilvl="0" w:tplc="FC04CD1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50FF0"/>
    <w:multiLevelType w:val="hybridMultilevel"/>
    <w:tmpl w:val="5E52D9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366CCD"/>
    <w:multiLevelType w:val="hybridMultilevel"/>
    <w:tmpl w:val="76F0408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BF2A9E"/>
    <w:multiLevelType w:val="hybridMultilevel"/>
    <w:tmpl w:val="C7C0B2FA"/>
    <w:lvl w:ilvl="0" w:tplc="2062C2B0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1636E"/>
    <w:multiLevelType w:val="multilevel"/>
    <w:tmpl w:val="82D24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F757B"/>
    <w:multiLevelType w:val="hybridMultilevel"/>
    <w:tmpl w:val="6E8E99AC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C16C76"/>
    <w:multiLevelType w:val="hybridMultilevel"/>
    <w:tmpl w:val="5218F8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FE764F"/>
    <w:multiLevelType w:val="hybridMultilevel"/>
    <w:tmpl w:val="57B4F152"/>
    <w:lvl w:ilvl="0" w:tplc="2062C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7B0614"/>
    <w:multiLevelType w:val="hybridMultilevel"/>
    <w:tmpl w:val="A51A5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72AE3"/>
    <w:multiLevelType w:val="hybridMultilevel"/>
    <w:tmpl w:val="2A38EDA0"/>
    <w:lvl w:ilvl="0" w:tplc="D10C568C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70419"/>
    <w:multiLevelType w:val="hybridMultilevel"/>
    <w:tmpl w:val="C68EB3F8"/>
    <w:lvl w:ilvl="0" w:tplc="04190011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58F"/>
    <w:multiLevelType w:val="hybridMultilevel"/>
    <w:tmpl w:val="80BAE458"/>
    <w:lvl w:ilvl="0" w:tplc="2062C2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88384E"/>
    <w:multiLevelType w:val="multilevel"/>
    <w:tmpl w:val="3446B1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0F764C"/>
    <w:multiLevelType w:val="multilevel"/>
    <w:tmpl w:val="32EC0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503A7F"/>
    <w:multiLevelType w:val="hybridMultilevel"/>
    <w:tmpl w:val="405EAAA0"/>
    <w:lvl w:ilvl="0" w:tplc="309E9010">
      <w:start w:val="1"/>
      <w:numFmt w:val="decimal"/>
      <w:lvlText w:val="%1"/>
      <w:lvlJc w:val="left"/>
      <w:pPr>
        <w:ind w:left="74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19E1711C"/>
    <w:multiLevelType w:val="hybridMultilevel"/>
    <w:tmpl w:val="FC7E2C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43215F"/>
    <w:multiLevelType w:val="hybridMultilevel"/>
    <w:tmpl w:val="D4BE0C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F497A06"/>
    <w:multiLevelType w:val="hybridMultilevel"/>
    <w:tmpl w:val="36DC23AE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1D1033"/>
    <w:multiLevelType w:val="multilevel"/>
    <w:tmpl w:val="2B8C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D53256"/>
    <w:multiLevelType w:val="multilevel"/>
    <w:tmpl w:val="3446B1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A4792"/>
    <w:multiLevelType w:val="hybridMultilevel"/>
    <w:tmpl w:val="EBEC593C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DA1770"/>
    <w:multiLevelType w:val="hybridMultilevel"/>
    <w:tmpl w:val="AC3AE0CA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44074BB"/>
    <w:multiLevelType w:val="hybridMultilevel"/>
    <w:tmpl w:val="A7C0E64C"/>
    <w:lvl w:ilvl="0" w:tplc="9EAA594A">
      <w:start w:val="1"/>
      <w:numFmt w:val="russianLow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253E7905"/>
    <w:multiLevelType w:val="hybridMultilevel"/>
    <w:tmpl w:val="6E02A30A"/>
    <w:lvl w:ilvl="0" w:tplc="2062C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BD65C9D"/>
    <w:multiLevelType w:val="multilevel"/>
    <w:tmpl w:val="79204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F30DA7"/>
    <w:multiLevelType w:val="hybridMultilevel"/>
    <w:tmpl w:val="59BE5EE4"/>
    <w:lvl w:ilvl="0" w:tplc="E9260E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2E146A7E"/>
    <w:multiLevelType w:val="hybridMultilevel"/>
    <w:tmpl w:val="7110FEF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E576AF6"/>
    <w:multiLevelType w:val="hybridMultilevel"/>
    <w:tmpl w:val="2C0E9150"/>
    <w:lvl w:ilvl="0" w:tplc="2062C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E5D5A5C"/>
    <w:multiLevelType w:val="hybridMultilevel"/>
    <w:tmpl w:val="8B769A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2EA82C05"/>
    <w:multiLevelType w:val="hybridMultilevel"/>
    <w:tmpl w:val="FF70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0F602C"/>
    <w:multiLevelType w:val="hybridMultilevel"/>
    <w:tmpl w:val="7F708404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52D3F37"/>
    <w:multiLevelType w:val="hybridMultilevel"/>
    <w:tmpl w:val="CB40D45E"/>
    <w:lvl w:ilvl="0" w:tplc="1BF4E8E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677278A"/>
    <w:multiLevelType w:val="hybridMultilevel"/>
    <w:tmpl w:val="1DA6CF9E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6BB57E3"/>
    <w:multiLevelType w:val="hybridMultilevel"/>
    <w:tmpl w:val="2CB0BB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7556649"/>
    <w:multiLevelType w:val="hybridMultilevel"/>
    <w:tmpl w:val="97785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9A108FA"/>
    <w:multiLevelType w:val="hybridMultilevel"/>
    <w:tmpl w:val="33DA82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BF42DFC"/>
    <w:multiLevelType w:val="hybridMultilevel"/>
    <w:tmpl w:val="C55C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1055D7"/>
    <w:multiLevelType w:val="hybridMultilevel"/>
    <w:tmpl w:val="A3F6C7C0"/>
    <w:lvl w:ilvl="0" w:tplc="93548916">
      <w:start w:val="1"/>
      <w:numFmt w:val="decimal"/>
      <w:lvlText w:val="%1)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66B4CB9"/>
    <w:multiLevelType w:val="hybridMultilevel"/>
    <w:tmpl w:val="04FEF268"/>
    <w:lvl w:ilvl="0" w:tplc="2062C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7037B5C"/>
    <w:multiLevelType w:val="hybridMultilevel"/>
    <w:tmpl w:val="AAB45F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81F18A2"/>
    <w:multiLevelType w:val="hybridMultilevel"/>
    <w:tmpl w:val="8C60C62A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B095534"/>
    <w:multiLevelType w:val="hybridMultilevel"/>
    <w:tmpl w:val="C6FAFD02"/>
    <w:lvl w:ilvl="0" w:tplc="E17630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773EE2"/>
    <w:multiLevelType w:val="multilevel"/>
    <w:tmpl w:val="45648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4D0157"/>
    <w:multiLevelType w:val="hybridMultilevel"/>
    <w:tmpl w:val="3EC46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1463ED9"/>
    <w:multiLevelType w:val="hybridMultilevel"/>
    <w:tmpl w:val="68F6300C"/>
    <w:lvl w:ilvl="0" w:tplc="2062C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35122C5"/>
    <w:multiLevelType w:val="hybridMultilevel"/>
    <w:tmpl w:val="90627E9C"/>
    <w:lvl w:ilvl="0" w:tplc="9354891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4CA2072"/>
    <w:multiLevelType w:val="hybridMultilevel"/>
    <w:tmpl w:val="C3E0FD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5DB0A58"/>
    <w:multiLevelType w:val="multilevel"/>
    <w:tmpl w:val="3446B1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E1092C"/>
    <w:multiLevelType w:val="hybridMultilevel"/>
    <w:tmpl w:val="3A3216D4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9513475"/>
    <w:multiLevelType w:val="hybridMultilevel"/>
    <w:tmpl w:val="8EC6B47A"/>
    <w:lvl w:ilvl="0" w:tplc="D346AE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7586B"/>
    <w:multiLevelType w:val="hybridMultilevel"/>
    <w:tmpl w:val="36885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C562470"/>
    <w:multiLevelType w:val="hybridMultilevel"/>
    <w:tmpl w:val="40986140"/>
    <w:lvl w:ilvl="0" w:tplc="7F7E6452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85924"/>
    <w:multiLevelType w:val="multilevel"/>
    <w:tmpl w:val="9F4CA730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5D140FB1"/>
    <w:multiLevelType w:val="hybridMultilevel"/>
    <w:tmpl w:val="FC1C5F20"/>
    <w:lvl w:ilvl="0" w:tplc="2016624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E303462"/>
    <w:multiLevelType w:val="hybridMultilevel"/>
    <w:tmpl w:val="C5C0EC2E"/>
    <w:lvl w:ilvl="0" w:tplc="22848366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10264CF"/>
    <w:multiLevelType w:val="hybridMultilevel"/>
    <w:tmpl w:val="62E6A52E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2937956"/>
    <w:multiLevelType w:val="multilevel"/>
    <w:tmpl w:val="5D308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EE73E8"/>
    <w:multiLevelType w:val="hybridMultilevel"/>
    <w:tmpl w:val="C53AEFEE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56B0AB3"/>
    <w:multiLevelType w:val="multilevel"/>
    <w:tmpl w:val="51E8B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BD5CEC"/>
    <w:multiLevelType w:val="hybridMultilevel"/>
    <w:tmpl w:val="27F2B1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63E2662"/>
    <w:multiLevelType w:val="hybridMultilevel"/>
    <w:tmpl w:val="82AE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3C2494"/>
    <w:multiLevelType w:val="hybridMultilevel"/>
    <w:tmpl w:val="0B60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887E98"/>
    <w:multiLevelType w:val="hybridMultilevel"/>
    <w:tmpl w:val="BB4E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9154A4"/>
    <w:multiLevelType w:val="hybridMultilevel"/>
    <w:tmpl w:val="A3464E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68F54303"/>
    <w:multiLevelType w:val="hybridMultilevel"/>
    <w:tmpl w:val="187E1644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A50586A"/>
    <w:multiLevelType w:val="hybridMultilevel"/>
    <w:tmpl w:val="15DE343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EA44C3"/>
    <w:multiLevelType w:val="hybridMultilevel"/>
    <w:tmpl w:val="2F9487B0"/>
    <w:lvl w:ilvl="0" w:tplc="03AC1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D163AD9"/>
    <w:multiLevelType w:val="hybridMultilevel"/>
    <w:tmpl w:val="BBCC2F08"/>
    <w:lvl w:ilvl="0" w:tplc="2062C2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D577BF3"/>
    <w:multiLevelType w:val="hybridMultilevel"/>
    <w:tmpl w:val="DCCAE840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6DF36512"/>
    <w:multiLevelType w:val="hybridMultilevel"/>
    <w:tmpl w:val="4C1E98DE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D10C568C">
      <w:start w:val="1"/>
      <w:numFmt w:val="russianLower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F1F434E"/>
    <w:multiLevelType w:val="hybridMultilevel"/>
    <w:tmpl w:val="908E0D5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F960E05"/>
    <w:multiLevelType w:val="hybridMultilevel"/>
    <w:tmpl w:val="A9767CCA"/>
    <w:lvl w:ilvl="0" w:tplc="D10C568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CD20C358">
      <w:start w:val="1"/>
      <w:numFmt w:val="decimal"/>
      <w:lvlText w:val="%2)"/>
      <w:lvlJc w:val="left"/>
      <w:pPr>
        <w:ind w:left="256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72F978B5"/>
    <w:multiLevelType w:val="multilevel"/>
    <w:tmpl w:val="1792B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C516DA"/>
    <w:multiLevelType w:val="hybridMultilevel"/>
    <w:tmpl w:val="CBE0E8E6"/>
    <w:lvl w:ilvl="0" w:tplc="496C4B56">
      <w:start w:val="1"/>
      <w:numFmt w:val="decimal"/>
      <w:lvlText w:val="%1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7">
    <w:nsid w:val="79807E4A"/>
    <w:multiLevelType w:val="multilevel"/>
    <w:tmpl w:val="02AA850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>
    <w:nsid w:val="7C0067E0"/>
    <w:multiLevelType w:val="hybridMultilevel"/>
    <w:tmpl w:val="440A95A4"/>
    <w:lvl w:ilvl="0" w:tplc="4F1EA248">
      <w:start w:val="1"/>
      <w:numFmt w:val="decimal"/>
      <w:lvlText w:val="%1."/>
      <w:lvlJc w:val="left"/>
      <w:pPr>
        <w:ind w:left="1280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CE23AE0"/>
    <w:multiLevelType w:val="multilevel"/>
    <w:tmpl w:val="9E7EB22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>
    <w:nsid w:val="7CFB6DA5"/>
    <w:multiLevelType w:val="hybridMultilevel"/>
    <w:tmpl w:val="1B1C793E"/>
    <w:lvl w:ilvl="0" w:tplc="7BC6E4E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7E5F5847"/>
    <w:multiLevelType w:val="hybridMultilevel"/>
    <w:tmpl w:val="E17034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59"/>
  </w:num>
  <w:num w:numId="3">
    <w:abstractNumId w:val="27"/>
  </w:num>
  <w:num w:numId="4">
    <w:abstractNumId w:val="61"/>
  </w:num>
  <w:num w:numId="5">
    <w:abstractNumId w:val="75"/>
  </w:num>
  <w:num w:numId="6">
    <w:abstractNumId w:val="45"/>
  </w:num>
  <w:num w:numId="7">
    <w:abstractNumId w:val="7"/>
  </w:num>
  <w:num w:numId="8">
    <w:abstractNumId w:val="16"/>
  </w:num>
  <w:num w:numId="9">
    <w:abstractNumId w:val="18"/>
  </w:num>
  <w:num w:numId="10">
    <w:abstractNumId w:val="79"/>
  </w:num>
  <w:num w:numId="11">
    <w:abstractNumId w:val="28"/>
  </w:num>
  <w:num w:numId="12">
    <w:abstractNumId w:val="53"/>
  </w:num>
  <w:num w:numId="13">
    <w:abstractNumId w:val="36"/>
  </w:num>
  <w:num w:numId="14">
    <w:abstractNumId w:val="39"/>
  </w:num>
  <w:num w:numId="15">
    <w:abstractNumId w:val="42"/>
  </w:num>
  <w:num w:numId="16">
    <w:abstractNumId w:val="1"/>
  </w:num>
  <w:num w:numId="17">
    <w:abstractNumId w:val="37"/>
  </w:num>
  <w:num w:numId="18">
    <w:abstractNumId w:val="46"/>
  </w:num>
  <w:num w:numId="19">
    <w:abstractNumId w:val="63"/>
  </w:num>
  <w:num w:numId="20">
    <w:abstractNumId w:val="65"/>
  </w:num>
  <w:num w:numId="21">
    <w:abstractNumId w:val="69"/>
  </w:num>
  <w:num w:numId="22">
    <w:abstractNumId w:val="12"/>
  </w:num>
  <w:num w:numId="23">
    <w:abstractNumId w:val="31"/>
  </w:num>
  <w:num w:numId="24">
    <w:abstractNumId w:val="32"/>
  </w:num>
  <w:num w:numId="25">
    <w:abstractNumId w:val="44"/>
  </w:num>
  <w:num w:numId="26">
    <w:abstractNumId w:val="3"/>
  </w:num>
  <w:num w:numId="27">
    <w:abstractNumId w:val="17"/>
  </w:num>
  <w:num w:numId="28">
    <w:abstractNumId w:val="76"/>
  </w:num>
  <w:num w:numId="29">
    <w:abstractNumId w:val="76"/>
    <w:lvlOverride w:ilvl="0">
      <w:startOverride w:val="5"/>
    </w:lvlOverride>
  </w:num>
  <w:num w:numId="30">
    <w:abstractNumId w:val="76"/>
    <w:lvlOverride w:ilvl="0">
      <w:startOverride w:val="5"/>
    </w:lvlOverride>
  </w:num>
  <w:num w:numId="31">
    <w:abstractNumId w:val="25"/>
  </w:num>
  <w:num w:numId="32">
    <w:abstractNumId w:val="54"/>
  </w:num>
  <w:num w:numId="33">
    <w:abstractNumId w:val="55"/>
  </w:num>
  <w:num w:numId="34">
    <w:abstractNumId w:val="78"/>
  </w:num>
  <w:num w:numId="35">
    <w:abstractNumId w:val="52"/>
  </w:num>
  <w:num w:numId="36">
    <w:abstractNumId w:val="13"/>
  </w:num>
  <w:num w:numId="37">
    <w:abstractNumId w:val="57"/>
  </w:num>
  <w:num w:numId="38">
    <w:abstractNumId w:val="64"/>
  </w:num>
  <w:num w:numId="39">
    <w:abstractNumId w:val="15"/>
  </w:num>
  <w:num w:numId="40">
    <w:abstractNumId w:val="50"/>
  </w:num>
  <w:num w:numId="41">
    <w:abstractNumId w:val="0"/>
  </w:num>
  <w:num w:numId="42">
    <w:abstractNumId w:val="22"/>
  </w:num>
  <w:num w:numId="43">
    <w:abstractNumId w:val="77"/>
  </w:num>
  <w:num w:numId="44">
    <w:abstractNumId w:val="11"/>
  </w:num>
  <w:num w:numId="45">
    <w:abstractNumId w:val="19"/>
  </w:num>
  <w:num w:numId="46">
    <w:abstractNumId w:val="10"/>
  </w:num>
  <w:num w:numId="47">
    <w:abstractNumId w:val="70"/>
  </w:num>
  <w:num w:numId="48">
    <w:abstractNumId w:val="47"/>
  </w:num>
  <w:num w:numId="49">
    <w:abstractNumId w:val="14"/>
  </w:num>
  <w:num w:numId="50">
    <w:abstractNumId w:val="26"/>
  </w:num>
  <w:num w:numId="51">
    <w:abstractNumId w:val="6"/>
  </w:num>
  <w:num w:numId="52">
    <w:abstractNumId w:val="68"/>
  </w:num>
  <w:num w:numId="53">
    <w:abstractNumId w:val="30"/>
  </w:num>
  <w:num w:numId="54">
    <w:abstractNumId w:val="41"/>
  </w:num>
  <w:num w:numId="55">
    <w:abstractNumId w:val="51"/>
  </w:num>
  <w:num w:numId="56">
    <w:abstractNumId w:val="33"/>
  </w:num>
  <w:num w:numId="57">
    <w:abstractNumId w:val="2"/>
  </w:num>
  <w:num w:numId="58">
    <w:abstractNumId w:val="74"/>
  </w:num>
  <w:num w:numId="59">
    <w:abstractNumId w:val="80"/>
  </w:num>
  <w:num w:numId="60">
    <w:abstractNumId w:val="20"/>
  </w:num>
  <w:num w:numId="61">
    <w:abstractNumId w:val="48"/>
  </w:num>
  <w:num w:numId="62">
    <w:abstractNumId w:val="40"/>
  </w:num>
  <w:num w:numId="63">
    <w:abstractNumId w:val="56"/>
  </w:num>
  <w:num w:numId="64">
    <w:abstractNumId w:val="81"/>
  </w:num>
  <w:num w:numId="65">
    <w:abstractNumId w:val="73"/>
  </w:num>
  <w:num w:numId="66">
    <w:abstractNumId w:val="5"/>
  </w:num>
  <w:num w:numId="67">
    <w:abstractNumId w:val="38"/>
  </w:num>
  <w:num w:numId="68">
    <w:abstractNumId w:val="9"/>
  </w:num>
  <w:num w:numId="69">
    <w:abstractNumId w:val="62"/>
  </w:num>
  <w:num w:numId="70">
    <w:abstractNumId w:val="4"/>
  </w:num>
  <w:num w:numId="71">
    <w:abstractNumId w:val="49"/>
  </w:num>
  <w:num w:numId="72">
    <w:abstractNumId w:val="66"/>
  </w:num>
  <w:num w:numId="73">
    <w:abstractNumId w:val="60"/>
  </w:num>
  <w:num w:numId="74">
    <w:abstractNumId w:val="67"/>
  </w:num>
  <w:num w:numId="75">
    <w:abstractNumId w:val="71"/>
  </w:num>
  <w:num w:numId="76">
    <w:abstractNumId w:val="34"/>
  </w:num>
  <w:num w:numId="77">
    <w:abstractNumId w:val="8"/>
  </w:num>
  <w:num w:numId="78">
    <w:abstractNumId w:val="23"/>
  </w:num>
  <w:num w:numId="79">
    <w:abstractNumId w:val="35"/>
  </w:num>
  <w:num w:numId="80">
    <w:abstractNumId w:val="72"/>
  </w:num>
  <w:num w:numId="81">
    <w:abstractNumId w:val="58"/>
  </w:num>
  <w:num w:numId="82">
    <w:abstractNumId w:val="24"/>
  </w:num>
  <w:num w:numId="83">
    <w:abstractNumId w:val="43"/>
  </w:num>
  <w:num w:numId="84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5"/>
    <w:rsid w:val="00004381"/>
    <w:rsid w:val="00005AE8"/>
    <w:rsid w:val="00010083"/>
    <w:rsid w:val="00010C86"/>
    <w:rsid w:val="0001438C"/>
    <w:rsid w:val="0001570A"/>
    <w:rsid w:val="000164CC"/>
    <w:rsid w:val="00016766"/>
    <w:rsid w:val="00017C2B"/>
    <w:rsid w:val="00020A3E"/>
    <w:rsid w:val="0002125D"/>
    <w:rsid w:val="0003529F"/>
    <w:rsid w:val="00036FDE"/>
    <w:rsid w:val="00040EDD"/>
    <w:rsid w:val="00041C2F"/>
    <w:rsid w:val="00043538"/>
    <w:rsid w:val="0004511E"/>
    <w:rsid w:val="000503E9"/>
    <w:rsid w:val="00054276"/>
    <w:rsid w:val="00055947"/>
    <w:rsid w:val="00056F35"/>
    <w:rsid w:val="00057740"/>
    <w:rsid w:val="0006004B"/>
    <w:rsid w:val="00074BE9"/>
    <w:rsid w:val="00075AED"/>
    <w:rsid w:val="00077E84"/>
    <w:rsid w:val="00081053"/>
    <w:rsid w:val="00086FF2"/>
    <w:rsid w:val="000903BD"/>
    <w:rsid w:val="00092E05"/>
    <w:rsid w:val="00096484"/>
    <w:rsid w:val="000A40E2"/>
    <w:rsid w:val="000A4955"/>
    <w:rsid w:val="000A4EB9"/>
    <w:rsid w:val="000A5E21"/>
    <w:rsid w:val="000A6D0B"/>
    <w:rsid w:val="000B1CA4"/>
    <w:rsid w:val="000B208A"/>
    <w:rsid w:val="000B2759"/>
    <w:rsid w:val="000B52C4"/>
    <w:rsid w:val="000B5BAC"/>
    <w:rsid w:val="000B5D0C"/>
    <w:rsid w:val="000C01AE"/>
    <w:rsid w:val="000C47A5"/>
    <w:rsid w:val="000C622E"/>
    <w:rsid w:val="000D6020"/>
    <w:rsid w:val="000D6951"/>
    <w:rsid w:val="000E4B35"/>
    <w:rsid w:val="000E7BBF"/>
    <w:rsid w:val="000F3D14"/>
    <w:rsid w:val="00100379"/>
    <w:rsid w:val="0010477A"/>
    <w:rsid w:val="00104D11"/>
    <w:rsid w:val="00111F84"/>
    <w:rsid w:val="00113666"/>
    <w:rsid w:val="00120451"/>
    <w:rsid w:val="00121941"/>
    <w:rsid w:val="00123673"/>
    <w:rsid w:val="001328D5"/>
    <w:rsid w:val="00135BC7"/>
    <w:rsid w:val="0013703E"/>
    <w:rsid w:val="00144621"/>
    <w:rsid w:val="00146ADD"/>
    <w:rsid w:val="00147E7E"/>
    <w:rsid w:val="001507A6"/>
    <w:rsid w:val="00151D61"/>
    <w:rsid w:val="00154F38"/>
    <w:rsid w:val="0015685C"/>
    <w:rsid w:val="0016094B"/>
    <w:rsid w:val="00161027"/>
    <w:rsid w:val="0016537B"/>
    <w:rsid w:val="0016783D"/>
    <w:rsid w:val="001701F5"/>
    <w:rsid w:val="00172789"/>
    <w:rsid w:val="00176B2D"/>
    <w:rsid w:val="00177067"/>
    <w:rsid w:val="0018037F"/>
    <w:rsid w:val="00180855"/>
    <w:rsid w:val="0018240B"/>
    <w:rsid w:val="00182AA6"/>
    <w:rsid w:val="00184157"/>
    <w:rsid w:val="001922D9"/>
    <w:rsid w:val="00197E6B"/>
    <w:rsid w:val="001A2C6C"/>
    <w:rsid w:val="001A4F19"/>
    <w:rsid w:val="001A7514"/>
    <w:rsid w:val="001B4121"/>
    <w:rsid w:val="001B5D00"/>
    <w:rsid w:val="001B70CD"/>
    <w:rsid w:val="001B7255"/>
    <w:rsid w:val="001B754B"/>
    <w:rsid w:val="001C2D43"/>
    <w:rsid w:val="001C3F7F"/>
    <w:rsid w:val="001C4789"/>
    <w:rsid w:val="001C5C05"/>
    <w:rsid w:val="001C5E12"/>
    <w:rsid w:val="001D025B"/>
    <w:rsid w:val="001D1AC0"/>
    <w:rsid w:val="001D61A9"/>
    <w:rsid w:val="001D65D2"/>
    <w:rsid w:val="001E49E2"/>
    <w:rsid w:val="001E528B"/>
    <w:rsid w:val="001F0CAF"/>
    <w:rsid w:val="001F377E"/>
    <w:rsid w:val="001F40F3"/>
    <w:rsid w:val="002000BC"/>
    <w:rsid w:val="0020018E"/>
    <w:rsid w:val="00201123"/>
    <w:rsid w:val="00214EA6"/>
    <w:rsid w:val="00220DD2"/>
    <w:rsid w:val="002219F1"/>
    <w:rsid w:val="00230593"/>
    <w:rsid w:val="00234265"/>
    <w:rsid w:val="00234371"/>
    <w:rsid w:val="0024021F"/>
    <w:rsid w:val="00241269"/>
    <w:rsid w:val="00246FD4"/>
    <w:rsid w:val="0025197C"/>
    <w:rsid w:val="00254001"/>
    <w:rsid w:val="00254259"/>
    <w:rsid w:val="00255DBC"/>
    <w:rsid w:val="00256940"/>
    <w:rsid w:val="002664CD"/>
    <w:rsid w:val="00273F6D"/>
    <w:rsid w:val="0027564C"/>
    <w:rsid w:val="002777B4"/>
    <w:rsid w:val="00277CB1"/>
    <w:rsid w:val="00280C34"/>
    <w:rsid w:val="00280E86"/>
    <w:rsid w:val="00281E68"/>
    <w:rsid w:val="002824B2"/>
    <w:rsid w:val="00283536"/>
    <w:rsid w:val="002846A3"/>
    <w:rsid w:val="00287DCB"/>
    <w:rsid w:val="00287ED0"/>
    <w:rsid w:val="002909B7"/>
    <w:rsid w:val="00294F95"/>
    <w:rsid w:val="002963D7"/>
    <w:rsid w:val="002A26A9"/>
    <w:rsid w:val="002A4C16"/>
    <w:rsid w:val="002A4C6E"/>
    <w:rsid w:val="002A4E66"/>
    <w:rsid w:val="002A75AF"/>
    <w:rsid w:val="002A78F0"/>
    <w:rsid w:val="002A79DD"/>
    <w:rsid w:val="002B03D2"/>
    <w:rsid w:val="002B1BD4"/>
    <w:rsid w:val="002B2D41"/>
    <w:rsid w:val="002B4485"/>
    <w:rsid w:val="002B51C6"/>
    <w:rsid w:val="002B7198"/>
    <w:rsid w:val="002D770F"/>
    <w:rsid w:val="002E720A"/>
    <w:rsid w:val="002F079F"/>
    <w:rsid w:val="002F26E6"/>
    <w:rsid w:val="0030156C"/>
    <w:rsid w:val="00301C0C"/>
    <w:rsid w:val="00301EF2"/>
    <w:rsid w:val="00302E88"/>
    <w:rsid w:val="003033A8"/>
    <w:rsid w:val="0030453E"/>
    <w:rsid w:val="00314115"/>
    <w:rsid w:val="00314343"/>
    <w:rsid w:val="00316D3D"/>
    <w:rsid w:val="00316DBB"/>
    <w:rsid w:val="00325869"/>
    <w:rsid w:val="00326E1F"/>
    <w:rsid w:val="00327653"/>
    <w:rsid w:val="0033298A"/>
    <w:rsid w:val="0033360C"/>
    <w:rsid w:val="0034217A"/>
    <w:rsid w:val="00342965"/>
    <w:rsid w:val="00345E70"/>
    <w:rsid w:val="00346EDA"/>
    <w:rsid w:val="003550E0"/>
    <w:rsid w:val="00357422"/>
    <w:rsid w:val="00360FA3"/>
    <w:rsid w:val="00361D39"/>
    <w:rsid w:val="0036787F"/>
    <w:rsid w:val="00374780"/>
    <w:rsid w:val="00374BF6"/>
    <w:rsid w:val="00384B14"/>
    <w:rsid w:val="003875A9"/>
    <w:rsid w:val="00391002"/>
    <w:rsid w:val="00393CB8"/>
    <w:rsid w:val="0039621E"/>
    <w:rsid w:val="003A0569"/>
    <w:rsid w:val="003B01EA"/>
    <w:rsid w:val="003B18D5"/>
    <w:rsid w:val="003B2C40"/>
    <w:rsid w:val="003B2F55"/>
    <w:rsid w:val="003B4B69"/>
    <w:rsid w:val="003B4E9F"/>
    <w:rsid w:val="003B50B3"/>
    <w:rsid w:val="003B7842"/>
    <w:rsid w:val="003B7F3A"/>
    <w:rsid w:val="003C071F"/>
    <w:rsid w:val="003D484A"/>
    <w:rsid w:val="003D54AB"/>
    <w:rsid w:val="003D6BD3"/>
    <w:rsid w:val="003E1324"/>
    <w:rsid w:val="003E1E61"/>
    <w:rsid w:val="003E32B8"/>
    <w:rsid w:val="003E536E"/>
    <w:rsid w:val="003E630E"/>
    <w:rsid w:val="003E6F70"/>
    <w:rsid w:val="003F76CF"/>
    <w:rsid w:val="00401999"/>
    <w:rsid w:val="004117D9"/>
    <w:rsid w:val="0041299C"/>
    <w:rsid w:val="0042290F"/>
    <w:rsid w:val="00425CE6"/>
    <w:rsid w:val="0044361A"/>
    <w:rsid w:val="004446EE"/>
    <w:rsid w:val="00453D9A"/>
    <w:rsid w:val="0045576C"/>
    <w:rsid w:val="00455C4D"/>
    <w:rsid w:val="004577EC"/>
    <w:rsid w:val="004606E6"/>
    <w:rsid w:val="00467EE6"/>
    <w:rsid w:val="00471023"/>
    <w:rsid w:val="0047348E"/>
    <w:rsid w:val="004734E2"/>
    <w:rsid w:val="00480268"/>
    <w:rsid w:val="00481CB2"/>
    <w:rsid w:val="004824AF"/>
    <w:rsid w:val="00483067"/>
    <w:rsid w:val="0048408F"/>
    <w:rsid w:val="0048423B"/>
    <w:rsid w:val="00486A8A"/>
    <w:rsid w:val="004909B9"/>
    <w:rsid w:val="004A141D"/>
    <w:rsid w:val="004A3944"/>
    <w:rsid w:val="004A69AB"/>
    <w:rsid w:val="004A6DE0"/>
    <w:rsid w:val="004A700C"/>
    <w:rsid w:val="004B23B2"/>
    <w:rsid w:val="004B2796"/>
    <w:rsid w:val="004B5848"/>
    <w:rsid w:val="004C1CB4"/>
    <w:rsid w:val="004C2360"/>
    <w:rsid w:val="004C264E"/>
    <w:rsid w:val="004D0A4A"/>
    <w:rsid w:val="004D0E9A"/>
    <w:rsid w:val="004D1425"/>
    <w:rsid w:val="004D25E3"/>
    <w:rsid w:val="004D2F5B"/>
    <w:rsid w:val="004D455C"/>
    <w:rsid w:val="004D582D"/>
    <w:rsid w:val="004F1FAF"/>
    <w:rsid w:val="004F4BC9"/>
    <w:rsid w:val="00501FF9"/>
    <w:rsid w:val="00502976"/>
    <w:rsid w:val="00502F1E"/>
    <w:rsid w:val="00503E69"/>
    <w:rsid w:val="00506246"/>
    <w:rsid w:val="00506944"/>
    <w:rsid w:val="00512780"/>
    <w:rsid w:val="005133CF"/>
    <w:rsid w:val="005150B9"/>
    <w:rsid w:val="00517B3A"/>
    <w:rsid w:val="005265B7"/>
    <w:rsid w:val="005302B7"/>
    <w:rsid w:val="0053499D"/>
    <w:rsid w:val="005361C5"/>
    <w:rsid w:val="00546072"/>
    <w:rsid w:val="005511FA"/>
    <w:rsid w:val="00563155"/>
    <w:rsid w:val="00564286"/>
    <w:rsid w:val="00567D7D"/>
    <w:rsid w:val="00572C5F"/>
    <w:rsid w:val="00574764"/>
    <w:rsid w:val="005766D5"/>
    <w:rsid w:val="005774D1"/>
    <w:rsid w:val="00580520"/>
    <w:rsid w:val="00583736"/>
    <w:rsid w:val="00587549"/>
    <w:rsid w:val="00591230"/>
    <w:rsid w:val="00595819"/>
    <w:rsid w:val="005A076A"/>
    <w:rsid w:val="005A2C79"/>
    <w:rsid w:val="005A5A3A"/>
    <w:rsid w:val="005B02DB"/>
    <w:rsid w:val="005B3262"/>
    <w:rsid w:val="005B7D3A"/>
    <w:rsid w:val="005C484A"/>
    <w:rsid w:val="005D6707"/>
    <w:rsid w:val="005D768F"/>
    <w:rsid w:val="005E048F"/>
    <w:rsid w:val="005E118B"/>
    <w:rsid w:val="005E33F1"/>
    <w:rsid w:val="00603483"/>
    <w:rsid w:val="00603585"/>
    <w:rsid w:val="006051DF"/>
    <w:rsid w:val="00605E12"/>
    <w:rsid w:val="00611A37"/>
    <w:rsid w:val="006137E9"/>
    <w:rsid w:val="00615127"/>
    <w:rsid w:val="00617BE6"/>
    <w:rsid w:val="0062038C"/>
    <w:rsid w:val="00622198"/>
    <w:rsid w:val="0062302F"/>
    <w:rsid w:val="00626FC1"/>
    <w:rsid w:val="0063026C"/>
    <w:rsid w:val="00630D17"/>
    <w:rsid w:val="006336DD"/>
    <w:rsid w:val="00641247"/>
    <w:rsid w:val="006461EE"/>
    <w:rsid w:val="00652297"/>
    <w:rsid w:val="006523DB"/>
    <w:rsid w:val="00652F42"/>
    <w:rsid w:val="0065611F"/>
    <w:rsid w:val="00660B20"/>
    <w:rsid w:val="0066238F"/>
    <w:rsid w:val="00664017"/>
    <w:rsid w:val="00664C02"/>
    <w:rsid w:val="0066662C"/>
    <w:rsid w:val="00666728"/>
    <w:rsid w:val="00673183"/>
    <w:rsid w:val="006758A0"/>
    <w:rsid w:val="00676C62"/>
    <w:rsid w:val="006842B7"/>
    <w:rsid w:val="006918A9"/>
    <w:rsid w:val="00691DAF"/>
    <w:rsid w:val="00692352"/>
    <w:rsid w:val="0069591F"/>
    <w:rsid w:val="00696F5F"/>
    <w:rsid w:val="006A1CC8"/>
    <w:rsid w:val="006A203E"/>
    <w:rsid w:val="006A2341"/>
    <w:rsid w:val="006A34D6"/>
    <w:rsid w:val="006A7A3A"/>
    <w:rsid w:val="006B45F6"/>
    <w:rsid w:val="006B536D"/>
    <w:rsid w:val="006B6B0B"/>
    <w:rsid w:val="006C544A"/>
    <w:rsid w:val="006C628F"/>
    <w:rsid w:val="006D1155"/>
    <w:rsid w:val="006D49B0"/>
    <w:rsid w:val="006D61FA"/>
    <w:rsid w:val="006D67B9"/>
    <w:rsid w:val="006D6C6F"/>
    <w:rsid w:val="006E0033"/>
    <w:rsid w:val="006E27F4"/>
    <w:rsid w:val="006E6BEB"/>
    <w:rsid w:val="006E7957"/>
    <w:rsid w:val="006E7BFF"/>
    <w:rsid w:val="006F1AF7"/>
    <w:rsid w:val="006F337B"/>
    <w:rsid w:val="006F4101"/>
    <w:rsid w:val="00701282"/>
    <w:rsid w:val="007032A1"/>
    <w:rsid w:val="0070374F"/>
    <w:rsid w:val="00703FE3"/>
    <w:rsid w:val="007047B5"/>
    <w:rsid w:val="00704BE0"/>
    <w:rsid w:val="00705BFF"/>
    <w:rsid w:val="00716DB2"/>
    <w:rsid w:val="00717623"/>
    <w:rsid w:val="0072042D"/>
    <w:rsid w:val="00726EB9"/>
    <w:rsid w:val="00731337"/>
    <w:rsid w:val="007316C9"/>
    <w:rsid w:val="0073511E"/>
    <w:rsid w:val="00742683"/>
    <w:rsid w:val="00742D4E"/>
    <w:rsid w:val="00743792"/>
    <w:rsid w:val="00751999"/>
    <w:rsid w:val="00760007"/>
    <w:rsid w:val="00761585"/>
    <w:rsid w:val="00764876"/>
    <w:rsid w:val="00765E60"/>
    <w:rsid w:val="00767C47"/>
    <w:rsid w:val="00773347"/>
    <w:rsid w:val="0077605A"/>
    <w:rsid w:val="00776360"/>
    <w:rsid w:val="007765FD"/>
    <w:rsid w:val="00776F48"/>
    <w:rsid w:val="00782AB3"/>
    <w:rsid w:val="00782B88"/>
    <w:rsid w:val="00786DFA"/>
    <w:rsid w:val="00787548"/>
    <w:rsid w:val="0079334B"/>
    <w:rsid w:val="007940E8"/>
    <w:rsid w:val="0079591E"/>
    <w:rsid w:val="00797806"/>
    <w:rsid w:val="007B0727"/>
    <w:rsid w:val="007B414A"/>
    <w:rsid w:val="007B4561"/>
    <w:rsid w:val="007B59E4"/>
    <w:rsid w:val="007B7B13"/>
    <w:rsid w:val="007B7ED0"/>
    <w:rsid w:val="007C134D"/>
    <w:rsid w:val="007C40AA"/>
    <w:rsid w:val="007C4C82"/>
    <w:rsid w:val="007C5E0C"/>
    <w:rsid w:val="007E172C"/>
    <w:rsid w:val="007E4EDA"/>
    <w:rsid w:val="007F12B1"/>
    <w:rsid w:val="00801FC7"/>
    <w:rsid w:val="008024BF"/>
    <w:rsid w:val="008039D8"/>
    <w:rsid w:val="008062D7"/>
    <w:rsid w:val="008111E8"/>
    <w:rsid w:val="00812D23"/>
    <w:rsid w:val="008159DB"/>
    <w:rsid w:val="00815E34"/>
    <w:rsid w:val="00822175"/>
    <w:rsid w:val="00822B67"/>
    <w:rsid w:val="008233DF"/>
    <w:rsid w:val="008321E3"/>
    <w:rsid w:val="00833124"/>
    <w:rsid w:val="008335F7"/>
    <w:rsid w:val="0083742E"/>
    <w:rsid w:val="008410EA"/>
    <w:rsid w:val="008459E2"/>
    <w:rsid w:val="00847E00"/>
    <w:rsid w:val="008539B0"/>
    <w:rsid w:val="00857465"/>
    <w:rsid w:val="00862D5F"/>
    <w:rsid w:val="008763F6"/>
    <w:rsid w:val="0087754F"/>
    <w:rsid w:val="00881463"/>
    <w:rsid w:val="008859E7"/>
    <w:rsid w:val="00886F6B"/>
    <w:rsid w:val="00892091"/>
    <w:rsid w:val="0089485C"/>
    <w:rsid w:val="008A271D"/>
    <w:rsid w:val="008A3DF0"/>
    <w:rsid w:val="008A4C78"/>
    <w:rsid w:val="008B2F3C"/>
    <w:rsid w:val="008B5E76"/>
    <w:rsid w:val="008C09FB"/>
    <w:rsid w:val="008C0F53"/>
    <w:rsid w:val="008C73D1"/>
    <w:rsid w:val="008C7898"/>
    <w:rsid w:val="008D0ED4"/>
    <w:rsid w:val="008D684B"/>
    <w:rsid w:val="008D72D9"/>
    <w:rsid w:val="008F00F1"/>
    <w:rsid w:val="008F2ACC"/>
    <w:rsid w:val="008F329D"/>
    <w:rsid w:val="008F5DF4"/>
    <w:rsid w:val="008F73DD"/>
    <w:rsid w:val="008F7CA9"/>
    <w:rsid w:val="00901058"/>
    <w:rsid w:val="009032E0"/>
    <w:rsid w:val="00904F38"/>
    <w:rsid w:val="00905565"/>
    <w:rsid w:val="00906DC2"/>
    <w:rsid w:val="00917416"/>
    <w:rsid w:val="00917A6B"/>
    <w:rsid w:val="00921FC1"/>
    <w:rsid w:val="0092422A"/>
    <w:rsid w:val="00925FE6"/>
    <w:rsid w:val="00927979"/>
    <w:rsid w:val="00930322"/>
    <w:rsid w:val="0093195F"/>
    <w:rsid w:val="009346C0"/>
    <w:rsid w:val="0094746E"/>
    <w:rsid w:val="00947FBB"/>
    <w:rsid w:val="00965585"/>
    <w:rsid w:val="00965EC0"/>
    <w:rsid w:val="00971E8C"/>
    <w:rsid w:val="00982170"/>
    <w:rsid w:val="00982975"/>
    <w:rsid w:val="00986FE6"/>
    <w:rsid w:val="00992CD1"/>
    <w:rsid w:val="00993AB4"/>
    <w:rsid w:val="0099468C"/>
    <w:rsid w:val="00994A11"/>
    <w:rsid w:val="00996CBE"/>
    <w:rsid w:val="009977F6"/>
    <w:rsid w:val="009A1A6B"/>
    <w:rsid w:val="009A4CD7"/>
    <w:rsid w:val="009A4DC8"/>
    <w:rsid w:val="009A5F61"/>
    <w:rsid w:val="009A6890"/>
    <w:rsid w:val="009B25F4"/>
    <w:rsid w:val="009B3AF3"/>
    <w:rsid w:val="009B5AD9"/>
    <w:rsid w:val="009B74C8"/>
    <w:rsid w:val="009D09AA"/>
    <w:rsid w:val="009D18BD"/>
    <w:rsid w:val="009D42CA"/>
    <w:rsid w:val="009D7367"/>
    <w:rsid w:val="009F09CB"/>
    <w:rsid w:val="009F0E91"/>
    <w:rsid w:val="009F260D"/>
    <w:rsid w:val="009F2F0B"/>
    <w:rsid w:val="009F6D8A"/>
    <w:rsid w:val="00A11308"/>
    <w:rsid w:val="00A12297"/>
    <w:rsid w:val="00A129A3"/>
    <w:rsid w:val="00A2070C"/>
    <w:rsid w:val="00A22912"/>
    <w:rsid w:val="00A246AE"/>
    <w:rsid w:val="00A26BF3"/>
    <w:rsid w:val="00A27AF2"/>
    <w:rsid w:val="00A32BC8"/>
    <w:rsid w:val="00A36D40"/>
    <w:rsid w:val="00A42B4B"/>
    <w:rsid w:val="00A43E8E"/>
    <w:rsid w:val="00A47E87"/>
    <w:rsid w:val="00A50E37"/>
    <w:rsid w:val="00A50E63"/>
    <w:rsid w:val="00A51E13"/>
    <w:rsid w:val="00A520DC"/>
    <w:rsid w:val="00A56DB4"/>
    <w:rsid w:val="00A60FFF"/>
    <w:rsid w:val="00A61E78"/>
    <w:rsid w:val="00A65FAA"/>
    <w:rsid w:val="00A7695C"/>
    <w:rsid w:val="00A776AD"/>
    <w:rsid w:val="00A81059"/>
    <w:rsid w:val="00A81C8C"/>
    <w:rsid w:val="00A81DD0"/>
    <w:rsid w:val="00A82C5F"/>
    <w:rsid w:val="00A873A4"/>
    <w:rsid w:val="00A90894"/>
    <w:rsid w:val="00A92C62"/>
    <w:rsid w:val="00A9454A"/>
    <w:rsid w:val="00A96093"/>
    <w:rsid w:val="00A9758B"/>
    <w:rsid w:val="00AB3310"/>
    <w:rsid w:val="00AB4950"/>
    <w:rsid w:val="00AB5F58"/>
    <w:rsid w:val="00AB61AF"/>
    <w:rsid w:val="00AB7059"/>
    <w:rsid w:val="00AC0DB4"/>
    <w:rsid w:val="00AD09F0"/>
    <w:rsid w:val="00AD102E"/>
    <w:rsid w:val="00AD573B"/>
    <w:rsid w:val="00AD6117"/>
    <w:rsid w:val="00AE2436"/>
    <w:rsid w:val="00AE4E04"/>
    <w:rsid w:val="00AF4552"/>
    <w:rsid w:val="00AF47CF"/>
    <w:rsid w:val="00AF6C90"/>
    <w:rsid w:val="00B0423A"/>
    <w:rsid w:val="00B04255"/>
    <w:rsid w:val="00B04650"/>
    <w:rsid w:val="00B1032F"/>
    <w:rsid w:val="00B12866"/>
    <w:rsid w:val="00B141D2"/>
    <w:rsid w:val="00B15B4D"/>
    <w:rsid w:val="00B16EF9"/>
    <w:rsid w:val="00B177FC"/>
    <w:rsid w:val="00B216A5"/>
    <w:rsid w:val="00B24EF8"/>
    <w:rsid w:val="00B25344"/>
    <w:rsid w:val="00B2768B"/>
    <w:rsid w:val="00B33DB0"/>
    <w:rsid w:val="00B37074"/>
    <w:rsid w:val="00B41B10"/>
    <w:rsid w:val="00B41C10"/>
    <w:rsid w:val="00B47987"/>
    <w:rsid w:val="00B52261"/>
    <w:rsid w:val="00B5499D"/>
    <w:rsid w:val="00B55730"/>
    <w:rsid w:val="00B55CE4"/>
    <w:rsid w:val="00B56326"/>
    <w:rsid w:val="00B56ABF"/>
    <w:rsid w:val="00B6108A"/>
    <w:rsid w:val="00B65257"/>
    <w:rsid w:val="00B7005C"/>
    <w:rsid w:val="00B800AE"/>
    <w:rsid w:val="00B82839"/>
    <w:rsid w:val="00B9040D"/>
    <w:rsid w:val="00B91F37"/>
    <w:rsid w:val="00B92406"/>
    <w:rsid w:val="00B930CB"/>
    <w:rsid w:val="00B95F7F"/>
    <w:rsid w:val="00B97B45"/>
    <w:rsid w:val="00BA13A0"/>
    <w:rsid w:val="00BA2B74"/>
    <w:rsid w:val="00BA2F45"/>
    <w:rsid w:val="00BA3510"/>
    <w:rsid w:val="00BA784F"/>
    <w:rsid w:val="00BB1FD2"/>
    <w:rsid w:val="00BB6325"/>
    <w:rsid w:val="00BC1F7E"/>
    <w:rsid w:val="00BC2565"/>
    <w:rsid w:val="00BC278C"/>
    <w:rsid w:val="00BC3D8B"/>
    <w:rsid w:val="00BC4318"/>
    <w:rsid w:val="00BC5175"/>
    <w:rsid w:val="00BC5186"/>
    <w:rsid w:val="00BC555A"/>
    <w:rsid w:val="00BC5B18"/>
    <w:rsid w:val="00BC66E6"/>
    <w:rsid w:val="00BC6F49"/>
    <w:rsid w:val="00BD0FA6"/>
    <w:rsid w:val="00BD224F"/>
    <w:rsid w:val="00BD54FF"/>
    <w:rsid w:val="00BD7390"/>
    <w:rsid w:val="00BE5C08"/>
    <w:rsid w:val="00BE5E23"/>
    <w:rsid w:val="00BE6AF5"/>
    <w:rsid w:val="00BF04E0"/>
    <w:rsid w:val="00BF74AD"/>
    <w:rsid w:val="00C05D47"/>
    <w:rsid w:val="00C060EE"/>
    <w:rsid w:val="00C12245"/>
    <w:rsid w:val="00C1288E"/>
    <w:rsid w:val="00C131B2"/>
    <w:rsid w:val="00C14514"/>
    <w:rsid w:val="00C1477A"/>
    <w:rsid w:val="00C225A5"/>
    <w:rsid w:val="00C23EBA"/>
    <w:rsid w:val="00C323A0"/>
    <w:rsid w:val="00C32567"/>
    <w:rsid w:val="00C358CD"/>
    <w:rsid w:val="00C37C8A"/>
    <w:rsid w:val="00C37CC6"/>
    <w:rsid w:val="00C42E3F"/>
    <w:rsid w:val="00C4302E"/>
    <w:rsid w:val="00C43E78"/>
    <w:rsid w:val="00C44F07"/>
    <w:rsid w:val="00C459D0"/>
    <w:rsid w:val="00C52354"/>
    <w:rsid w:val="00C53AD3"/>
    <w:rsid w:val="00C6315F"/>
    <w:rsid w:val="00C64D6C"/>
    <w:rsid w:val="00C656EE"/>
    <w:rsid w:val="00C66EB7"/>
    <w:rsid w:val="00C7146A"/>
    <w:rsid w:val="00C77FDA"/>
    <w:rsid w:val="00C8017A"/>
    <w:rsid w:val="00C853C0"/>
    <w:rsid w:val="00C85664"/>
    <w:rsid w:val="00C86482"/>
    <w:rsid w:val="00C866A9"/>
    <w:rsid w:val="00C87FB0"/>
    <w:rsid w:val="00C906B3"/>
    <w:rsid w:val="00C936E3"/>
    <w:rsid w:val="00C941D0"/>
    <w:rsid w:val="00CA17AA"/>
    <w:rsid w:val="00CA2B80"/>
    <w:rsid w:val="00CA633E"/>
    <w:rsid w:val="00CA6DD3"/>
    <w:rsid w:val="00CA734E"/>
    <w:rsid w:val="00CB109A"/>
    <w:rsid w:val="00CB3076"/>
    <w:rsid w:val="00CD16C0"/>
    <w:rsid w:val="00CD33C5"/>
    <w:rsid w:val="00CD4CE3"/>
    <w:rsid w:val="00CE13A1"/>
    <w:rsid w:val="00CE1D02"/>
    <w:rsid w:val="00CE6BE5"/>
    <w:rsid w:val="00CF05A7"/>
    <w:rsid w:val="00CF3094"/>
    <w:rsid w:val="00D019CD"/>
    <w:rsid w:val="00D11386"/>
    <w:rsid w:val="00D12469"/>
    <w:rsid w:val="00D1260E"/>
    <w:rsid w:val="00D15033"/>
    <w:rsid w:val="00D15865"/>
    <w:rsid w:val="00D3660E"/>
    <w:rsid w:val="00D36823"/>
    <w:rsid w:val="00D42114"/>
    <w:rsid w:val="00D4638A"/>
    <w:rsid w:val="00D515C8"/>
    <w:rsid w:val="00D52220"/>
    <w:rsid w:val="00D52612"/>
    <w:rsid w:val="00D53048"/>
    <w:rsid w:val="00D54741"/>
    <w:rsid w:val="00D62D90"/>
    <w:rsid w:val="00D7032B"/>
    <w:rsid w:val="00D707ED"/>
    <w:rsid w:val="00D70D17"/>
    <w:rsid w:val="00D7348C"/>
    <w:rsid w:val="00D7467E"/>
    <w:rsid w:val="00D75A43"/>
    <w:rsid w:val="00D818FD"/>
    <w:rsid w:val="00D82195"/>
    <w:rsid w:val="00D84A59"/>
    <w:rsid w:val="00D855FE"/>
    <w:rsid w:val="00D966B8"/>
    <w:rsid w:val="00DA2444"/>
    <w:rsid w:val="00DA4733"/>
    <w:rsid w:val="00DB2905"/>
    <w:rsid w:val="00DB3BA6"/>
    <w:rsid w:val="00DB4A3E"/>
    <w:rsid w:val="00DB53BB"/>
    <w:rsid w:val="00DB6D3C"/>
    <w:rsid w:val="00DC4DFC"/>
    <w:rsid w:val="00DD1A6D"/>
    <w:rsid w:val="00DD2A95"/>
    <w:rsid w:val="00DE29D2"/>
    <w:rsid w:val="00DE3C23"/>
    <w:rsid w:val="00DE3DCC"/>
    <w:rsid w:val="00DE753B"/>
    <w:rsid w:val="00DE783D"/>
    <w:rsid w:val="00DE7B34"/>
    <w:rsid w:val="00DE7C99"/>
    <w:rsid w:val="00DE7D74"/>
    <w:rsid w:val="00DF3733"/>
    <w:rsid w:val="00DF381D"/>
    <w:rsid w:val="00DF4BEC"/>
    <w:rsid w:val="00DF4EF1"/>
    <w:rsid w:val="00DF5F8E"/>
    <w:rsid w:val="00E023A4"/>
    <w:rsid w:val="00E05121"/>
    <w:rsid w:val="00E115A7"/>
    <w:rsid w:val="00E14010"/>
    <w:rsid w:val="00E17A3B"/>
    <w:rsid w:val="00E244A9"/>
    <w:rsid w:val="00E26855"/>
    <w:rsid w:val="00E30820"/>
    <w:rsid w:val="00E31EBB"/>
    <w:rsid w:val="00E53465"/>
    <w:rsid w:val="00E539A1"/>
    <w:rsid w:val="00E54ADE"/>
    <w:rsid w:val="00E54F13"/>
    <w:rsid w:val="00E551C3"/>
    <w:rsid w:val="00E554C1"/>
    <w:rsid w:val="00E57C8E"/>
    <w:rsid w:val="00E6123E"/>
    <w:rsid w:val="00E627AD"/>
    <w:rsid w:val="00E73FD3"/>
    <w:rsid w:val="00E74137"/>
    <w:rsid w:val="00E768EA"/>
    <w:rsid w:val="00E853AE"/>
    <w:rsid w:val="00E9028A"/>
    <w:rsid w:val="00E9270B"/>
    <w:rsid w:val="00EA1201"/>
    <w:rsid w:val="00EA2A75"/>
    <w:rsid w:val="00EA4FDD"/>
    <w:rsid w:val="00EC06A9"/>
    <w:rsid w:val="00EC1088"/>
    <w:rsid w:val="00EC73BC"/>
    <w:rsid w:val="00ED214E"/>
    <w:rsid w:val="00ED2E5D"/>
    <w:rsid w:val="00ED360C"/>
    <w:rsid w:val="00ED6AA9"/>
    <w:rsid w:val="00ED6F62"/>
    <w:rsid w:val="00EE1F19"/>
    <w:rsid w:val="00EE442B"/>
    <w:rsid w:val="00EE60F3"/>
    <w:rsid w:val="00EE7591"/>
    <w:rsid w:val="00EF05FB"/>
    <w:rsid w:val="00EF0AA9"/>
    <w:rsid w:val="00EF43DD"/>
    <w:rsid w:val="00EF4717"/>
    <w:rsid w:val="00EF5C0C"/>
    <w:rsid w:val="00EF5DB7"/>
    <w:rsid w:val="00EF6BD0"/>
    <w:rsid w:val="00F0004D"/>
    <w:rsid w:val="00F0144A"/>
    <w:rsid w:val="00F02DC4"/>
    <w:rsid w:val="00F067BE"/>
    <w:rsid w:val="00F2069F"/>
    <w:rsid w:val="00F20D5C"/>
    <w:rsid w:val="00F24A5B"/>
    <w:rsid w:val="00F52959"/>
    <w:rsid w:val="00F5773B"/>
    <w:rsid w:val="00F63962"/>
    <w:rsid w:val="00F63E53"/>
    <w:rsid w:val="00F67469"/>
    <w:rsid w:val="00F67F4B"/>
    <w:rsid w:val="00F71BBE"/>
    <w:rsid w:val="00F8027F"/>
    <w:rsid w:val="00F82BB0"/>
    <w:rsid w:val="00F9098D"/>
    <w:rsid w:val="00F9667A"/>
    <w:rsid w:val="00F96EEA"/>
    <w:rsid w:val="00FA0191"/>
    <w:rsid w:val="00FA03E2"/>
    <w:rsid w:val="00FA24CA"/>
    <w:rsid w:val="00FA3D3C"/>
    <w:rsid w:val="00FA6D43"/>
    <w:rsid w:val="00FA726C"/>
    <w:rsid w:val="00FB134F"/>
    <w:rsid w:val="00FB24BB"/>
    <w:rsid w:val="00FB6891"/>
    <w:rsid w:val="00FB6E92"/>
    <w:rsid w:val="00FC010D"/>
    <w:rsid w:val="00FC0183"/>
    <w:rsid w:val="00FC1585"/>
    <w:rsid w:val="00FC26BF"/>
    <w:rsid w:val="00FC64BF"/>
    <w:rsid w:val="00FC7024"/>
    <w:rsid w:val="00FD2E2F"/>
    <w:rsid w:val="00FE3250"/>
    <w:rsid w:val="00FE36B9"/>
    <w:rsid w:val="00FF218B"/>
    <w:rsid w:val="00FF31A8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C62"/>
    <w:rPr>
      <w:sz w:val="24"/>
      <w:szCs w:val="24"/>
    </w:rPr>
  </w:style>
  <w:style w:type="paragraph" w:styleId="1">
    <w:name w:val="heading 1"/>
    <w:basedOn w:val="a"/>
    <w:next w:val="a"/>
    <w:qFormat/>
    <w:rsid w:val="00992CD1"/>
    <w:pPr>
      <w:keepNext/>
      <w:numPr>
        <w:numId w:val="10"/>
      </w:numPr>
      <w:spacing w:before="120" w:after="240"/>
      <w:jc w:val="both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992CD1"/>
    <w:pPr>
      <w:keepNext/>
      <w:numPr>
        <w:ilvl w:val="1"/>
        <w:numId w:val="10"/>
      </w:numPr>
      <w:spacing w:before="120" w:after="24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992CD1"/>
    <w:pPr>
      <w:keepNext/>
      <w:numPr>
        <w:ilvl w:val="2"/>
        <w:numId w:val="10"/>
      </w:numPr>
      <w:spacing w:before="120" w:after="240"/>
      <w:jc w:val="both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qFormat/>
    <w:rsid w:val="00992CD1"/>
    <w:pPr>
      <w:keepNext/>
      <w:numPr>
        <w:ilvl w:val="3"/>
        <w:numId w:val="10"/>
      </w:numPr>
      <w:spacing w:before="120" w:after="240"/>
      <w:jc w:val="both"/>
      <w:outlineLvl w:val="3"/>
    </w:pPr>
    <w:rPr>
      <w:i/>
      <w:szCs w:val="20"/>
      <w:lang w:eastAsia="en-US"/>
    </w:rPr>
  </w:style>
  <w:style w:type="paragraph" w:styleId="5">
    <w:name w:val="heading 5"/>
    <w:basedOn w:val="a"/>
    <w:next w:val="a"/>
    <w:qFormat/>
    <w:rsid w:val="00992CD1"/>
    <w:pPr>
      <w:keepNext/>
      <w:numPr>
        <w:ilvl w:val="4"/>
        <w:numId w:val="10"/>
      </w:numPr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992CD1"/>
    <w:pPr>
      <w:keepNext/>
      <w:numPr>
        <w:ilvl w:val="5"/>
        <w:numId w:val="10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qFormat/>
    <w:rsid w:val="00992CD1"/>
    <w:pPr>
      <w:keepNext/>
      <w:numPr>
        <w:ilvl w:val="6"/>
        <w:numId w:val="10"/>
      </w:numPr>
      <w:jc w:val="right"/>
      <w:outlineLvl w:val="6"/>
    </w:pPr>
    <w:rPr>
      <w:b/>
      <w:bCs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992CD1"/>
    <w:pPr>
      <w:keepNext/>
      <w:numPr>
        <w:ilvl w:val="7"/>
        <w:numId w:val="10"/>
      </w:numPr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992CD1"/>
    <w:pPr>
      <w:keepNext/>
      <w:numPr>
        <w:ilvl w:val="8"/>
        <w:numId w:val="10"/>
      </w:numPr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0451"/>
    <w:rPr>
      <w:b/>
      <w:bCs/>
    </w:rPr>
  </w:style>
  <w:style w:type="paragraph" w:styleId="a4">
    <w:name w:val="Normal (Web)"/>
    <w:basedOn w:val="a"/>
    <w:rsid w:val="00120451"/>
    <w:pPr>
      <w:spacing w:before="100" w:beforeAutospacing="1" w:after="100" w:afterAutospacing="1"/>
    </w:pPr>
  </w:style>
  <w:style w:type="paragraph" w:customStyle="1" w:styleId="bodyhead">
    <w:name w:val="body_head"/>
    <w:basedOn w:val="a"/>
    <w:rsid w:val="00120451"/>
    <w:pPr>
      <w:spacing w:before="100" w:beforeAutospacing="1" w:after="100" w:afterAutospacing="1"/>
    </w:pPr>
    <w:rPr>
      <w:rFonts w:ascii="Verdana" w:hAnsi="Verdana"/>
      <w:b/>
      <w:bCs/>
      <w:color w:val="B30101"/>
      <w:sz w:val="25"/>
      <w:szCs w:val="25"/>
    </w:rPr>
  </w:style>
  <w:style w:type="character" w:customStyle="1" w:styleId="anews">
    <w:name w:val="anews"/>
    <w:basedOn w:val="a0"/>
    <w:rsid w:val="00120451"/>
  </w:style>
  <w:style w:type="paragraph" w:styleId="a5">
    <w:name w:val="header"/>
    <w:basedOn w:val="a"/>
    <w:link w:val="a6"/>
    <w:uiPriority w:val="99"/>
    <w:rsid w:val="006F337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F337B"/>
    <w:pPr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autoRedefine/>
    <w:semiHidden/>
    <w:rsid w:val="00D855FE"/>
    <w:pPr>
      <w:tabs>
        <w:tab w:val="left" w:pos="800"/>
        <w:tab w:val="right" w:leader="dot" w:pos="9180"/>
      </w:tabs>
      <w:spacing w:line="360" w:lineRule="auto"/>
      <w:contextualSpacing/>
      <w:jc w:val="center"/>
    </w:pPr>
    <w:rPr>
      <w:b/>
      <w:noProof/>
      <w:lang w:eastAsia="en-US"/>
    </w:rPr>
  </w:style>
  <w:style w:type="character" w:styleId="a8">
    <w:name w:val="page number"/>
    <w:basedOn w:val="a0"/>
    <w:rsid w:val="002F079F"/>
  </w:style>
  <w:style w:type="paragraph" w:styleId="a9">
    <w:name w:val="Title"/>
    <w:basedOn w:val="a"/>
    <w:link w:val="aa"/>
    <w:qFormat/>
    <w:rsid w:val="00B522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B52261"/>
    <w:pPr>
      <w:jc w:val="center"/>
    </w:pPr>
    <w:rPr>
      <w:b/>
      <w:bCs/>
      <w:sz w:val="20"/>
      <w:szCs w:val="20"/>
    </w:rPr>
  </w:style>
  <w:style w:type="table" w:styleId="ab">
    <w:name w:val="Table Grid"/>
    <w:basedOn w:val="a1"/>
    <w:rsid w:val="00B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5133CF"/>
    <w:pPr>
      <w:spacing w:after="120"/>
    </w:pPr>
    <w:rPr>
      <w:sz w:val="20"/>
      <w:szCs w:val="20"/>
    </w:rPr>
  </w:style>
  <w:style w:type="paragraph" w:styleId="ad">
    <w:name w:val="Balloon Text"/>
    <w:basedOn w:val="a"/>
    <w:semiHidden/>
    <w:rsid w:val="00E551C3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autoRedefine/>
    <w:rsid w:val="001E49E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a">
    <w:name w:val="Название Знак"/>
    <w:link w:val="a9"/>
    <w:rsid w:val="00E54ADE"/>
    <w:rPr>
      <w:rFonts w:ascii="Arial" w:hAnsi="Arial" w:cs="Arial"/>
      <w:b/>
      <w:bCs/>
      <w:kern w:val="28"/>
      <w:sz w:val="32"/>
      <w:szCs w:val="32"/>
    </w:rPr>
  </w:style>
  <w:style w:type="character" w:customStyle="1" w:styleId="22">
    <w:name w:val="Основной текст 2 Знак"/>
    <w:link w:val="21"/>
    <w:rsid w:val="00E54ADE"/>
    <w:rPr>
      <w:b/>
      <w:bCs/>
    </w:rPr>
  </w:style>
  <w:style w:type="paragraph" w:styleId="24">
    <w:name w:val="Body Text Indent 2"/>
    <w:basedOn w:val="a"/>
    <w:link w:val="25"/>
    <w:rsid w:val="003B01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B01EA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141D2"/>
    <w:rPr>
      <w:sz w:val="24"/>
      <w:szCs w:val="24"/>
    </w:rPr>
  </w:style>
  <w:style w:type="character" w:styleId="ae">
    <w:name w:val="annotation reference"/>
    <w:rsid w:val="006137E9"/>
    <w:rPr>
      <w:sz w:val="16"/>
      <w:szCs w:val="16"/>
    </w:rPr>
  </w:style>
  <w:style w:type="paragraph" w:styleId="af">
    <w:name w:val="annotation text"/>
    <w:basedOn w:val="a"/>
    <w:link w:val="af0"/>
    <w:rsid w:val="006137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137E9"/>
  </w:style>
  <w:style w:type="paragraph" w:styleId="af1">
    <w:name w:val="annotation subject"/>
    <w:basedOn w:val="af"/>
    <w:next w:val="af"/>
    <w:link w:val="af2"/>
    <w:rsid w:val="006137E9"/>
    <w:rPr>
      <w:b/>
      <w:bCs/>
    </w:rPr>
  </w:style>
  <w:style w:type="character" w:customStyle="1" w:styleId="af2">
    <w:name w:val="Тема примечания Знак"/>
    <w:link w:val="af1"/>
    <w:rsid w:val="006137E9"/>
    <w:rPr>
      <w:b/>
      <w:bCs/>
    </w:rPr>
  </w:style>
  <w:style w:type="character" w:customStyle="1" w:styleId="s0">
    <w:name w:val="s0"/>
    <w:rsid w:val="004A14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3">
    <w:name w:val="a"/>
    <w:rsid w:val="005B7D3A"/>
    <w:rPr>
      <w:color w:val="333399"/>
      <w:u w:val="single"/>
    </w:rPr>
  </w:style>
  <w:style w:type="character" w:customStyle="1" w:styleId="s2">
    <w:name w:val="s2"/>
    <w:rsid w:val="005B7D3A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B7D3A"/>
    <w:rPr>
      <w:rFonts w:ascii="Times New Roman" w:hAnsi="Times New Roman" w:cs="Times New Roman" w:hint="default"/>
      <w:b/>
      <w:bCs/>
      <w:color w:val="000000"/>
    </w:rPr>
  </w:style>
  <w:style w:type="paragraph" w:styleId="af4">
    <w:name w:val="Revision"/>
    <w:hidden/>
    <w:uiPriority w:val="99"/>
    <w:semiHidden/>
    <w:rsid w:val="002963D7"/>
    <w:rPr>
      <w:sz w:val="24"/>
      <w:szCs w:val="24"/>
    </w:rPr>
  </w:style>
  <w:style w:type="paragraph" w:customStyle="1" w:styleId="10">
    <w:name w:val="Текст1"/>
    <w:basedOn w:val="a"/>
    <w:rsid w:val="00C05D4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C62"/>
    <w:rPr>
      <w:sz w:val="24"/>
      <w:szCs w:val="24"/>
    </w:rPr>
  </w:style>
  <w:style w:type="paragraph" w:styleId="1">
    <w:name w:val="heading 1"/>
    <w:basedOn w:val="a"/>
    <w:next w:val="a"/>
    <w:qFormat/>
    <w:rsid w:val="00992CD1"/>
    <w:pPr>
      <w:keepNext/>
      <w:numPr>
        <w:numId w:val="10"/>
      </w:numPr>
      <w:spacing w:before="120" w:after="240"/>
      <w:jc w:val="both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992CD1"/>
    <w:pPr>
      <w:keepNext/>
      <w:numPr>
        <w:ilvl w:val="1"/>
        <w:numId w:val="10"/>
      </w:numPr>
      <w:spacing w:before="120" w:after="24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992CD1"/>
    <w:pPr>
      <w:keepNext/>
      <w:numPr>
        <w:ilvl w:val="2"/>
        <w:numId w:val="10"/>
      </w:numPr>
      <w:spacing w:before="120" w:after="240"/>
      <w:jc w:val="both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qFormat/>
    <w:rsid w:val="00992CD1"/>
    <w:pPr>
      <w:keepNext/>
      <w:numPr>
        <w:ilvl w:val="3"/>
        <w:numId w:val="10"/>
      </w:numPr>
      <w:spacing w:before="120" w:after="240"/>
      <w:jc w:val="both"/>
      <w:outlineLvl w:val="3"/>
    </w:pPr>
    <w:rPr>
      <w:i/>
      <w:szCs w:val="20"/>
      <w:lang w:eastAsia="en-US"/>
    </w:rPr>
  </w:style>
  <w:style w:type="paragraph" w:styleId="5">
    <w:name w:val="heading 5"/>
    <w:basedOn w:val="a"/>
    <w:next w:val="a"/>
    <w:qFormat/>
    <w:rsid w:val="00992CD1"/>
    <w:pPr>
      <w:keepNext/>
      <w:numPr>
        <w:ilvl w:val="4"/>
        <w:numId w:val="10"/>
      </w:numPr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992CD1"/>
    <w:pPr>
      <w:keepNext/>
      <w:numPr>
        <w:ilvl w:val="5"/>
        <w:numId w:val="10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qFormat/>
    <w:rsid w:val="00992CD1"/>
    <w:pPr>
      <w:keepNext/>
      <w:numPr>
        <w:ilvl w:val="6"/>
        <w:numId w:val="10"/>
      </w:numPr>
      <w:jc w:val="right"/>
      <w:outlineLvl w:val="6"/>
    </w:pPr>
    <w:rPr>
      <w:b/>
      <w:bCs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992CD1"/>
    <w:pPr>
      <w:keepNext/>
      <w:numPr>
        <w:ilvl w:val="7"/>
        <w:numId w:val="10"/>
      </w:numPr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992CD1"/>
    <w:pPr>
      <w:keepNext/>
      <w:numPr>
        <w:ilvl w:val="8"/>
        <w:numId w:val="10"/>
      </w:numPr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0451"/>
    <w:rPr>
      <w:b/>
      <w:bCs/>
    </w:rPr>
  </w:style>
  <w:style w:type="paragraph" w:styleId="a4">
    <w:name w:val="Normal (Web)"/>
    <w:basedOn w:val="a"/>
    <w:rsid w:val="00120451"/>
    <w:pPr>
      <w:spacing w:before="100" w:beforeAutospacing="1" w:after="100" w:afterAutospacing="1"/>
    </w:pPr>
  </w:style>
  <w:style w:type="paragraph" w:customStyle="1" w:styleId="bodyhead">
    <w:name w:val="body_head"/>
    <w:basedOn w:val="a"/>
    <w:rsid w:val="00120451"/>
    <w:pPr>
      <w:spacing w:before="100" w:beforeAutospacing="1" w:after="100" w:afterAutospacing="1"/>
    </w:pPr>
    <w:rPr>
      <w:rFonts w:ascii="Verdana" w:hAnsi="Verdana"/>
      <w:b/>
      <w:bCs/>
      <w:color w:val="B30101"/>
      <w:sz w:val="25"/>
      <w:szCs w:val="25"/>
    </w:rPr>
  </w:style>
  <w:style w:type="character" w:customStyle="1" w:styleId="anews">
    <w:name w:val="anews"/>
    <w:basedOn w:val="a0"/>
    <w:rsid w:val="00120451"/>
  </w:style>
  <w:style w:type="paragraph" w:styleId="a5">
    <w:name w:val="header"/>
    <w:basedOn w:val="a"/>
    <w:link w:val="a6"/>
    <w:uiPriority w:val="99"/>
    <w:rsid w:val="006F337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F337B"/>
    <w:pPr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autoRedefine/>
    <w:semiHidden/>
    <w:rsid w:val="00D855FE"/>
    <w:pPr>
      <w:tabs>
        <w:tab w:val="left" w:pos="800"/>
        <w:tab w:val="right" w:leader="dot" w:pos="9180"/>
      </w:tabs>
      <w:spacing w:line="360" w:lineRule="auto"/>
      <w:contextualSpacing/>
      <w:jc w:val="center"/>
    </w:pPr>
    <w:rPr>
      <w:b/>
      <w:noProof/>
      <w:lang w:eastAsia="en-US"/>
    </w:rPr>
  </w:style>
  <w:style w:type="character" w:styleId="a8">
    <w:name w:val="page number"/>
    <w:basedOn w:val="a0"/>
    <w:rsid w:val="002F079F"/>
  </w:style>
  <w:style w:type="paragraph" w:styleId="a9">
    <w:name w:val="Title"/>
    <w:basedOn w:val="a"/>
    <w:link w:val="aa"/>
    <w:qFormat/>
    <w:rsid w:val="00B522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B52261"/>
    <w:pPr>
      <w:jc w:val="center"/>
    </w:pPr>
    <w:rPr>
      <w:b/>
      <w:bCs/>
      <w:sz w:val="20"/>
      <w:szCs w:val="20"/>
    </w:rPr>
  </w:style>
  <w:style w:type="table" w:styleId="ab">
    <w:name w:val="Table Grid"/>
    <w:basedOn w:val="a1"/>
    <w:rsid w:val="00B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5133CF"/>
    <w:pPr>
      <w:spacing w:after="120"/>
    </w:pPr>
    <w:rPr>
      <w:sz w:val="20"/>
      <w:szCs w:val="20"/>
    </w:rPr>
  </w:style>
  <w:style w:type="paragraph" w:styleId="ad">
    <w:name w:val="Balloon Text"/>
    <w:basedOn w:val="a"/>
    <w:semiHidden/>
    <w:rsid w:val="00E551C3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autoRedefine/>
    <w:rsid w:val="001E49E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a">
    <w:name w:val="Название Знак"/>
    <w:link w:val="a9"/>
    <w:rsid w:val="00E54ADE"/>
    <w:rPr>
      <w:rFonts w:ascii="Arial" w:hAnsi="Arial" w:cs="Arial"/>
      <w:b/>
      <w:bCs/>
      <w:kern w:val="28"/>
      <w:sz w:val="32"/>
      <w:szCs w:val="32"/>
    </w:rPr>
  </w:style>
  <w:style w:type="character" w:customStyle="1" w:styleId="22">
    <w:name w:val="Основной текст 2 Знак"/>
    <w:link w:val="21"/>
    <w:rsid w:val="00E54ADE"/>
    <w:rPr>
      <w:b/>
      <w:bCs/>
    </w:rPr>
  </w:style>
  <w:style w:type="paragraph" w:styleId="24">
    <w:name w:val="Body Text Indent 2"/>
    <w:basedOn w:val="a"/>
    <w:link w:val="25"/>
    <w:rsid w:val="003B01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B01EA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141D2"/>
    <w:rPr>
      <w:sz w:val="24"/>
      <w:szCs w:val="24"/>
    </w:rPr>
  </w:style>
  <w:style w:type="character" w:styleId="ae">
    <w:name w:val="annotation reference"/>
    <w:rsid w:val="006137E9"/>
    <w:rPr>
      <w:sz w:val="16"/>
      <w:szCs w:val="16"/>
    </w:rPr>
  </w:style>
  <w:style w:type="paragraph" w:styleId="af">
    <w:name w:val="annotation text"/>
    <w:basedOn w:val="a"/>
    <w:link w:val="af0"/>
    <w:rsid w:val="006137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137E9"/>
  </w:style>
  <w:style w:type="paragraph" w:styleId="af1">
    <w:name w:val="annotation subject"/>
    <w:basedOn w:val="af"/>
    <w:next w:val="af"/>
    <w:link w:val="af2"/>
    <w:rsid w:val="006137E9"/>
    <w:rPr>
      <w:b/>
      <w:bCs/>
    </w:rPr>
  </w:style>
  <w:style w:type="character" w:customStyle="1" w:styleId="af2">
    <w:name w:val="Тема примечания Знак"/>
    <w:link w:val="af1"/>
    <w:rsid w:val="006137E9"/>
    <w:rPr>
      <w:b/>
      <w:bCs/>
    </w:rPr>
  </w:style>
  <w:style w:type="character" w:customStyle="1" w:styleId="s0">
    <w:name w:val="s0"/>
    <w:rsid w:val="004A14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3">
    <w:name w:val="a"/>
    <w:rsid w:val="005B7D3A"/>
    <w:rPr>
      <w:color w:val="333399"/>
      <w:u w:val="single"/>
    </w:rPr>
  </w:style>
  <w:style w:type="character" w:customStyle="1" w:styleId="s2">
    <w:name w:val="s2"/>
    <w:rsid w:val="005B7D3A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B7D3A"/>
    <w:rPr>
      <w:rFonts w:ascii="Times New Roman" w:hAnsi="Times New Roman" w:cs="Times New Roman" w:hint="default"/>
      <w:b/>
      <w:bCs/>
      <w:color w:val="000000"/>
    </w:rPr>
  </w:style>
  <w:style w:type="paragraph" w:styleId="af4">
    <w:name w:val="Revision"/>
    <w:hidden/>
    <w:uiPriority w:val="99"/>
    <w:semiHidden/>
    <w:rsid w:val="002963D7"/>
    <w:rPr>
      <w:sz w:val="24"/>
      <w:szCs w:val="24"/>
    </w:rPr>
  </w:style>
  <w:style w:type="paragraph" w:customStyle="1" w:styleId="10">
    <w:name w:val="Текст1"/>
    <w:basedOn w:val="a"/>
    <w:rsid w:val="00C05D47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45EC-CF01-49C0-A64C-17895B1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10007</Words>
  <Characters>57044</Characters>
  <Application>Microsoft Office Word</Application>
  <DocSecurity>8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</Company>
  <LinksUpToDate>false</LinksUpToDate>
  <CharactersWithSpaces>66918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pmarintsev</dc:creator>
  <cp:lastModifiedBy>Жанарыс Мусаханулы</cp:lastModifiedBy>
  <cp:revision>2</cp:revision>
  <cp:lastPrinted>2021-01-15T02:50:00Z</cp:lastPrinted>
  <dcterms:created xsi:type="dcterms:W3CDTF">2021-09-13T09:18:00Z</dcterms:created>
  <dcterms:modified xsi:type="dcterms:W3CDTF">2021-09-13T09:18:00Z</dcterms:modified>
</cp:coreProperties>
</file>