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0D" w:rsidRDefault="00F01E0D" w:rsidP="003C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F01E0D">
        <w:rPr>
          <w:rFonts w:ascii="Times New Roman" w:hAnsi="Times New Roman" w:cs="Times New Roman"/>
          <w:b/>
        </w:rPr>
        <w:t>"</w:t>
      </w:r>
      <w:proofErr w:type="spellStart"/>
      <w:r w:rsidRPr="00F01E0D">
        <w:rPr>
          <w:rFonts w:ascii="Times New Roman" w:hAnsi="Times New Roman" w:cs="Times New Roman"/>
          <w:b/>
        </w:rPr>
        <w:t>Табиғи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монополиялар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туралы</w:t>
      </w:r>
      <w:proofErr w:type="spellEnd"/>
      <w:r w:rsidRPr="00F01E0D">
        <w:rPr>
          <w:rFonts w:ascii="Times New Roman" w:hAnsi="Times New Roman" w:cs="Times New Roman"/>
          <w:b/>
        </w:rPr>
        <w:t xml:space="preserve">" 2018 </w:t>
      </w:r>
      <w:proofErr w:type="spellStart"/>
      <w:r w:rsidRPr="00F01E0D">
        <w:rPr>
          <w:rFonts w:ascii="Times New Roman" w:hAnsi="Times New Roman" w:cs="Times New Roman"/>
          <w:b/>
        </w:rPr>
        <w:t>жылғы</w:t>
      </w:r>
      <w:proofErr w:type="spellEnd"/>
      <w:r w:rsidRPr="00F01E0D">
        <w:rPr>
          <w:rFonts w:ascii="Times New Roman" w:hAnsi="Times New Roman" w:cs="Times New Roman"/>
          <w:b/>
        </w:rPr>
        <w:t xml:space="preserve"> 27 </w:t>
      </w:r>
      <w:proofErr w:type="spellStart"/>
      <w:r w:rsidRPr="00F01E0D">
        <w:rPr>
          <w:rFonts w:ascii="Times New Roman" w:hAnsi="Times New Roman" w:cs="Times New Roman"/>
          <w:b/>
        </w:rPr>
        <w:t>желтоқсандағы</w:t>
      </w:r>
      <w:proofErr w:type="spellEnd"/>
      <w:r w:rsidRPr="00F01E0D">
        <w:rPr>
          <w:rFonts w:ascii="Times New Roman" w:hAnsi="Times New Roman" w:cs="Times New Roman"/>
          <w:b/>
        </w:rPr>
        <w:t xml:space="preserve"> № 204-VI </w:t>
      </w:r>
      <w:proofErr w:type="spellStart"/>
      <w:r w:rsidRPr="00F01E0D">
        <w:rPr>
          <w:rFonts w:ascii="Times New Roman" w:hAnsi="Times New Roman" w:cs="Times New Roman"/>
          <w:b/>
        </w:rPr>
        <w:t>Қа</w:t>
      </w:r>
      <w:r>
        <w:rPr>
          <w:rFonts w:ascii="Times New Roman" w:hAnsi="Times New Roman" w:cs="Times New Roman"/>
          <w:b/>
        </w:rPr>
        <w:t>зақстан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Республикасы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Заңының</w:t>
      </w:r>
      <w:proofErr w:type="spellEnd"/>
      <w:r>
        <w:rPr>
          <w:rFonts w:ascii="Times New Roman" w:hAnsi="Times New Roman" w:cs="Times New Roman"/>
          <w:b/>
        </w:rPr>
        <w:t xml:space="preserve"> 26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бабының</w:t>
      </w:r>
      <w:proofErr w:type="spellEnd"/>
      <w:r>
        <w:rPr>
          <w:rFonts w:ascii="Times New Roman" w:hAnsi="Times New Roman" w:cs="Times New Roman"/>
          <w:b/>
        </w:rPr>
        <w:t xml:space="preserve"> 24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тармағына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сәйкес</w:t>
      </w:r>
      <w:proofErr w:type="spellEnd"/>
      <w:r w:rsidRPr="00F01E0D">
        <w:rPr>
          <w:rFonts w:ascii="Times New Roman" w:hAnsi="Times New Roman" w:cs="Times New Roman"/>
          <w:b/>
        </w:rPr>
        <w:t xml:space="preserve"> "МАЭ</w:t>
      </w:r>
      <w:proofErr w:type="gramStart"/>
      <w:r w:rsidRPr="00F01E0D">
        <w:rPr>
          <w:rFonts w:ascii="Times New Roman" w:hAnsi="Times New Roman" w:cs="Times New Roman"/>
          <w:b/>
        </w:rPr>
        <w:t>К-</w:t>
      </w:r>
      <w:proofErr w:type="spellStart"/>
      <w:proofErr w:type="gramEnd"/>
      <w:r w:rsidRPr="00F01E0D">
        <w:rPr>
          <w:rFonts w:ascii="Times New Roman" w:hAnsi="Times New Roman" w:cs="Times New Roman"/>
          <w:b/>
        </w:rPr>
        <w:t>Қазатомөнеркәсіп</w:t>
      </w:r>
      <w:proofErr w:type="spellEnd"/>
      <w:r w:rsidRPr="00F01E0D">
        <w:rPr>
          <w:rFonts w:ascii="Times New Roman" w:hAnsi="Times New Roman" w:cs="Times New Roman"/>
          <w:b/>
        </w:rPr>
        <w:t xml:space="preserve">" ЖШС 2019 </w:t>
      </w:r>
      <w:proofErr w:type="spellStart"/>
      <w:r w:rsidRPr="00F01E0D">
        <w:rPr>
          <w:rFonts w:ascii="Times New Roman" w:hAnsi="Times New Roman" w:cs="Times New Roman"/>
          <w:b/>
        </w:rPr>
        <w:t>жылғы</w:t>
      </w:r>
      <w:proofErr w:type="spellEnd"/>
      <w:r w:rsidRPr="00F01E0D">
        <w:rPr>
          <w:rFonts w:ascii="Times New Roman" w:hAnsi="Times New Roman" w:cs="Times New Roman"/>
          <w:b/>
        </w:rPr>
        <w:t xml:space="preserve"> 1 </w:t>
      </w:r>
      <w:proofErr w:type="spellStart"/>
      <w:r w:rsidRPr="00F01E0D">
        <w:rPr>
          <w:rFonts w:ascii="Times New Roman" w:hAnsi="Times New Roman" w:cs="Times New Roman"/>
          <w:b/>
        </w:rPr>
        <w:t>жартыжылдықта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бекітілген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инвестициялық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бағдарламалардың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орындалуы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туралы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бекітілген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тарифтік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сметалардың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орындалуы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туралы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есептерді</w:t>
      </w:r>
      <w:proofErr w:type="spellEnd"/>
      <w:r w:rsidRPr="00F01E0D">
        <w:rPr>
          <w:rFonts w:ascii="Times New Roman" w:hAnsi="Times New Roman" w:cs="Times New Roman"/>
          <w:b/>
        </w:rPr>
        <w:t xml:space="preserve"> </w:t>
      </w:r>
      <w:proofErr w:type="spellStart"/>
      <w:r w:rsidRPr="00F01E0D">
        <w:rPr>
          <w:rFonts w:ascii="Times New Roman" w:hAnsi="Times New Roman" w:cs="Times New Roman"/>
          <w:b/>
        </w:rPr>
        <w:t>орналастырады</w:t>
      </w:r>
      <w:proofErr w:type="spellEnd"/>
      <w:r w:rsidRPr="00F01E0D">
        <w:rPr>
          <w:rFonts w:ascii="Times New Roman" w:hAnsi="Times New Roman" w:cs="Times New Roman"/>
          <w:b/>
        </w:rPr>
        <w:t>:</w:t>
      </w:r>
    </w:p>
    <w:p w:rsidR="00A94C15" w:rsidRPr="0041635A" w:rsidRDefault="00A94C15" w:rsidP="00A94C1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D0A5C" w:rsidRPr="001969DC" w:rsidRDefault="001969DC" w:rsidP="00196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1969DC">
        <w:rPr>
          <w:rFonts w:ascii="Times New Roman" w:hAnsi="Times New Roman" w:cs="Times New Roman"/>
          <w:b/>
          <w:u w:val="single"/>
        </w:rPr>
        <w:t>У</w:t>
      </w:r>
      <w:proofErr w:type="gramEnd"/>
      <w:r w:rsidRPr="001969DC">
        <w:rPr>
          <w:rFonts w:ascii="Times New Roman" w:hAnsi="Times New Roman" w:cs="Times New Roman"/>
          <w:b/>
          <w:u w:val="single"/>
        </w:rPr>
        <w:t>әкілетті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 xml:space="preserve"> орган </w:t>
      </w:r>
      <w:proofErr w:type="spellStart"/>
      <w:r w:rsidRPr="001969DC">
        <w:rPr>
          <w:rFonts w:ascii="Times New Roman" w:hAnsi="Times New Roman" w:cs="Times New Roman"/>
          <w:b/>
          <w:u w:val="single"/>
        </w:rPr>
        <w:t>бекіткен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u w:val="single"/>
        </w:rPr>
        <w:t>инвестициялық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u w:val="single"/>
        </w:rPr>
        <w:t>бағдарламалардың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u w:val="single"/>
        </w:rPr>
        <w:t>орындалуы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u w:val="single"/>
        </w:rPr>
        <w:t>есеп</w:t>
      </w:r>
      <w:proofErr w:type="spellEnd"/>
      <w:r w:rsidRPr="001969DC">
        <w:rPr>
          <w:rFonts w:ascii="Times New Roman" w:hAnsi="Times New Roman" w:cs="Times New Roman"/>
          <w:b/>
          <w:u w:val="single"/>
        </w:rPr>
        <w:t>:</w:t>
      </w:r>
    </w:p>
    <w:p w:rsidR="00CD0A5C" w:rsidRPr="001969DC" w:rsidRDefault="00CD0A5C" w:rsidP="000206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61A5" w:rsidRPr="0041635A" w:rsidRDefault="00C861A5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F01E0D" w:rsidRDefault="00F01E0D" w:rsidP="00F0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F01E0D">
        <w:rPr>
          <w:rFonts w:ascii="Times New Roman" w:hAnsi="Times New Roman" w:cs="Times New Roman"/>
          <w:b/>
        </w:rPr>
        <w:t xml:space="preserve">2019 </w:t>
      </w:r>
      <w:proofErr w:type="spellStart"/>
      <w:r w:rsidRPr="00F01E0D">
        <w:rPr>
          <w:rFonts w:ascii="Times New Roman" w:hAnsi="Times New Roman" w:cs="Times New Roman"/>
          <w:b/>
        </w:rPr>
        <w:t>жылғы</w:t>
      </w:r>
      <w:proofErr w:type="spellEnd"/>
      <w:r w:rsidRPr="00F01E0D">
        <w:rPr>
          <w:rFonts w:ascii="Times New Roman" w:hAnsi="Times New Roman" w:cs="Times New Roman"/>
          <w:b/>
        </w:rPr>
        <w:t xml:space="preserve"> 1 </w:t>
      </w:r>
      <w:proofErr w:type="spellStart"/>
      <w:r w:rsidRPr="00F01E0D">
        <w:rPr>
          <w:rFonts w:ascii="Times New Roman" w:hAnsi="Times New Roman" w:cs="Times New Roman"/>
          <w:b/>
        </w:rPr>
        <w:t>жартыжылдықта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жылу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энергиясын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өндіру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бойынша</w:t>
      </w:r>
      <w:proofErr w:type="spellEnd"/>
    </w:p>
    <w:p w:rsidR="00F01E0D" w:rsidRPr="00CA4812" w:rsidRDefault="00F01E0D" w:rsidP="00F0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</w:t>
      </w:r>
      <w:r w:rsidRPr="00CA4812">
        <w:rPr>
          <w:rFonts w:ascii="Times New Roman" w:hAnsi="Times New Roman" w:cs="Times New Roman"/>
          <w:b/>
          <w:lang w:val="kk-KZ"/>
        </w:rPr>
        <w:t>нвестициялық бағдарламаның орындалуы туралы ақпарат</w:t>
      </w:r>
    </w:p>
    <w:p w:rsidR="00A94C15" w:rsidRPr="0041635A" w:rsidRDefault="00A94C15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page" w:tblpX="2089" w:tblpY="-110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6"/>
        <w:gridCol w:w="2268"/>
        <w:gridCol w:w="2127"/>
        <w:gridCol w:w="2409"/>
      </w:tblGrid>
      <w:tr w:rsidR="000F63BC" w:rsidRPr="0041635A" w:rsidTr="000F63BC">
        <w:trPr>
          <w:trHeight w:val="400"/>
        </w:trPr>
        <w:tc>
          <w:tcPr>
            <w:tcW w:w="681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41635A" w:rsidRDefault="001969D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69DC" w:rsidRPr="001969DC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41635A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69DC" w:rsidRPr="001969DC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%</w:t>
            </w:r>
          </w:p>
          <w:p w:rsidR="000F63BC" w:rsidRPr="0041635A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</w:tr>
      <w:tr w:rsidR="000F63BC" w:rsidRPr="0041635A" w:rsidTr="000F63BC">
        <w:trPr>
          <w:trHeight w:val="48"/>
        </w:trPr>
        <w:tc>
          <w:tcPr>
            <w:tcW w:w="6816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41635A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41635A" w:rsidRDefault="001969D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41635A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41635A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6972" w:rsidRPr="0041635A" w:rsidTr="000F63BC">
        <w:trPr>
          <w:trHeight w:val="168"/>
        </w:trPr>
        <w:tc>
          <w:tcPr>
            <w:tcW w:w="681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41635A" w:rsidRDefault="001969DC" w:rsidP="0002376D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hAnsi="Times New Roman" w:cs="Times New Roman"/>
              </w:rPr>
              <w:t xml:space="preserve">-ЖЭО-2-ЖЭО-1 </w:t>
            </w:r>
            <w:proofErr w:type="spellStart"/>
            <w:r w:rsidRPr="001969DC">
              <w:rPr>
                <w:rFonts w:ascii="Times New Roman" w:hAnsi="Times New Roman" w:cs="Times New Roman"/>
              </w:rPr>
              <w:t>тікелей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желісінің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жылу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</w:rPr>
              <w:t>құбырын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69DC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1969DC">
              <w:rPr>
                <w:rFonts w:ascii="Times New Roman" w:hAnsi="Times New Roman" w:cs="Times New Roman"/>
              </w:rPr>
              <w:t>і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кезең</w:t>
            </w:r>
            <w:proofErr w:type="spellEnd"/>
            <w:r w:rsidRPr="001969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969DC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204 795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969DC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969DC" w:rsidRDefault="0002376D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  <w:r w:rsidR="002F6972" w:rsidRPr="001969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41635A" w:rsidRDefault="00A94C15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94C15" w:rsidRPr="0041635A" w:rsidRDefault="00A94C15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861A5" w:rsidRPr="0041635A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C861A5" w:rsidRPr="0041635A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C861A5" w:rsidRPr="0041635A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02376D" w:rsidRPr="0041635A" w:rsidRDefault="0002376D" w:rsidP="000237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D1DD2" w:rsidRPr="001969DC" w:rsidRDefault="001969DC" w:rsidP="00196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Жұмыстарды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мерзі</w:t>
      </w:r>
      <w:proofErr w:type="gramStart"/>
      <w:r w:rsidRPr="001969D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і-2019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жылдың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тоқсаны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>.</w:t>
      </w:r>
    </w:p>
    <w:p w:rsidR="00FD1DD2" w:rsidRPr="0041635A" w:rsidRDefault="00FD1DD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highlight w:val="yellow"/>
        </w:rPr>
      </w:pPr>
    </w:p>
    <w:p w:rsidR="00F01E0D" w:rsidRDefault="00F01E0D" w:rsidP="00F0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F01E0D">
        <w:rPr>
          <w:rFonts w:ascii="Times New Roman" w:hAnsi="Times New Roman" w:cs="Times New Roman"/>
          <w:b/>
        </w:rPr>
        <w:t xml:space="preserve">2019 </w:t>
      </w:r>
      <w:proofErr w:type="spellStart"/>
      <w:r w:rsidRPr="00F01E0D">
        <w:rPr>
          <w:rFonts w:ascii="Times New Roman" w:hAnsi="Times New Roman" w:cs="Times New Roman"/>
          <w:b/>
        </w:rPr>
        <w:t>жылғы</w:t>
      </w:r>
      <w:proofErr w:type="spellEnd"/>
      <w:r w:rsidRPr="00F01E0D">
        <w:rPr>
          <w:rFonts w:ascii="Times New Roman" w:hAnsi="Times New Roman" w:cs="Times New Roman"/>
          <w:b/>
        </w:rPr>
        <w:t xml:space="preserve"> 1 </w:t>
      </w:r>
      <w:proofErr w:type="spellStart"/>
      <w:r w:rsidRPr="00F01E0D">
        <w:rPr>
          <w:rFonts w:ascii="Times New Roman" w:hAnsi="Times New Roman" w:cs="Times New Roman"/>
          <w:b/>
        </w:rPr>
        <w:t>жартыжылдықта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техникалық су</w:t>
      </w:r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өндіру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бойынша</w:t>
      </w:r>
      <w:proofErr w:type="spellEnd"/>
    </w:p>
    <w:p w:rsidR="00F01E0D" w:rsidRPr="00CA4812" w:rsidRDefault="00F01E0D" w:rsidP="00F0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</w:t>
      </w:r>
      <w:r w:rsidRPr="00CA4812">
        <w:rPr>
          <w:rFonts w:ascii="Times New Roman" w:hAnsi="Times New Roman" w:cs="Times New Roman"/>
          <w:b/>
          <w:lang w:val="kk-KZ"/>
        </w:rPr>
        <w:t>нвестициялық бағдарламаның орындалуы туралы ақпарат</w:t>
      </w:r>
    </w:p>
    <w:p w:rsidR="00A94C15" w:rsidRPr="0041635A" w:rsidRDefault="00A94C15" w:rsidP="0002376D">
      <w:pPr>
        <w:pStyle w:val="a3"/>
        <w:jc w:val="center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0F63BC" w:rsidRPr="0041635A" w:rsidTr="00FD1DD2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41635A" w:rsidRDefault="001969D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69DC" w:rsidRPr="001969DC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41635A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69DC" w:rsidRPr="001969DC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%</w:t>
            </w:r>
          </w:p>
          <w:p w:rsidR="000F63BC" w:rsidRPr="0041635A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</w:tr>
      <w:tr w:rsidR="000F63BC" w:rsidRPr="0041635A" w:rsidTr="00FD1DD2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41635A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41635A" w:rsidRDefault="001969D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41635A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41635A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6972" w:rsidRPr="0041635A" w:rsidTr="00FD1DD2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41635A" w:rsidRDefault="001969DC" w:rsidP="00FD1DD2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hAnsi="Times New Roman" w:cs="Times New Roman"/>
              </w:rPr>
              <w:t xml:space="preserve">Ду-600мм 30-32км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арасындағы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магистральды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Pr="001969DC">
              <w:rPr>
                <w:rFonts w:ascii="Times New Roman" w:hAnsi="Times New Roman" w:cs="Times New Roman"/>
              </w:rPr>
              <w:t>құбырын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69DC">
              <w:rPr>
                <w:rFonts w:ascii="Times New Roman" w:hAnsi="Times New Roman" w:cs="Times New Roman"/>
              </w:rPr>
              <w:t>к</w:t>
            </w:r>
            <w:proofErr w:type="gramEnd"/>
            <w:r w:rsidRPr="001969DC">
              <w:rPr>
                <w:rFonts w:ascii="Times New Roman" w:hAnsi="Times New Roman" w:cs="Times New Roman"/>
              </w:rPr>
              <w:t>үрделі</w:t>
            </w:r>
            <w:proofErr w:type="spellEnd"/>
            <w:r w:rsidRPr="00196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</w:rPr>
              <w:t>жөндеу</w:t>
            </w:r>
            <w:proofErr w:type="spellEnd"/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969DC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73 495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969DC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969DC" w:rsidRDefault="0002376D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2F6972"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41635A" w:rsidRDefault="00A94C15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94C15" w:rsidRPr="0041635A" w:rsidRDefault="00A94C15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11E8" w:rsidRPr="0041635A" w:rsidRDefault="006311E8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11E8" w:rsidRPr="0041635A" w:rsidRDefault="006311E8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F63BC" w:rsidRPr="0041635A" w:rsidRDefault="000F63BC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F63BC" w:rsidRPr="0041635A" w:rsidRDefault="000F63BC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75EE4" w:rsidRPr="001969DC" w:rsidRDefault="001969DC" w:rsidP="00196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Жұмыстарды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мерзі</w:t>
      </w:r>
      <w:proofErr w:type="gramStart"/>
      <w:r w:rsidRPr="001969D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і-2019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жылдың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тоқсаны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>.</w:t>
      </w:r>
    </w:p>
    <w:p w:rsidR="00693826" w:rsidRPr="001969DC" w:rsidRDefault="00693826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01E0D" w:rsidRDefault="00F01E0D" w:rsidP="00F0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F01E0D">
        <w:rPr>
          <w:rFonts w:ascii="Times New Roman" w:hAnsi="Times New Roman" w:cs="Times New Roman"/>
          <w:b/>
        </w:rPr>
        <w:t xml:space="preserve">2019 </w:t>
      </w:r>
      <w:proofErr w:type="spellStart"/>
      <w:r w:rsidRPr="00F01E0D">
        <w:rPr>
          <w:rFonts w:ascii="Times New Roman" w:hAnsi="Times New Roman" w:cs="Times New Roman"/>
          <w:b/>
        </w:rPr>
        <w:t>жылғы</w:t>
      </w:r>
      <w:proofErr w:type="spellEnd"/>
      <w:r w:rsidRPr="00F01E0D">
        <w:rPr>
          <w:rFonts w:ascii="Times New Roman" w:hAnsi="Times New Roman" w:cs="Times New Roman"/>
          <w:b/>
        </w:rPr>
        <w:t xml:space="preserve"> 1 </w:t>
      </w:r>
      <w:proofErr w:type="spellStart"/>
      <w:r w:rsidRPr="00F01E0D">
        <w:rPr>
          <w:rFonts w:ascii="Times New Roman" w:hAnsi="Times New Roman" w:cs="Times New Roman"/>
          <w:b/>
        </w:rPr>
        <w:t>жартыжылдықта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ауыз </w:t>
      </w:r>
      <w:r>
        <w:rPr>
          <w:rFonts w:ascii="Times New Roman" w:hAnsi="Times New Roman" w:cs="Times New Roman"/>
          <w:b/>
          <w:lang w:val="kk-KZ"/>
        </w:rPr>
        <w:t>су</w:t>
      </w:r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өндіру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бойынша</w:t>
      </w:r>
      <w:proofErr w:type="spellEnd"/>
    </w:p>
    <w:p w:rsidR="00F01E0D" w:rsidRPr="00CA4812" w:rsidRDefault="00F01E0D" w:rsidP="00F0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</w:t>
      </w:r>
      <w:r w:rsidRPr="00CA4812">
        <w:rPr>
          <w:rFonts w:ascii="Times New Roman" w:hAnsi="Times New Roman" w:cs="Times New Roman"/>
          <w:b/>
          <w:lang w:val="kk-KZ"/>
        </w:rPr>
        <w:t>нвестициялық бағдарламаның орындалуы туралы ақпарат</w:t>
      </w:r>
    </w:p>
    <w:p w:rsidR="00693826" w:rsidRPr="0041635A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  <w:highlight w:val="yellow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693826" w:rsidRPr="0041635A" w:rsidTr="00693826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41635A" w:rsidRDefault="001969DC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69DC" w:rsidRPr="001969DC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93826" w:rsidRPr="0041635A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69DC" w:rsidRPr="001969DC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%</w:t>
            </w:r>
          </w:p>
          <w:p w:rsidR="00693826" w:rsidRPr="0041635A" w:rsidRDefault="001969DC" w:rsidP="001969D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</w:tr>
      <w:tr w:rsidR="00693826" w:rsidRPr="0041635A" w:rsidTr="00693826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41635A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41635A" w:rsidRDefault="001969DC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41635A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41635A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33F" w:rsidRPr="0041635A" w:rsidTr="00693826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41635A" w:rsidRDefault="00F01E0D" w:rsidP="00F01E0D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01E0D">
              <w:rPr>
                <w:rFonts w:ascii="Times New Roman" w:hAnsi="Times New Roman" w:cs="Times New Roman"/>
              </w:rPr>
              <w:t>жылу</w:t>
            </w:r>
            <w:proofErr w:type="spellEnd"/>
            <w:r w:rsidRPr="00F0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0D">
              <w:rPr>
                <w:rFonts w:ascii="Times New Roman" w:hAnsi="Times New Roman" w:cs="Times New Roman"/>
              </w:rPr>
              <w:t>алмастырғыш</w:t>
            </w:r>
            <w:proofErr w:type="spellEnd"/>
            <w:r w:rsidRPr="00F0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0D">
              <w:rPr>
                <w:rFonts w:ascii="Times New Roman" w:hAnsi="Times New Roman" w:cs="Times New Roman"/>
              </w:rPr>
              <w:t>құбырларды</w:t>
            </w:r>
            <w:proofErr w:type="spellEnd"/>
            <w:r w:rsidRPr="00F0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0D">
              <w:rPr>
                <w:rFonts w:ascii="Times New Roman" w:hAnsi="Times New Roman" w:cs="Times New Roman"/>
              </w:rPr>
              <w:t>ауыстырумен</w:t>
            </w:r>
            <w:proofErr w:type="spellEnd"/>
            <w:r w:rsidRPr="00F0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0D">
              <w:rPr>
                <w:rFonts w:ascii="Times New Roman" w:hAnsi="Times New Roman" w:cs="Times New Roman"/>
              </w:rPr>
              <w:t>резервті</w:t>
            </w:r>
            <w:proofErr w:type="spellEnd"/>
            <w:r w:rsidRPr="00F01E0D">
              <w:rPr>
                <w:rFonts w:ascii="Times New Roman" w:hAnsi="Times New Roman" w:cs="Times New Roman"/>
                <w:lang w:val="kk-KZ"/>
              </w:rPr>
              <w:t xml:space="preserve">к (ГК ВА-1 ДОУ-10) </w:t>
            </w:r>
            <w:r w:rsidRPr="00F01E0D">
              <w:rPr>
                <w:rFonts w:ascii="Times New Roman" w:hAnsi="Times New Roman" w:cs="Times New Roman"/>
              </w:rPr>
              <w:t xml:space="preserve"> </w:t>
            </w:r>
            <w:r w:rsidRPr="00F01E0D">
              <w:rPr>
                <w:rFonts w:ascii="Times New Roman" w:hAnsi="Times New Roman" w:cs="Times New Roman"/>
              </w:rPr>
              <w:t>ГК</w:t>
            </w:r>
            <w:r w:rsidRPr="00F01E0D">
              <w:rPr>
                <w:rFonts w:ascii="Times New Roman" w:hAnsi="Times New Roman" w:cs="Times New Roman"/>
              </w:rPr>
              <w:t xml:space="preserve"> ВА </w:t>
            </w:r>
            <w:proofErr w:type="spellStart"/>
            <w:proofErr w:type="gramStart"/>
            <w:r w:rsidRPr="00F01E0D">
              <w:rPr>
                <w:rFonts w:ascii="Times New Roman" w:hAnsi="Times New Roman" w:cs="Times New Roman"/>
              </w:rPr>
              <w:t>к</w:t>
            </w:r>
            <w:proofErr w:type="gramEnd"/>
            <w:r w:rsidRPr="00F01E0D">
              <w:rPr>
                <w:rFonts w:ascii="Times New Roman" w:hAnsi="Times New Roman" w:cs="Times New Roman"/>
              </w:rPr>
              <w:t>үрделі</w:t>
            </w:r>
            <w:proofErr w:type="spellEnd"/>
            <w:r w:rsidRPr="00F0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0D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F01E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969DC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107 237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969DC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969DC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149%</w:t>
            </w:r>
          </w:p>
        </w:tc>
      </w:tr>
    </w:tbl>
    <w:p w:rsidR="00693826" w:rsidRPr="0041635A" w:rsidRDefault="00693826" w:rsidP="00693826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93826" w:rsidRPr="0041635A" w:rsidRDefault="00693826" w:rsidP="00693826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93826" w:rsidRPr="0041635A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693826" w:rsidRPr="0041635A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693826" w:rsidRPr="0041635A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693826" w:rsidRPr="0041635A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highlight w:val="yellow"/>
        </w:rPr>
      </w:pPr>
    </w:p>
    <w:p w:rsidR="00F75EE4" w:rsidRPr="001969DC" w:rsidRDefault="001969DC" w:rsidP="00196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Жұмыстарды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мерзі</w:t>
      </w:r>
      <w:proofErr w:type="gramStart"/>
      <w:r w:rsidRPr="001969D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і-2019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жылдың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1969DC">
        <w:rPr>
          <w:rFonts w:ascii="Times New Roman" w:hAnsi="Times New Roman" w:cs="Times New Roman"/>
          <w:b/>
          <w:sz w:val="24"/>
          <w:szCs w:val="24"/>
        </w:rPr>
        <w:t>тоқсаны</w:t>
      </w:r>
      <w:proofErr w:type="spellEnd"/>
      <w:r w:rsidRPr="001969DC">
        <w:rPr>
          <w:rFonts w:ascii="Times New Roman" w:hAnsi="Times New Roman" w:cs="Times New Roman"/>
          <w:b/>
          <w:sz w:val="24"/>
          <w:szCs w:val="24"/>
        </w:rPr>
        <w:t>.</w:t>
      </w:r>
    </w:p>
    <w:p w:rsidR="00693826" w:rsidRPr="0041635A" w:rsidRDefault="00693826" w:rsidP="0041635A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kk-KZ"/>
        </w:rPr>
        <w:sectPr w:rsidR="00693826" w:rsidRPr="0041635A" w:rsidSect="007640A3">
          <w:pgSz w:w="16838" w:h="11906" w:orient="landscape"/>
          <w:pgMar w:top="567" w:right="567" w:bottom="567" w:left="238" w:header="720" w:footer="720" w:gutter="0"/>
          <w:cols w:space="708"/>
          <w:docGrid w:linePitch="360"/>
        </w:sectPr>
      </w:pPr>
    </w:p>
    <w:p w:rsidR="006311E8" w:rsidRPr="0041635A" w:rsidRDefault="006311E8" w:rsidP="00A94C15">
      <w:pPr>
        <w:pStyle w:val="a3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D0A5C" w:rsidRPr="003E66E5" w:rsidRDefault="00F01E0D" w:rsidP="00F01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01E0D"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Табиғи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монополия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субъектісі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қызметінің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есепті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кезеңдегі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негізгі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қаржы-экономикалық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көрсеткіштері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3E66E5">
        <w:rPr>
          <w:rFonts w:ascii="Times New Roman" w:hAnsi="Times New Roman" w:cs="Times New Roman"/>
          <w:b/>
          <w:u w:val="single"/>
        </w:rPr>
        <w:t>:</w:t>
      </w:r>
    </w:p>
    <w:p w:rsidR="004F191A" w:rsidRPr="0041635A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3E66E5" w:rsidRPr="00CD36E4" w:rsidRDefault="003E66E5" w:rsidP="003E66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D36E4">
        <w:rPr>
          <w:rFonts w:ascii="Times New Roman" w:hAnsi="Times New Roman" w:cs="Times New Roman"/>
          <w:b/>
          <w:lang w:val="kk-KZ"/>
        </w:rPr>
        <w:t xml:space="preserve">Табиғи монополиялар субъектісі ретінде </w:t>
      </w:r>
      <w:r>
        <w:rPr>
          <w:rFonts w:ascii="Times New Roman" w:hAnsi="Times New Roman" w:cs="Times New Roman"/>
          <w:b/>
          <w:lang w:val="kk-KZ"/>
        </w:rPr>
        <w:t>«</w:t>
      </w:r>
      <w:r w:rsidRPr="00CD36E4">
        <w:rPr>
          <w:rFonts w:ascii="Times New Roman" w:hAnsi="Times New Roman" w:cs="Times New Roman"/>
          <w:b/>
          <w:lang w:val="kk-KZ"/>
        </w:rPr>
        <w:t>МАЭК-Қазатомөнеркәсіп</w:t>
      </w:r>
      <w:r>
        <w:rPr>
          <w:rFonts w:ascii="Times New Roman" w:hAnsi="Times New Roman" w:cs="Times New Roman"/>
          <w:b/>
          <w:lang w:val="kk-KZ"/>
        </w:rPr>
        <w:t>»</w:t>
      </w:r>
      <w:r w:rsidRPr="00CD36E4">
        <w:rPr>
          <w:rFonts w:ascii="Times New Roman" w:hAnsi="Times New Roman" w:cs="Times New Roman"/>
          <w:b/>
          <w:lang w:val="kk-KZ"/>
        </w:rPr>
        <w:t xml:space="preserve"> ЖШС қаржылық нәтижесі</w:t>
      </w:r>
    </w:p>
    <w:p w:rsidR="004F191A" w:rsidRPr="003E66E5" w:rsidRDefault="004F191A" w:rsidP="006311E8">
      <w:pPr>
        <w:spacing w:after="0" w:line="240" w:lineRule="auto"/>
        <w:rPr>
          <w:rFonts w:ascii="Times New Roman" w:hAnsi="Times New Roman" w:cs="Times New Roman"/>
          <w:highlight w:val="yellow"/>
          <w:lang w:val="kk-KZ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482"/>
      </w:tblGrid>
      <w:tr w:rsidR="004F191A" w:rsidRPr="0041635A" w:rsidTr="004F191A">
        <w:tc>
          <w:tcPr>
            <w:tcW w:w="993" w:type="dxa"/>
            <w:vAlign w:val="center"/>
          </w:tcPr>
          <w:p w:rsidR="004F191A" w:rsidRPr="00C83242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4F191A" w:rsidRPr="0041635A" w:rsidRDefault="001969DC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9DC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 w:rsidRPr="001969DC">
              <w:rPr>
                <w:rFonts w:ascii="Times New Roman" w:hAnsi="Times New Roman" w:cs="Times New Roman"/>
                <w:sz w:val="24"/>
                <w:szCs w:val="24"/>
              </w:rPr>
              <w:t>ресурстарының</w:t>
            </w:r>
            <w:proofErr w:type="spellEnd"/>
            <w:r w:rsidRPr="0019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DC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41635A" w:rsidRDefault="003E66E5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жартыжылдығындағы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4F191A" w:rsidRPr="0041635A" w:rsidTr="004F191A">
        <w:tc>
          <w:tcPr>
            <w:tcW w:w="993" w:type="dxa"/>
            <w:vAlign w:val="center"/>
          </w:tcPr>
          <w:p w:rsidR="004F191A" w:rsidRPr="00C83242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41635A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Жылу энергиясын өндіру</w:t>
            </w:r>
          </w:p>
        </w:tc>
        <w:tc>
          <w:tcPr>
            <w:tcW w:w="2221" w:type="dxa"/>
            <w:vAlign w:val="center"/>
          </w:tcPr>
          <w:p w:rsidR="004F191A" w:rsidRPr="00C83242" w:rsidRDefault="004F191A" w:rsidP="0073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34B65"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957 332</w:t>
            </w:r>
          </w:p>
        </w:tc>
      </w:tr>
      <w:tr w:rsidR="004F191A" w:rsidRPr="0041635A" w:rsidTr="004F191A">
        <w:tc>
          <w:tcPr>
            <w:tcW w:w="993" w:type="dxa"/>
            <w:vAlign w:val="center"/>
          </w:tcPr>
          <w:p w:rsidR="004F191A" w:rsidRPr="00C83242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41635A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Су шаруашылығы жүйесінің қызметі</w:t>
            </w:r>
          </w:p>
        </w:tc>
        <w:tc>
          <w:tcPr>
            <w:tcW w:w="2221" w:type="dxa"/>
            <w:vAlign w:val="center"/>
          </w:tcPr>
          <w:p w:rsidR="004F191A" w:rsidRPr="00C83242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3F" w:rsidRPr="0041635A" w:rsidTr="004F191A">
        <w:tc>
          <w:tcPr>
            <w:tcW w:w="993" w:type="dxa"/>
            <w:vAlign w:val="center"/>
          </w:tcPr>
          <w:p w:rsidR="00E5533F" w:rsidRPr="00C83242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3E66E5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1D0573">
              <w:rPr>
                <w:rFonts w:ascii="Times New Roman" w:hAnsi="Times New Roman" w:cs="Times New Roman"/>
                <w:sz w:val="24"/>
                <w:szCs w:val="24"/>
              </w:rPr>
              <w:t>ауыз</w:t>
            </w:r>
            <w:proofErr w:type="spellEnd"/>
            <w:r w:rsidRPr="001D0573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1D0573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E5533F" w:rsidRPr="00C83242" w:rsidRDefault="00E5533F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34B65"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357 223</w:t>
            </w:r>
          </w:p>
        </w:tc>
      </w:tr>
      <w:tr w:rsidR="00E5533F" w:rsidRPr="0041635A" w:rsidTr="004F191A">
        <w:tc>
          <w:tcPr>
            <w:tcW w:w="993" w:type="dxa"/>
            <w:vAlign w:val="center"/>
          </w:tcPr>
          <w:p w:rsidR="00E5533F" w:rsidRPr="00C83242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41635A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су өндіру</w:t>
            </w:r>
          </w:p>
        </w:tc>
        <w:tc>
          <w:tcPr>
            <w:tcW w:w="2221" w:type="dxa"/>
            <w:vAlign w:val="center"/>
          </w:tcPr>
          <w:p w:rsidR="00E5533F" w:rsidRPr="00C83242" w:rsidRDefault="00E5533F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34B65"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115 158</w:t>
            </w:r>
          </w:p>
        </w:tc>
      </w:tr>
      <w:tr w:rsidR="00E5533F" w:rsidRPr="0041635A" w:rsidTr="004F191A">
        <w:tc>
          <w:tcPr>
            <w:tcW w:w="993" w:type="dxa"/>
            <w:vAlign w:val="center"/>
          </w:tcPr>
          <w:p w:rsidR="00E5533F" w:rsidRPr="00C83242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41635A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су өндіру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E5533F" w:rsidRPr="00C83242" w:rsidRDefault="00E5533F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34B65" w:rsidRPr="00C83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88 878</w:t>
            </w:r>
          </w:p>
        </w:tc>
      </w:tr>
      <w:tr w:rsidR="00734B65" w:rsidRPr="0041635A" w:rsidTr="004F191A">
        <w:tc>
          <w:tcPr>
            <w:tcW w:w="993" w:type="dxa"/>
            <w:vAlign w:val="center"/>
          </w:tcPr>
          <w:p w:rsidR="00734B65" w:rsidRPr="00C83242" w:rsidRDefault="00734B65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8" w:type="dxa"/>
            <w:vAlign w:val="center"/>
          </w:tcPr>
          <w:p w:rsidR="00734B65" w:rsidRPr="0041635A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суын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6E5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2221" w:type="dxa"/>
            <w:vAlign w:val="center"/>
          </w:tcPr>
          <w:p w:rsidR="00734B65" w:rsidRPr="00C83242" w:rsidRDefault="00734B65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hAnsi="Times New Roman" w:cs="Times New Roman"/>
                <w:sz w:val="24"/>
                <w:szCs w:val="24"/>
              </w:rPr>
              <w:t>18 799</w:t>
            </w:r>
          </w:p>
        </w:tc>
      </w:tr>
      <w:tr w:rsidR="004F191A" w:rsidRPr="0041635A" w:rsidTr="004F191A">
        <w:tc>
          <w:tcPr>
            <w:tcW w:w="993" w:type="dxa"/>
            <w:vAlign w:val="center"/>
          </w:tcPr>
          <w:p w:rsidR="004F191A" w:rsidRPr="0041635A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4F191A" w:rsidRPr="0041635A" w:rsidRDefault="003E66E5" w:rsidP="004F1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221" w:type="dxa"/>
            <w:vAlign w:val="center"/>
          </w:tcPr>
          <w:p w:rsidR="004F191A" w:rsidRPr="00C83242" w:rsidRDefault="00E5533F" w:rsidP="0073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734B65"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1 499 792</w:t>
            </w:r>
          </w:p>
        </w:tc>
      </w:tr>
    </w:tbl>
    <w:p w:rsidR="001317CB" w:rsidRPr="0041635A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  <w:highlight w:val="yellow"/>
        </w:rPr>
      </w:pPr>
    </w:p>
    <w:p w:rsidR="001317CB" w:rsidRPr="003E66E5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E5A02" w:rsidRPr="003E66E5" w:rsidRDefault="003E66E5" w:rsidP="001E5A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66E5">
        <w:rPr>
          <w:rFonts w:ascii="Times New Roman" w:hAnsi="Times New Roman" w:cs="Times New Roman"/>
          <w:b/>
          <w:u w:val="single"/>
          <w:lang w:val="kk-KZ"/>
        </w:rPr>
        <w:t>Реттеліп көрсетілетін қызметтердің (тауарлардың, жұмыстардың) көлемі туралы;</w:t>
      </w:r>
    </w:p>
    <w:p w:rsidR="00E33743" w:rsidRPr="0041635A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E5A02" w:rsidRDefault="003E66E5" w:rsidP="001E5A0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E66E5">
        <w:rPr>
          <w:rFonts w:ascii="Times New Roman" w:hAnsi="Times New Roman" w:cs="Times New Roman"/>
          <w:b/>
        </w:rPr>
        <w:t xml:space="preserve">2019 </w:t>
      </w:r>
      <w:proofErr w:type="spellStart"/>
      <w:r w:rsidRPr="003E66E5">
        <w:rPr>
          <w:rFonts w:ascii="Times New Roman" w:hAnsi="Times New Roman" w:cs="Times New Roman"/>
          <w:b/>
        </w:rPr>
        <w:t>жылғы</w:t>
      </w:r>
      <w:proofErr w:type="spellEnd"/>
      <w:r w:rsidRPr="003E66E5">
        <w:rPr>
          <w:rFonts w:ascii="Times New Roman" w:hAnsi="Times New Roman" w:cs="Times New Roman"/>
          <w:b/>
        </w:rPr>
        <w:t xml:space="preserve"> 1 </w:t>
      </w:r>
      <w:proofErr w:type="spellStart"/>
      <w:r w:rsidRPr="003E66E5">
        <w:rPr>
          <w:rFonts w:ascii="Times New Roman" w:hAnsi="Times New Roman" w:cs="Times New Roman"/>
          <w:b/>
        </w:rPr>
        <w:t>жартыжылдықта</w:t>
      </w:r>
      <w:proofErr w:type="spellEnd"/>
      <w:r w:rsidRPr="003E66E5">
        <w:rPr>
          <w:rFonts w:ascii="Times New Roman" w:hAnsi="Times New Roman" w:cs="Times New Roman"/>
          <w:b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</w:rPr>
        <w:t>ұсынылған</w:t>
      </w:r>
      <w:proofErr w:type="spellEnd"/>
      <w:r w:rsidRPr="003E66E5">
        <w:rPr>
          <w:rFonts w:ascii="Times New Roman" w:hAnsi="Times New Roman" w:cs="Times New Roman"/>
          <w:b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</w:rPr>
        <w:t>реттелі</w:t>
      </w:r>
      <w:proofErr w:type="gramStart"/>
      <w:r w:rsidRPr="003E66E5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3E66E5">
        <w:rPr>
          <w:rFonts w:ascii="Times New Roman" w:hAnsi="Times New Roman" w:cs="Times New Roman"/>
          <w:b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</w:rPr>
        <w:t>көрсетілетін</w:t>
      </w:r>
      <w:proofErr w:type="spellEnd"/>
      <w:r w:rsidRPr="003E66E5">
        <w:rPr>
          <w:rFonts w:ascii="Times New Roman" w:hAnsi="Times New Roman" w:cs="Times New Roman"/>
          <w:b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</w:rPr>
        <w:t>қызметтердің</w:t>
      </w:r>
      <w:proofErr w:type="spellEnd"/>
      <w:r w:rsidRPr="003E66E5">
        <w:rPr>
          <w:rFonts w:ascii="Times New Roman" w:hAnsi="Times New Roman" w:cs="Times New Roman"/>
          <w:b/>
        </w:rPr>
        <w:t xml:space="preserve"> </w:t>
      </w:r>
      <w:proofErr w:type="spellStart"/>
      <w:r w:rsidRPr="003E66E5">
        <w:rPr>
          <w:rFonts w:ascii="Times New Roman" w:hAnsi="Times New Roman" w:cs="Times New Roman"/>
          <w:b/>
        </w:rPr>
        <w:t>көлемі</w:t>
      </w:r>
      <w:proofErr w:type="spellEnd"/>
    </w:p>
    <w:p w:rsidR="003E66E5" w:rsidRPr="003E66E5" w:rsidRDefault="003E66E5" w:rsidP="001E5A02">
      <w:pPr>
        <w:spacing w:after="0" w:line="240" w:lineRule="auto"/>
        <w:rPr>
          <w:rFonts w:ascii="Times New Roman" w:hAnsi="Times New Roman" w:cs="Times New Roman"/>
          <w:highlight w:val="yellow"/>
          <w:lang w:val="kk-KZ"/>
        </w:rPr>
      </w:pPr>
    </w:p>
    <w:tbl>
      <w:tblPr>
        <w:tblW w:w="6242" w:type="dxa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</w:tblGrid>
      <w:tr w:rsidR="00E5533F" w:rsidRPr="0041635A" w:rsidTr="00486700">
        <w:trPr>
          <w:trHeight w:val="9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3E66E5" w:rsidP="0080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="00E5533F" w:rsidRPr="004163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3E66E5" w:rsidP="00E5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5533F" w:rsidRPr="0041635A" w:rsidTr="00E5533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3E66E5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685,606</w:t>
            </w:r>
          </w:p>
        </w:tc>
      </w:tr>
      <w:tr w:rsidR="00E5533F" w:rsidRPr="0041635A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3E66E5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Ауыз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су,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мың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5 776</w:t>
            </w:r>
          </w:p>
        </w:tc>
      </w:tr>
      <w:tr w:rsidR="00E5533F" w:rsidRPr="0041635A" w:rsidTr="00734B6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3E66E5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Техникалық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су,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мың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1 313</w:t>
            </w:r>
          </w:p>
        </w:tc>
      </w:tr>
      <w:tr w:rsidR="00E5533F" w:rsidRPr="0041635A" w:rsidTr="00734B65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3E66E5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Ыстық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су,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мың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1 546</w:t>
            </w:r>
          </w:p>
        </w:tc>
      </w:tr>
      <w:tr w:rsidR="00734B65" w:rsidRPr="0041635A" w:rsidTr="00734B65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65" w:rsidRPr="00C83242" w:rsidRDefault="009E0EA2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65" w:rsidRPr="0041635A" w:rsidRDefault="003E66E5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Теңіз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суы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мың</w:t>
            </w:r>
            <w:proofErr w:type="spellEnd"/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65" w:rsidRPr="003E66E5" w:rsidRDefault="00734B65" w:rsidP="003E66E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E6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</w:tbl>
    <w:p w:rsidR="00EE1374" w:rsidRPr="0041635A" w:rsidRDefault="00EE1374" w:rsidP="001E5A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AA4" w:rsidRPr="0041635A" w:rsidRDefault="003F6AA4" w:rsidP="001E5A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206F4" w:rsidRPr="0041635A" w:rsidRDefault="000206F4" w:rsidP="001E5A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E66E5" w:rsidRPr="003E66E5" w:rsidRDefault="003E66E5" w:rsidP="003E6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E66E5">
        <w:rPr>
          <w:rFonts w:ascii="Times New Roman" w:hAnsi="Times New Roman" w:cs="Times New Roman"/>
          <w:b/>
          <w:u w:val="single"/>
          <w:lang w:val="kk-KZ"/>
        </w:rPr>
        <w:t>Тұтынушылармен реттелетін қызметтердің (тауарлардың, жұмыстардың) жүргізілетін жұмыстары туралы</w:t>
      </w:r>
      <w:r w:rsidRPr="003E66E5">
        <w:rPr>
          <w:rFonts w:ascii="Times New Roman" w:hAnsi="Times New Roman" w:cs="Times New Roman"/>
          <w:b/>
          <w:u w:val="single"/>
        </w:rPr>
        <w:t>:</w:t>
      </w:r>
    </w:p>
    <w:p w:rsidR="00E5533F" w:rsidRPr="003E66E5" w:rsidRDefault="003E66E5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highlight w:val="yellow"/>
          <w:u w:val="single"/>
          <w:lang w:val="kk-KZ"/>
        </w:rPr>
      </w:pPr>
      <w:r>
        <w:rPr>
          <w:rFonts w:ascii="Times New Roman" w:hAnsi="Times New Roman" w:cs="Times New Roman"/>
          <w:b/>
          <w:highlight w:val="yellow"/>
          <w:u w:val="single"/>
          <w:lang w:val="kk-KZ"/>
        </w:rPr>
        <w:t xml:space="preserve">   </w:t>
      </w:r>
    </w:p>
    <w:p w:rsidR="003F6AA4" w:rsidRPr="0041635A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3F6AA4" w:rsidRPr="0041635A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  <w:r w:rsidRPr="003E66E5">
        <w:rPr>
          <w:rFonts w:ascii="Times New Roman" w:hAnsi="Times New Roman" w:cs="Times New Roman"/>
        </w:rPr>
        <w:t xml:space="preserve">     </w:t>
      </w:r>
      <w:r w:rsidR="003E66E5" w:rsidRPr="003E66E5">
        <w:rPr>
          <w:rFonts w:ascii="Times New Roman" w:hAnsi="Times New Roman" w:cs="Times New Roman"/>
        </w:rPr>
        <w:t xml:space="preserve">2019 </w:t>
      </w:r>
      <w:proofErr w:type="spellStart"/>
      <w:r w:rsidR="003E66E5" w:rsidRPr="003E66E5">
        <w:rPr>
          <w:rFonts w:ascii="Times New Roman" w:hAnsi="Times New Roman" w:cs="Times New Roman"/>
        </w:rPr>
        <w:t>жылдың</w:t>
      </w:r>
      <w:proofErr w:type="spellEnd"/>
      <w:r w:rsidR="003E66E5" w:rsidRPr="003E66E5">
        <w:rPr>
          <w:rFonts w:ascii="Times New Roman" w:hAnsi="Times New Roman" w:cs="Times New Roman"/>
        </w:rPr>
        <w:t xml:space="preserve"> 1 </w:t>
      </w:r>
      <w:proofErr w:type="spellStart"/>
      <w:r w:rsidR="003E66E5" w:rsidRPr="003E66E5">
        <w:rPr>
          <w:rFonts w:ascii="Times New Roman" w:hAnsi="Times New Roman" w:cs="Times New Roman"/>
        </w:rPr>
        <w:t>жартыжылдығында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gramStart"/>
      <w:r w:rsidR="003E66E5">
        <w:rPr>
          <w:rFonts w:ascii="Times New Roman" w:hAnsi="Times New Roman" w:cs="Times New Roman"/>
          <w:lang w:val="kk-KZ"/>
        </w:rPr>
        <w:t>ЦОП</w:t>
      </w:r>
      <w:r w:rsidR="003E66E5" w:rsidRPr="003E66E5">
        <w:rPr>
          <w:rFonts w:ascii="Times New Roman" w:hAnsi="Times New Roman" w:cs="Times New Roman"/>
        </w:rPr>
        <w:t>-да</w:t>
      </w:r>
      <w:proofErr w:type="gram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барлығы</w:t>
      </w:r>
      <w:proofErr w:type="spellEnd"/>
      <w:r w:rsidR="003E66E5" w:rsidRPr="003E66E5">
        <w:rPr>
          <w:rFonts w:ascii="Times New Roman" w:hAnsi="Times New Roman" w:cs="Times New Roman"/>
        </w:rPr>
        <w:t xml:space="preserve"> 1 901 </w:t>
      </w:r>
      <w:proofErr w:type="spellStart"/>
      <w:r w:rsidR="003E66E5" w:rsidRPr="003E66E5">
        <w:rPr>
          <w:rFonts w:ascii="Times New Roman" w:hAnsi="Times New Roman" w:cs="Times New Roman"/>
        </w:rPr>
        <w:t>жазбаша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өтініш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тіркелген</w:t>
      </w:r>
      <w:proofErr w:type="spellEnd"/>
      <w:r w:rsidR="003E66E5" w:rsidRPr="003E66E5">
        <w:rPr>
          <w:rFonts w:ascii="Times New Roman" w:hAnsi="Times New Roman" w:cs="Times New Roman"/>
        </w:rPr>
        <w:t>.</w:t>
      </w:r>
    </w:p>
    <w:p w:rsidR="003F6AA4" w:rsidRPr="003E66E5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66E5">
        <w:rPr>
          <w:rFonts w:ascii="Times New Roman" w:hAnsi="Times New Roman" w:cs="Times New Roman"/>
        </w:rPr>
        <w:t xml:space="preserve">    </w:t>
      </w:r>
      <w:r w:rsidR="003F6AA4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Оның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ішінде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өтініш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тү</w:t>
      </w:r>
      <w:proofErr w:type="gramStart"/>
      <w:r w:rsidR="003E66E5" w:rsidRPr="003E66E5">
        <w:rPr>
          <w:rFonts w:ascii="Times New Roman" w:hAnsi="Times New Roman" w:cs="Times New Roman"/>
        </w:rPr>
        <w:t>р</w:t>
      </w:r>
      <w:proofErr w:type="gramEnd"/>
      <w:r w:rsidR="003E66E5" w:rsidRPr="003E66E5">
        <w:rPr>
          <w:rFonts w:ascii="Times New Roman" w:hAnsi="Times New Roman" w:cs="Times New Roman"/>
        </w:rPr>
        <w:t>і</w:t>
      </w:r>
      <w:proofErr w:type="spellEnd"/>
      <w:r w:rsidR="003E66E5" w:rsidRPr="003E66E5">
        <w:rPr>
          <w:rFonts w:ascii="Times New Roman" w:hAnsi="Times New Roman" w:cs="Times New Roman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</w:rPr>
        <w:t>бойынша</w:t>
      </w:r>
      <w:proofErr w:type="spellEnd"/>
      <w:r w:rsidR="003E66E5" w:rsidRPr="003E66E5">
        <w:rPr>
          <w:rFonts w:ascii="Times New Roman" w:hAnsi="Times New Roman" w:cs="Times New Roman"/>
        </w:rPr>
        <w:t>:</w:t>
      </w:r>
    </w:p>
    <w:p w:rsidR="003F6AA4" w:rsidRPr="003E66E5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3E66E5">
        <w:rPr>
          <w:rFonts w:ascii="Times New Roman" w:hAnsi="Times New Roman" w:cs="Times New Roman"/>
        </w:rPr>
        <w:t xml:space="preserve">    </w:t>
      </w:r>
      <w:r w:rsidR="0092523B" w:rsidRPr="003E66E5">
        <w:rPr>
          <w:rFonts w:ascii="Times New Roman" w:hAnsi="Times New Roman" w:cs="Times New Roman"/>
        </w:rPr>
        <w:t xml:space="preserve"> - </w:t>
      </w:r>
      <w:proofErr w:type="spellStart"/>
      <w:r w:rsidR="003E66E5" w:rsidRPr="003E66E5">
        <w:rPr>
          <w:rFonts w:ascii="Times New Roman" w:hAnsi="Times New Roman" w:cs="Times New Roman"/>
          <w:sz w:val="24"/>
          <w:szCs w:val="24"/>
        </w:rPr>
        <w:t>коммуналдық</w:t>
      </w:r>
      <w:proofErr w:type="spellEnd"/>
      <w:r w:rsidR="003E66E5" w:rsidRPr="003E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="003E66E5" w:rsidRPr="003E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E5" w:rsidRPr="003E66E5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="003E66E5" w:rsidRPr="003E66E5">
        <w:rPr>
          <w:rFonts w:ascii="Times New Roman" w:hAnsi="Times New Roman" w:cs="Times New Roman"/>
          <w:b/>
        </w:rPr>
        <w:t xml:space="preserve"> </w:t>
      </w:r>
      <w:r w:rsidR="003F6AA4" w:rsidRPr="003E66E5">
        <w:rPr>
          <w:rFonts w:ascii="Times New Roman" w:hAnsi="Times New Roman" w:cs="Times New Roman"/>
          <w:b/>
        </w:rPr>
        <w:t xml:space="preserve">– </w:t>
      </w:r>
      <w:r w:rsidR="0092523B" w:rsidRPr="003E66E5">
        <w:rPr>
          <w:rFonts w:ascii="Times New Roman" w:hAnsi="Times New Roman" w:cs="Times New Roman"/>
          <w:b/>
        </w:rPr>
        <w:t>452</w:t>
      </w:r>
      <w:r w:rsidR="003F6AA4" w:rsidRPr="003E66E5">
        <w:rPr>
          <w:rFonts w:ascii="Times New Roman" w:hAnsi="Times New Roman" w:cs="Times New Roman"/>
          <w:b/>
        </w:rPr>
        <w:t>;</w:t>
      </w:r>
    </w:p>
    <w:p w:rsidR="003F6AA4" w:rsidRPr="00EB0080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0080">
        <w:rPr>
          <w:rFonts w:ascii="Times New Roman" w:hAnsi="Times New Roman" w:cs="Times New Roman"/>
        </w:rPr>
        <w:t xml:space="preserve">   </w:t>
      </w:r>
      <w:r w:rsidR="003F6AA4" w:rsidRPr="00EB0080">
        <w:rPr>
          <w:rFonts w:ascii="Times New Roman" w:hAnsi="Times New Roman" w:cs="Times New Roman"/>
        </w:rPr>
        <w:t xml:space="preserve">  </w:t>
      </w:r>
      <w:proofErr w:type="gramStart"/>
      <w:r w:rsidR="003F6AA4" w:rsidRPr="00EB0080">
        <w:rPr>
          <w:rFonts w:ascii="Times New Roman" w:hAnsi="Times New Roman" w:cs="Times New Roman"/>
        </w:rPr>
        <w:t xml:space="preserve">- </w:t>
      </w:r>
      <w:proofErr w:type="spellStart"/>
      <w:r w:rsidR="00EB0080" w:rsidRPr="00EB0080">
        <w:rPr>
          <w:rFonts w:ascii="Times New Roman" w:hAnsi="Times New Roman" w:cs="Times New Roman"/>
        </w:rPr>
        <w:t>борыштар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бойынша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төлемдерді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кейінге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қалдыру</w:t>
      </w:r>
      <w:proofErr w:type="spellEnd"/>
      <w:r w:rsidR="00EB0080" w:rsidRPr="00EB0080">
        <w:rPr>
          <w:rFonts w:ascii="Times New Roman" w:hAnsi="Times New Roman" w:cs="Times New Roman"/>
        </w:rPr>
        <w:t xml:space="preserve"> – </w:t>
      </w:r>
      <w:proofErr w:type="spellStart"/>
      <w:r w:rsidR="00EB0080" w:rsidRPr="00EB0080">
        <w:rPr>
          <w:rFonts w:ascii="Times New Roman" w:hAnsi="Times New Roman" w:cs="Times New Roman"/>
        </w:rPr>
        <w:t>берешекті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өтеу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кестесін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ұсыну</w:t>
      </w:r>
      <w:proofErr w:type="spellEnd"/>
      <w:r w:rsidR="00EB0080" w:rsidRPr="00EB0080">
        <w:rPr>
          <w:rFonts w:ascii="Times New Roman" w:hAnsi="Times New Roman" w:cs="Times New Roman"/>
        </w:rPr>
        <w:t xml:space="preserve">) - </w:t>
      </w:r>
      <w:r w:rsidR="00EB0080" w:rsidRPr="00EB0080">
        <w:rPr>
          <w:rFonts w:ascii="Times New Roman" w:hAnsi="Times New Roman" w:cs="Times New Roman"/>
          <w:b/>
        </w:rPr>
        <w:t>23</w:t>
      </w:r>
      <w:r w:rsidR="00EB0080" w:rsidRPr="00EB0080">
        <w:rPr>
          <w:rFonts w:ascii="Times New Roman" w:hAnsi="Times New Roman" w:cs="Times New Roman"/>
        </w:rPr>
        <w:t>;</w:t>
      </w:r>
      <w:proofErr w:type="gramEnd"/>
    </w:p>
    <w:p w:rsidR="00EB0080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0080">
        <w:rPr>
          <w:rFonts w:ascii="Times New Roman" w:hAnsi="Times New Roman" w:cs="Times New Roman"/>
          <w:color w:val="FF0000"/>
        </w:rPr>
        <w:t xml:space="preserve">    </w:t>
      </w:r>
      <w:r w:rsidR="00486700" w:rsidRPr="00EB0080">
        <w:rPr>
          <w:rFonts w:ascii="Times New Roman" w:hAnsi="Times New Roman" w:cs="Times New Roman"/>
          <w:color w:val="FF0000"/>
        </w:rPr>
        <w:t xml:space="preserve"> - </w:t>
      </w:r>
      <w:proofErr w:type="spellStart"/>
      <w:r w:rsidR="00EB0080" w:rsidRPr="00EB0080">
        <w:rPr>
          <w:rFonts w:ascii="Times New Roman" w:hAnsi="Times New Roman" w:cs="Times New Roman"/>
          <w:sz w:val="24"/>
          <w:szCs w:val="24"/>
        </w:rPr>
        <w:t>шығумен</w:t>
      </w:r>
      <w:proofErr w:type="spellEnd"/>
      <w:r w:rsidR="00EB0080" w:rsidRPr="00EB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="00EB0080" w:rsidRPr="00EB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  <w:sz w:val="24"/>
          <w:szCs w:val="24"/>
        </w:rPr>
        <w:t>есептелмеу</w:t>
      </w:r>
      <w:proofErr w:type="spellEnd"/>
    </w:p>
    <w:p w:rsidR="00486700" w:rsidRPr="00EB0080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EB0080">
        <w:rPr>
          <w:rFonts w:ascii="Times New Roman" w:hAnsi="Times New Roman" w:cs="Times New Roman"/>
        </w:rPr>
        <w:t xml:space="preserve">   </w:t>
      </w:r>
      <w:r w:rsidR="00486700" w:rsidRPr="00EB0080">
        <w:rPr>
          <w:rFonts w:ascii="Times New Roman" w:hAnsi="Times New Roman" w:cs="Times New Roman"/>
        </w:rPr>
        <w:t xml:space="preserve"> </w:t>
      </w:r>
      <w:r w:rsidR="00EB0080" w:rsidRPr="00EB0080">
        <w:rPr>
          <w:rFonts w:ascii="Times New Roman" w:hAnsi="Times New Roman" w:cs="Times New Roman"/>
        </w:rPr>
        <w:t xml:space="preserve">- </w:t>
      </w:r>
      <w:proofErr w:type="spellStart"/>
      <w:r w:rsidR="00EB0080" w:rsidRPr="00EB0080">
        <w:rPr>
          <w:rFonts w:ascii="Times New Roman" w:hAnsi="Times New Roman" w:cs="Times New Roman"/>
        </w:rPr>
        <w:t>басқалары</w:t>
      </w:r>
      <w:proofErr w:type="spellEnd"/>
      <w:r w:rsidR="00EB0080" w:rsidRPr="00EB0080">
        <w:rPr>
          <w:rFonts w:ascii="Times New Roman" w:hAnsi="Times New Roman" w:cs="Times New Roman"/>
        </w:rPr>
        <w:t xml:space="preserve"> (</w:t>
      </w:r>
      <w:proofErr w:type="spellStart"/>
      <w:r w:rsidR="00EB0080" w:rsidRPr="00EB0080">
        <w:rPr>
          <w:rFonts w:ascii="Times New Roman" w:hAnsi="Times New Roman" w:cs="Times New Roman"/>
        </w:rPr>
        <w:t>есепке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алу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схемасын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өзгерту</w:t>
      </w:r>
      <w:proofErr w:type="spellEnd"/>
      <w:r w:rsidR="00EB0080" w:rsidRPr="00EB0080">
        <w:rPr>
          <w:rFonts w:ascii="Times New Roman" w:hAnsi="Times New Roman" w:cs="Times New Roman"/>
        </w:rPr>
        <w:t xml:space="preserve"> (</w:t>
      </w:r>
      <w:proofErr w:type="spellStart"/>
      <w:r w:rsidR="00EB0080" w:rsidRPr="00EB0080">
        <w:rPr>
          <w:rFonts w:ascii="Times New Roman" w:hAnsi="Times New Roman" w:cs="Times New Roman"/>
        </w:rPr>
        <w:t>тосқауылдар</w:t>
      </w:r>
      <w:proofErr w:type="spellEnd"/>
      <w:r w:rsidR="00EB0080" w:rsidRPr="00EB0080">
        <w:rPr>
          <w:rFonts w:ascii="Times New Roman" w:hAnsi="Times New Roman" w:cs="Times New Roman"/>
        </w:rPr>
        <w:t>), "</w:t>
      </w:r>
      <w:proofErr w:type="spellStart"/>
      <w:r w:rsidR="00EB0080" w:rsidRPr="00EB0080">
        <w:rPr>
          <w:rFonts w:ascii="Times New Roman" w:hAnsi="Times New Roman" w:cs="Times New Roman"/>
        </w:rPr>
        <w:t>нөлдік</w:t>
      </w:r>
      <w:proofErr w:type="spellEnd"/>
      <w:r w:rsidR="00EB0080" w:rsidRPr="00EB0080">
        <w:rPr>
          <w:rFonts w:ascii="Times New Roman" w:hAnsi="Times New Roman" w:cs="Times New Roman"/>
        </w:rPr>
        <w:t xml:space="preserve">" </w:t>
      </w:r>
      <w:proofErr w:type="spellStart"/>
      <w:proofErr w:type="gramStart"/>
      <w:r w:rsidR="00EB0080" w:rsidRPr="00EB0080">
        <w:rPr>
          <w:rFonts w:ascii="Times New Roman" w:hAnsi="Times New Roman" w:cs="Times New Roman"/>
        </w:rPr>
        <w:t>п</w:t>
      </w:r>
      <w:proofErr w:type="gramEnd"/>
      <w:r w:rsidR="00EB0080" w:rsidRPr="00EB0080">
        <w:rPr>
          <w:rFonts w:ascii="Times New Roman" w:hAnsi="Times New Roman" w:cs="Times New Roman"/>
        </w:rPr>
        <w:t>әтерлер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бойынша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берешек</w:t>
      </w:r>
      <w:proofErr w:type="spellEnd"/>
      <w:r w:rsidR="00EB0080" w:rsidRPr="00EB0080">
        <w:rPr>
          <w:rFonts w:ascii="Times New Roman" w:hAnsi="Times New Roman" w:cs="Times New Roman"/>
        </w:rPr>
        <w:t xml:space="preserve">, </w:t>
      </w:r>
      <w:proofErr w:type="spellStart"/>
      <w:r w:rsidR="00EB0080" w:rsidRPr="00EB0080">
        <w:rPr>
          <w:rFonts w:ascii="Times New Roman" w:hAnsi="Times New Roman" w:cs="Times New Roman"/>
        </w:rPr>
        <w:t>пәтер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сатып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алу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кезінде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бұрынғы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иелерінің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берешегі</w:t>
      </w:r>
      <w:proofErr w:type="spellEnd"/>
      <w:r w:rsidR="00EB0080" w:rsidRPr="00EB0080">
        <w:rPr>
          <w:rFonts w:ascii="Times New Roman" w:hAnsi="Times New Roman" w:cs="Times New Roman"/>
        </w:rPr>
        <w:t xml:space="preserve">, </w:t>
      </w:r>
      <w:proofErr w:type="spellStart"/>
      <w:r w:rsidR="00EB0080" w:rsidRPr="00EB0080">
        <w:rPr>
          <w:rFonts w:ascii="Times New Roman" w:hAnsi="Times New Roman" w:cs="Times New Roman"/>
        </w:rPr>
        <w:t>пәтер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жалдаушы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қайтыс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болған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жағдайда</w:t>
      </w:r>
      <w:proofErr w:type="spellEnd"/>
      <w:r w:rsidR="00EB0080" w:rsidRPr="00EB0080">
        <w:rPr>
          <w:rFonts w:ascii="Times New Roman" w:hAnsi="Times New Roman" w:cs="Times New Roman"/>
        </w:rPr>
        <w:t xml:space="preserve">, сот </w:t>
      </w:r>
      <w:proofErr w:type="spellStart"/>
      <w:r w:rsidR="00EB0080" w:rsidRPr="00EB0080">
        <w:rPr>
          <w:rFonts w:ascii="Times New Roman" w:hAnsi="Times New Roman" w:cs="Times New Roman"/>
        </w:rPr>
        <w:t>шешімі</w:t>
      </w:r>
      <w:proofErr w:type="spellEnd"/>
      <w:r w:rsidR="00EB0080" w:rsidRPr="00EB0080">
        <w:rPr>
          <w:rFonts w:ascii="Times New Roman" w:hAnsi="Times New Roman" w:cs="Times New Roman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</w:rPr>
        <w:t>бойынша</w:t>
      </w:r>
      <w:proofErr w:type="spellEnd"/>
      <w:r w:rsidR="00EB0080" w:rsidRPr="00EB0080">
        <w:rPr>
          <w:rFonts w:ascii="Times New Roman" w:hAnsi="Times New Roman" w:cs="Times New Roman"/>
        </w:rPr>
        <w:t xml:space="preserve">) – </w:t>
      </w:r>
      <w:r w:rsidR="00EB0080" w:rsidRPr="00EB0080">
        <w:rPr>
          <w:rFonts w:ascii="Times New Roman" w:hAnsi="Times New Roman" w:cs="Times New Roman"/>
          <w:b/>
        </w:rPr>
        <w:t>892</w:t>
      </w:r>
      <w:r w:rsidR="00EB0080" w:rsidRPr="00EB0080">
        <w:rPr>
          <w:rFonts w:ascii="Times New Roman" w:hAnsi="Times New Roman" w:cs="Times New Roman"/>
        </w:rPr>
        <w:t>;</w:t>
      </w:r>
      <w:r w:rsidR="00486700" w:rsidRPr="00EB0080">
        <w:rPr>
          <w:rFonts w:ascii="Times New Roman" w:hAnsi="Times New Roman" w:cs="Times New Roman"/>
        </w:rPr>
        <w:t xml:space="preserve"> </w:t>
      </w:r>
    </w:p>
    <w:p w:rsidR="00486700" w:rsidRPr="00EB0080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0080">
        <w:rPr>
          <w:rFonts w:ascii="Times New Roman" w:hAnsi="Times New Roman" w:cs="Times New Roman"/>
        </w:rPr>
        <w:t xml:space="preserve">   </w:t>
      </w:r>
      <w:r w:rsidR="00486700" w:rsidRPr="00EB0080">
        <w:rPr>
          <w:rFonts w:ascii="Times New Roman" w:hAnsi="Times New Roman" w:cs="Times New Roman"/>
        </w:rPr>
        <w:t xml:space="preserve">  - </w:t>
      </w:r>
      <w:proofErr w:type="spellStart"/>
      <w:r w:rsidR="00EB0080" w:rsidRPr="00EB008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EB0080" w:rsidRPr="00EB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  <w:sz w:val="24"/>
          <w:szCs w:val="24"/>
        </w:rPr>
        <w:t>үйлік</w:t>
      </w:r>
      <w:proofErr w:type="spellEnd"/>
      <w:r w:rsidR="00EB0080" w:rsidRPr="00EB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80" w:rsidRPr="00EB0080">
        <w:rPr>
          <w:rFonts w:ascii="Times New Roman" w:hAnsi="Times New Roman" w:cs="Times New Roman"/>
          <w:sz w:val="24"/>
          <w:szCs w:val="24"/>
        </w:rPr>
        <w:t>қажеттіліктер</w:t>
      </w:r>
      <w:proofErr w:type="spellEnd"/>
      <w:r w:rsidR="00EB0080" w:rsidRPr="00EB0080">
        <w:rPr>
          <w:rFonts w:ascii="Times New Roman" w:hAnsi="Times New Roman" w:cs="Times New Roman"/>
          <w:sz w:val="24"/>
          <w:szCs w:val="24"/>
        </w:rPr>
        <w:t xml:space="preserve"> </w:t>
      </w:r>
      <w:r w:rsidR="00486700" w:rsidRPr="00EB0080">
        <w:rPr>
          <w:rFonts w:ascii="Times New Roman" w:hAnsi="Times New Roman" w:cs="Times New Roman"/>
          <w:b/>
        </w:rPr>
        <w:t xml:space="preserve">– </w:t>
      </w:r>
      <w:r w:rsidR="00181D2A" w:rsidRPr="00EB0080">
        <w:rPr>
          <w:rFonts w:ascii="Times New Roman" w:hAnsi="Times New Roman" w:cs="Times New Roman"/>
          <w:b/>
        </w:rPr>
        <w:t>159</w:t>
      </w:r>
      <w:r w:rsidR="00486700" w:rsidRPr="00EB0080">
        <w:rPr>
          <w:rFonts w:ascii="Times New Roman" w:hAnsi="Times New Roman" w:cs="Times New Roman"/>
          <w:b/>
        </w:rPr>
        <w:t>.</w:t>
      </w:r>
    </w:p>
    <w:p w:rsidR="00486700" w:rsidRPr="0041635A" w:rsidRDefault="00EB0080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  <w:r w:rsidRPr="00EB0080">
        <w:t xml:space="preserve"> </w:t>
      </w:r>
      <w:proofErr w:type="spellStart"/>
      <w:r w:rsidRPr="00EB0080">
        <w:rPr>
          <w:rFonts w:ascii="Times New Roman" w:hAnsi="Times New Roman" w:cs="Times New Roman"/>
        </w:rPr>
        <w:t>Тұтынушылардың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жазбаша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өтініштеріне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жауаптар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заңнамада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белгіленген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мерзімде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ЦОП</w:t>
      </w:r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үй-жайында</w:t>
      </w:r>
      <w:proofErr w:type="spellEnd"/>
      <w:r w:rsidRPr="00EB0080">
        <w:rPr>
          <w:rFonts w:ascii="Times New Roman" w:hAnsi="Times New Roman" w:cs="Times New Roman"/>
        </w:rPr>
        <w:t xml:space="preserve"> </w:t>
      </w:r>
      <w:proofErr w:type="spellStart"/>
      <w:r w:rsidRPr="00EB0080">
        <w:rPr>
          <w:rFonts w:ascii="Times New Roman" w:hAnsi="Times New Roman" w:cs="Times New Roman"/>
        </w:rPr>
        <w:t>беріледі</w:t>
      </w:r>
      <w:proofErr w:type="spellEnd"/>
      <w:r w:rsidRPr="00EB0080">
        <w:rPr>
          <w:rFonts w:ascii="Times New Roman" w:hAnsi="Times New Roman" w:cs="Times New Roman"/>
        </w:rPr>
        <w:t>.</w:t>
      </w:r>
    </w:p>
    <w:p w:rsidR="001D402D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  <w:r w:rsidRPr="0041635A">
        <w:rPr>
          <w:rFonts w:ascii="Times New Roman" w:hAnsi="Times New Roman" w:cs="Times New Roman"/>
          <w:highlight w:val="yellow"/>
        </w:rPr>
        <w:t xml:space="preserve">     </w:t>
      </w: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700" w:rsidRPr="0041635A" w:rsidRDefault="00486700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86700" w:rsidRPr="0041635A" w:rsidRDefault="00486700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F5BB8" w:rsidRPr="00CE5B0E" w:rsidRDefault="003F6AA4" w:rsidP="00FF5B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F5BB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FF5BB8" w:rsidRPr="00FF5BB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Уәкілетті органның ведомствосы бекіткен тарифтік сметаны есепті кезеңде баптар бойынша</w:t>
      </w:r>
      <w:r w:rsidR="00FF5BB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FF5BB8" w:rsidRPr="00CE5B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орындау туралы:</w:t>
      </w:r>
    </w:p>
    <w:p w:rsidR="008B627C" w:rsidRPr="00FF5BB8" w:rsidRDefault="008B627C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kk-KZ"/>
        </w:rPr>
      </w:pPr>
    </w:p>
    <w:p w:rsidR="00DA0E6A" w:rsidRPr="0041635A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70"/>
        <w:gridCol w:w="2899"/>
        <w:gridCol w:w="1338"/>
        <w:gridCol w:w="1817"/>
        <w:gridCol w:w="1607"/>
        <w:gridCol w:w="2316"/>
      </w:tblGrid>
      <w:tr w:rsidR="00181D2A" w:rsidRPr="00FF5BB8" w:rsidTr="00FF5BB8">
        <w:trPr>
          <w:trHeight w:val="315"/>
        </w:trPr>
        <w:tc>
          <w:tcPr>
            <w:tcW w:w="670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99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23" w:type="dxa"/>
            <w:gridSpan w:val="2"/>
            <w:shd w:val="clear" w:color="auto" w:fill="auto"/>
            <w:vAlign w:val="center"/>
            <w:hideMark/>
          </w:tcPr>
          <w:p w:rsidR="00FF5BB8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</w:t>
            </w:r>
            <w:proofErr w:type="gram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арифтердің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бағалардың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5BB8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алымдар ставкаларының) шекті деңгейін және тарифтік сметаларды бекіту ережесіне </w:t>
            </w:r>
          </w:p>
          <w:p w:rsidR="00DA0E6A" w:rsidRPr="00FF5BB8" w:rsidRDefault="00FF5BB8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осымша</w:t>
            </w:r>
          </w:p>
        </w:tc>
      </w:tr>
      <w:tr w:rsidR="00181D2A" w:rsidRPr="0041635A" w:rsidTr="00FF5BB8">
        <w:trPr>
          <w:trHeight w:val="285"/>
        </w:trPr>
        <w:tc>
          <w:tcPr>
            <w:tcW w:w="4907" w:type="dxa"/>
            <w:gridSpan w:val="3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D2A" w:rsidRPr="0041635A" w:rsidTr="00FF5BB8">
        <w:trPr>
          <w:trHeight w:val="690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E93FF1" w:rsidRDefault="00E93FF1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  <w:r w:rsidRPr="00E93FF1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E93FF1">
              <w:rPr>
                <w:rFonts w:ascii="Times New Roman" w:hAnsi="Times New Roman" w:cs="Times New Roman"/>
                <w:b/>
              </w:rPr>
              <w:t>МАЭК-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Қазатомөнеркәсіп</w:t>
            </w:r>
            <w:proofErr w:type="spellEnd"/>
            <w:r w:rsidRPr="00E93FF1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E93FF1">
              <w:rPr>
                <w:rFonts w:ascii="Times New Roman" w:hAnsi="Times New Roman" w:cs="Times New Roman"/>
                <w:b/>
              </w:rPr>
              <w:t xml:space="preserve"> ЖШС-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нің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ауыз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су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өндіруге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арналған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тарифтік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сметаның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орындалуы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есебі</w:t>
            </w:r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D2A" w:rsidRPr="0041635A" w:rsidTr="00FF5BB8">
        <w:trPr>
          <w:trHeight w:val="330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DA0E6A" w:rsidRPr="0041635A" w:rsidRDefault="00E93FF1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Есепті</w:t>
            </w:r>
            <w:proofErr w:type="spellEnd"/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</w:t>
            </w:r>
            <w:proofErr w:type="spellEnd"/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1-жартыжылдығы</w:t>
            </w:r>
          </w:p>
        </w:tc>
      </w:tr>
    </w:tbl>
    <w:p w:rsidR="00DA0E6A" w:rsidRPr="0041635A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683"/>
        <w:gridCol w:w="4041"/>
        <w:gridCol w:w="1192"/>
        <w:gridCol w:w="1658"/>
        <w:gridCol w:w="1790"/>
        <w:gridCol w:w="1496"/>
      </w:tblGrid>
      <w:tr w:rsidR="00181D2A" w:rsidRPr="0041635A" w:rsidTr="00E32666">
        <w:trPr>
          <w:trHeight w:val="16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FF5BB8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>Көрсеткіштер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FF5BB8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41635A" w:rsidRDefault="00FF5BB8" w:rsidP="00F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proofErr w:type="gram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7417DB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жартыжылдықта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FF5BB8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Ауытқу</w:t>
            </w: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181D2A" w:rsidRPr="0041635A" w:rsidTr="00E32666">
        <w:trPr>
          <w:trHeight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</w:t>
            </w:r>
            <w:proofErr w:type="gram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сыну</w:t>
            </w:r>
            <w:proofErr w:type="gram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41635A" w:rsidRDefault="00C8324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</w:t>
            </w: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E32666"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1 854 536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1 130 364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-39%</w:t>
            </w:r>
          </w:p>
        </w:tc>
      </w:tr>
      <w:tr w:rsidR="00181D2A" w:rsidRPr="0041635A" w:rsidTr="006219BD">
        <w:trPr>
          <w:trHeight w:val="28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1 252 791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786 768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C83242" w:rsidRDefault="00E32666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-37%</w:t>
            </w:r>
          </w:p>
        </w:tc>
      </w:tr>
      <w:tr w:rsidR="00181D2A" w:rsidRPr="0041635A" w:rsidTr="006219BD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344 234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220 146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-36%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42 380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21 158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-50%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215 131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102 292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-52%</w:t>
            </w:r>
          </w:p>
        </w:tc>
      </w:tr>
      <w:tr w:rsidR="00181D2A" w:rsidRPr="0041635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263 436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113 562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-57%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139 320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29 409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-79%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124 116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84 153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-32%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C83242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2 117 972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1 243 926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-41%</w:t>
            </w:r>
          </w:p>
        </w:tc>
      </w:tr>
      <w:tr w:rsidR="00181D2A" w:rsidRPr="0041635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59 324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-357 223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-702%</w:t>
            </w:r>
          </w:p>
        </w:tc>
      </w:tr>
      <w:tr w:rsidR="00181D2A" w:rsidRPr="0041635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2 177 296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886 703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-59%</w:t>
            </w:r>
          </w:p>
        </w:tc>
      </w:tr>
      <w:tr w:rsidR="00181D2A" w:rsidRPr="0041635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7417DB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C8324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мың </w:t>
            </w:r>
            <w:r w:rsidR="006219BD"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10 827,98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5 775,776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-46,66%</w:t>
            </w:r>
          </w:p>
        </w:tc>
      </w:tr>
      <w:tr w:rsidR="00181D2A" w:rsidRPr="0041635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41635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C8324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6219BD"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  <w:r w:rsidR="006219BD"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C83242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-23,65%</w:t>
            </w:r>
          </w:p>
        </w:tc>
      </w:tr>
    </w:tbl>
    <w:p w:rsidR="00D96FC8" w:rsidRPr="0041635A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533F" w:rsidRPr="0041635A" w:rsidRDefault="00E5533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635A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7C275D" w:rsidRPr="0041635A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"/>
        <w:gridCol w:w="3524"/>
        <w:gridCol w:w="1295"/>
        <w:gridCol w:w="1699"/>
        <w:gridCol w:w="1611"/>
        <w:gridCol w:w="1822"/>
      </w:tblGrid>
      <w:tr w:rsidR="002F4188" w:rsidRPr="0041635A" w:rsidTr="001F6D8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41635A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41635A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41635A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41635A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8D" w:rsidRDefault="001F6D8D" w:rsidP="001F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</w:t>
            </w:r>
            <w:proofErr w:type="gram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арифтердің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бағалардың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алымдар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ставкаларының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F4188" w:rsidRPr="0041635A" w:rsidRDefault="001F6D8D" w:rsidP="001F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осымша</w:t>
            </w:r>
            <w:proofErr w:type="spellEnd"/>
          </w:p>
        </w:tc>
      </w:tr>
      <w:tr w:rsidR="001F6D8D" w:rsidRPr="0041635A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6D8D" w:rsidRPr="0041635A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1F6D8D" w:rsidRDefault="001F6D8D" w:rsidP="001F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  <w:r w:rsidRPr="00E93FF1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E93FF1">
              <w:rPr>
                <w:rFonts w:ascii="Times New Roman" w:hAnsi="Times New Roman" w:cs="Times New Roman"/>
                <w:b/>
              </w:rPr>
              <w:t>МАЭК-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Қазатомөнеркәсіп</w:t>
            </w:r>
            <w:proofErr w:type="spellEnd"/>
            <w:r w:rsidRPr="00E93FF1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E93FF1">
              <w:rPr>
                <w:rFonts w:ascii="Times New Roman" w:hAnsi="Times New Roman" w:cs="Times New Roman"/>
                <w:b/>
              </w:rPr>
              <w:t xml:space="preserve"> ЖШС-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нің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техникалық</w:t>
            </w:r>
            <w:r w:rsidRPr="00E93FF1">
              <w:rPr>
                <w:rFonts w:ascii="Times New Roman" w:hAnsi="Times New Roman" w:cs="Times New Roman"/>
                <w:b/>
              </w:rPr>
              <w:t xml:space="preserve"> су</w:t>
            </w:r>
            <w:r>
              <w:rPr>
                <w:rFonts w:ascii="Times New Roman" w:hAnsi="Times New Roman" w:cs="Times New Roman"/>
                <w:b/>
                <w:lang w:val="kk-KZ"/>
              </w:rPr>
              <w:t>ды</w:t>
            </w:r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өндіруге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арналған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тарифтік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сметаның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орындалуы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3FF1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E93FF1">
              <w:rPr>
                <w:rFonts w:ascii="Times New Roman" w:hAnsi="Times New Roman" w:cs="Times New Roman"/>
                <w:b/>
              </w:rPr>
              <w:t xml:space="preserve"> </w:t>
            </w:r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есебі</w:t>
            </w:r>
            <w:r w:rsidRPr="00E93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1F6D8D" w:rsidRPr="0041635A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1F6D8D" w:rsidRDefault="001F6D8D" w:rsidP="001F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F6D8D" w:rsidRPr="0041635A" w:rsidTr="002F4188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8D" w:rsidRPr="0041635A" w:rsidRDefault="001F6D8D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F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Есепті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1F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1F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1-жартыжылдығы</w:t>
            </w:r>
          </w:p>
        </w:tc>
      </w:tr>
    </w:tbl>
    <w:p w:rsidR="00D80809" w:rsidRPr="0041635A" w:rsidRDefault="00D80809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688"/>
        <w:gridCol w:w="3827"/>
        <w:gridCol w:w="1195"/>
        <w:gridCol w:w="1667"/>
        <w:gridCol w:w="1790"/>
        <w:gridCol w:w="1453"/>
      </w:tblGrid>
      <w:tr w:rsidR="009F02C0" w:rsidRPr="0041635A" w:rsidTr="000C5E03">
        <w:trPr>
          <w:trHeight w:val="16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FF5BB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>Көрсеткіштер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FF5BB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FF5BB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41635A" w:rsidRDefault="00FF5BB8" w:rsidP="00F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proofErr w:type="gram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F415B8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жартыжылдықта</w:t>
            </w:r>
            <w:proofErr w:type="spellEnd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15B8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FF5BB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Ауытқу</w:t>
            </w: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F02C0" w:rsidRPr="0041635A" w:rsidTr="000C5E03">
        <w:trPr>
          <w:trHeight w:val="2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0C5E03" w:rsidRPr="0041635A" w:rsidTr="00987C8B">
        <w:trPr>
          <w:trHeight w:val="5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1AC" w:rsidRDefault="009F01AC" w:rsidP="009F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көрсетуге</w:t>
            </w:r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оның</w:t>
            </w:r>
            <w:proofErr w:type="spellEnd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C8324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 w:rsidR="000C5E03"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тенге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116 657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87 170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-25%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91 273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46 568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-49%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-8%</w:t>
            </w:r>
          </w:p>
        </w:tc>
      </w:tr>
      <w:tr w:rsidR="000C5E03" w:rsidRPr="0041635A" w:rsidTr="000C5E03">
        <w:trPr>
          <w:trHeight w:val="35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C83242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23 514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17 248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-27%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1AC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19 304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1 952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-90%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5 473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12 049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120%</w:t>
            </w:r>
          </w:p>
        </w:tc>
      </w:tr>
      <w:tr w:rsidR="009F02C0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83242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05A6C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05A6C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05A6C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05A6C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260 980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-115 158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-279%</w:t>
            </w:r>
          </w:p>
        </w:tc>
      </w:tr>
      <w:tr w:rsidR="000C5E03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325 333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05A6C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-81%</w:t>
            </w:r>
          </w:p>
        </w:tc>
      </w:tr>
      <w:tr w:rsidR="000C5E03" w:rsidRPr="0041635A" w:rsidTr="00922707">
        <w:trPr>
          <w:trHeight w:val="5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41635A" w:rsidRDefault="009F01AC" w:rsidP="00922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C83242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Мың </w:t>
            </w:r>
            <w:r w:rsidR="000C5E03"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5 860,42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1 313,059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C83242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-78%</w:t>
            </w:r>
          </w:p>
        </w:tc>
      </w:tr>
      <w:tr w:rsidR="00922707" w:rsidRPr="0041635A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C83242" w:rsidRDefault="00922707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41635A" w:rsidRDefault="00922707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F0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C83242" w:rsidRDefault="00C8324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</w:t>
            </w:r>
            <w:r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22707"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  <w:r w:rsidR="00922707" w:rsidRPr="00C8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C83242" w:rsidRDefault="00922707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C83242" w:rsidRDefault="00922707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C83242" w:rsidRDefault="00922707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-17%</w:t>
            </w:r>
          </w:p>
        </w:tc>
      </w:tr>
    </w:tbl>
    <w:p w:rsidR="009F02C0" w:rsidRPr="0041635A" w:rsidRDefault="009F02C0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F02C0" w:rsidRPr="0041635A" w:rsidRDefault="009F02C0">
      <w:pPr>
        <w:rPr>
          <w:rFonts w:ascii="Times New Roman" w:hAnsi="Times New Roman" w:cs="Times New Roman"/>
          <w:highlight w:val="yellow"/>
        </w:rPr>
      </w:pPr>
      <w:r w:rsidRPr="0041635A">
        <w:rPr>
          <w:rFonts w:ascii="Times New Roman" w:hAnsi="Times New Roman" w:cs="Times New Roman"/>
          <w:highlight w:val="yellow"/>
        </w:rPr>
        <w:br w:type="page"/>
      </w:r>
    </w:p>
    <w:p w:rsidR="00D80809" w:rsidRPr="0041635A" w:rsidRDefault="00D80809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70"/>
        <w:gridCol w:w="3220"/>
        <w:gridCol w:w="1407"/>
        <w:gridCol w:w="1817"/>
        <w:gridCol w:w="1607"/>
        <w:gridCol w:w="2067"/>
      </w:tblGrid>
      <w:tr w:rsidR="00DA0E6A" w:rsidRPr="0041635A" w:rsidTr="00C83242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4" w:type="dxa"/>
            <w:gridSpan w:val="2"/>
            <w:shd w:val="clear" w:color="auto" w:fill="auto"/>
            <w:vAlign w:val="center"/>
            <w:hideMark/>
          </w:tcPr>
          <w:p w:rsidR="00C83242" w:rsidRDefault="00C83242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</w:t>
            </w:r>
            <w:proofErr w:type="gram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Тарифтердің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бағалардың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алымдар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ставкаларының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сметаларды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ережесіне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E6A" w:rsidRPr="0041635A" w:rsidRDefault="00C83242" w:rsidP="00C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осымша</w:t>
            </w:r>
            <w:proofErr w:type="spellEnd"/>
          </w:p>
        </w:tc>
      </w:tr>
      <w:tr w:rsidR="00C83242" w:rsidRPr="0041635A" w:rsidTr="00C83242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</w:tcPr>
          <w:p w:rsidR="00C83242" w:rsidRPr="0041635A" w:rsidRDefault="00C83242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C83242" w:rsidRPr="0041635A" w:rsidRDefault="00C83242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C83242" w:rsidRPr="0041635A" w:rsidRDefault="00C83242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83242" w:rsidRPr="0041635A" w:rsidRDefault="00C83242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C83242" w:rsidRPr="0041635A" w:rsidRDefault="00C83242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C83242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C83242">
        <w:trPr>
          <w:trHeight w:val="300"/>
        </w:trPr>
        <w:tc>
          <w:tcPr>
            <w:tcW w:w="670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C83242">
        <w:trPr>
          <w:trHeight w:val="720"/>
        </w:trPr>
        <w:tc>
          <w:tcPr>
            <w:tcW w:w="10788" w:type="dxa"/>
            <w:gridSpan w:val="6"/>
            <w:shd w:val="clear" w:color="auto" w:fill="auto"/>
            <w:vAlign w:val="center"/>
            <w:hideMark/>
          </w:tcPr>
          <w:p w:rsidR="00C83242" w:rsidRDefault="006C3BE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"МАЭ</w:t>
            </w:r>
            <w:proofErr w:type="gram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spellStart"/>
            <w:proofErr w:type="gram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ЖШС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жылу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өндіруге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арналған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3BEA" w:rsidRDefault="006C3BE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тарифті</w:t>
            </w:r>
            <w:proofErr w:type="gram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сметаның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есебі</w:t>
            </w:r>
            <w:proofErr w:type="spellEnd"/>
          </w:p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C83242">
        <w:trPr>
          <w:trHeight w:val="330"/>
        </w:trPr>
        <w:tc>
          <w:tcPr>
            <w:tcW w:w="10788" w:type="dxa"/>
            <w:gridSpan w:val="6"/>
            <w:shd w:val="clear" w:color="auto" w:fill="auto"/>
            <w:vAlign w:val="center"/>
            <w:hideMark/>
          </w:tcPr>
          <w:p w:rsidR="00DA0E6A" w:rsidRPr="0041635A" w:rsidRDefault="00C83242" w:rsidP="00C8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Есепті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8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жартыжылдығы</w:t>
            </w:r>
            <w:proofErr w:type="spellEnd"/>
          </w:p>
        </w:tc>
      </w:tr>
    </w:tbl>
    <w:p w:rsidR="00D80809" w:rsidRPr="0041635A" w:rsidRDefault="00D80809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615"/>
        <w:gridCol w:w="4126"/>
        <w:gridCol w:w="1225"/>
        <w:gridCol w:w="1662"/>
        <w:gridCol w:w="1790"/>
        <w:gridCol w:w="1470"/>
      </w:tblGrid>
      <w:tr w:rsidR="009F02C0" w:rsidRPr="0041635A" w:rsidTr="00405A6C">
        <w:trPr>
          <w:trHeight w:val="16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CE5CA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 атауы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CE5CA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CE5CA8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proofErr w:type="gram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CE5CA8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жартыжылдықта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CE5CA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Ауытқу</w:t>
            </w: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F02C0" w:rsidRPr="0041635A" w:rsidTr="00405A6C">
        <w:trPr>
          <w:trHeight w:val="2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E5CA8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D17CF3" w:rsidRPr="0041635A" w:rsidTr="00405A6C">
        <w:trPr>
          <w:trHeight w:val="5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41635A" w:rsidRDefault="00405A6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реттелі</w:t>
            </w:r>
            <w:proofErr w:type="gram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ұсынуға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оның</w:t>
            </w:r>
            <w:proofErr w:type="spellEnd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41635A" w:rsidRDefault="00CE5CA8" w:rsidP="00C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Мың </w:t>
            </w:r>
            <w:r w:rsidR="00D17CF3"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D17CF3"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2 102 091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2 018 941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-4%</w:t>
            </w:r>
          </w:p>
        </w:tc>
      </w:tr>
      <w:tr w:rsidR="00D17CF3" w:rsidRPr="0041635A" w:rsidTr="00405A6C">
        <w:trPr>
          <w:trHeight w:val="2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41635A" w:rsidRDefault="00405A6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1 803 475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1 756 220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-3%</w:t>
            </w:r>
          </w:p>
        </w:tc>
      </w:tr>
      <w:tr w:rsidR="00D17CF3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41635A" w:rsidRDefault="00405A6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227 448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142 895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-37%</w:t>
            </w:r>
          </w:p>
        </w:tc>
      </w:tr>
      <w:tr w:rsidR="00D17CF3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41635A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r w:rsidRPr="00405A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CE5CA8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54 390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23 721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CE5CA8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-56%</w:t>
            </w:r>
          </w:p>
        </w:tc>
      </w:tr>
      <w:tr w:rsidR="00405A6C" w:rsidRPr="0041635A" w:rsidTr="00405A6C">
        <w:trPr>
          <w:trHeight w:val="2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444F" w:rsidRDefault="00405A6C" w:rsidP="0019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41635A" w:rsidRDefault="00405A6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16 778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96 105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473%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05A6C" w:rsidRDefault="00405A6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kk-KZ"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257 355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2C5B89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257 355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125 554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-51%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2C5B89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2C5B89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2 359 446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2C5B89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137 109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-957 332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-798%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405A6C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2 496 555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1 187 163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2C5B89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Мың </w:t>
            </w: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992,728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563,933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-43%</w:t>
            </w:r>
          </w:p>
        </w:tc>
      </w:tr>
      <w:tr w:rsidR="00405A6C" w:rsidRPr="0041635A" w:rsidTr="00405A6C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41635A" w:rsidRDefault="002C5B89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алым</w:t>
            </w:r>
            <w:proofErr w:type="gram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ставкасы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(ҚҚС-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6C" w:rsidRPr="00CE5CA8" w:rsidRDefault="00405A6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Мың </w:t>
            </w: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2 514,84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2 105,15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6C" w:rsidRPr="00CE5CA8" w:rsidRDefault="00405A6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-16%</w:t>
            </w:r>
          </w:p>
        </w:tc>
      </w:tr>
    </w:tbl>
    <w:p w:rsidR="009F02C0" w:rsidRPr="0041635A" w:rsidRDefault="009F02C0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F02C0" w:rsidRPr="0041635A" w:rsidRDefault="009F02C0">
      <w:pPr>
        <w:rPr>
          <w:rFonts w:ascii="Times New Roman" w:hAnsi="Times New Roman" w:cs="Times New Roman"/>
          <w:highlight w:val="yellow"/>
        </w:rPr>
      </w:pPr>
      <w:r w:rsidRPr="0041635A">
        <w:rPr>
          <w:rFonts w:ascii="Times New Roman" w:hAnsi="Times New Roman" w:cs="Times New Roman"/>
          <w:highlight w:val="yellow"/>
        </w:rPr>
        <w:br w:type="page"/>
      </w:r>
    </w:p>
    <w:p w:rsidR="00D80809" w:rsidRPr="0041635A" w:rsidRDefault="00D80809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7C275D" w:rsidRPr="0041635A" w:rsidRDefault="007C275D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4108"/>
        <w:gridCol w:w="1353"/>
        <w:gridCol w:w="1780"/>
        <w:gridCol w:w="236"/>
        <w:gridCol w:w="2794"/>
      </w:tblGrid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A0E6A" w:rsidRPr="0041635A" w:rsidRDefault="00166011" w:rsidP="0016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</w:t>
            </w:r>
            <w:proofErr w:type="gram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бағалардың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алымдар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ставкаларының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сметаларды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ережесіне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осымша</w:t>
            </w:r>
            <w:proofErr w:type="spellEnd"/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vAlign w:val="bottom"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41635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E6A" w:rsidRPr="0041635A" w:rsidTr="00166011">
        <w:trPr>
          <w:trHeight w:val="75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42" w:rsidRDefault="00166011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"МАЭ</w:t>
            </w:r>
            <w:proofErr w:type="gram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spellStart"/>
            <w:proofErr w:type="gram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ЖШС-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ыстық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өндіруге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арналған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0E6A" w:rsidRPr="0041635A" w:rsidRDefault="00166011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тарифті</w:t>
            </w:r>
            <w:proofErr w:type="gram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сметаның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</w:tr>
      <w:tr w:rsidR="00DA0E6A" w:rsidRPr="0041635A" w:rsidTr="00166011">
        <w:trPr>
          <w:trHeight w:val="33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41635A" w:rsidRDefault="00166011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Есепті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1-жартыжылдығы</w:t>
            </w:r>
          </w:p>
        </w:tc>
      </w:tr>
    </w:tbl>
    <w:p w:rsidR="00D80809" w:rsidRPr="0041635A" w:rsidRDefault="00D80809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726"/>
        <w:gridCol w:w="3866"/>
        <w:gridCol w:w="1192"/>
        <w:gridCol w:w="1663"/>
        <w:gridCol w:w="1790"/>
        <w:gridCol w:w="1508"/>
      </w:tblGrid>
      <w:tr w:rsidR="009F02C0" w:rsidRPr="0041635A" w:rsidTr="009F02C0">
        <w:trPr>
          <w:trHeight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E572A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E572A6">
              <w:rPr>
                <w:rFonts w:ascii="Times New Roman" w:eastAsia="Times New Roman" w:hAnsi="Times New Roman" w:cs="Times New Roman"/>
                <w:lang w:eastAsia="ru-RU"/>
              </w:rPr>
              <w:t>Көрсеткіштер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E572A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41635A" w:rsidRDefault="00166011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proofErr w:type="gram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166011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жартыжылдықта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011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FB160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Ауытқу</w:t>
            </w: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9F02C0" w:rsidRPr="0041635A" w:rsidTr="009F02C0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87C8B" w:rsidRPr="0041635A" w:rsidTr="009F02C0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өндіруге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FB160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231 220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FB160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286 524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222 571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-22%</w:t>
            </w:r>
          </w:p>
        </w:tc>
      </w:tr>
      <w:tr w:rsidR="009F02C0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Еңбекақы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FB160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FB160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FB160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өндеу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FB160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FB160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8 649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223%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E572A6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Кезең шығыстары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19 221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4 067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-79%</w:t>
            </w:r>
          </w:p>
        </w:tc>
      </w:tr>
      <w:tr w:rsidR="009F02C0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635A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Сыйақыларды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FB160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7A7A9A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308 422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235 287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E572A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-88 878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166011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FB160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308 422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FB160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FB160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1 546,676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-53%</w:t>
            </w:r>
          </w:p>
        </w:tc>
      </w:tr>
      <w:tr w:rsidR="00987C8B" w:rsidRPr="0041635A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41635A" w:rsidRDefault="00FB160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</w:t>
            </w:r>
            <w:r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87C8B"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  <w:r w:rsidR="00987C8B" w:rsidRPr="00FB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7A7A9A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0,31%</w:t>
            </w:r>
          </w:p>
        </w:tc>
      </w:tr>
    </w:tbl>
    <w:p w:rsidR="00D80809" w:rsidRPr="0041635A" w:rsidRDefault="00D80809" w:rsidP="00D8080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631D6" w:rsidRPr="0041635A" w:rsidRDefault="009F02C0" w:rsidP="009F02C0">
      <w:pPr>
        <w:rPr>
          <w:rFonts w:ascii="Times New Roman" w:hAnsi="Times New Roman" w:cs="Times New Roman"/>
          <w:b/>
          <w:bCs/>
          <w:highlight w:val="yellow"/>
        </w:rPr>
        <w:sectPr w:rsidR="006631D6" w:rsidRPr="0041635A" w:rsidSect="006311E8">
          <w:pgSz w:w="11906" w:h="16838"/>
          <w:pgMar w:top="238" w:right="567" w:bottom="567" w:left="567" w:header="720" w:footer="720" w:gutter="0"/>
          <w:cols w:space="708"/>
          <w:docGrid w:linePitch="360"/>
        </w:sectPr>
      </w:pPr>
      <w:r w:rsidRPr="0041635A">
        <w:rPr>
          <w:rFonts w:ascii="Times New Roman" w:hAnsi="Times New Roman" w:cs="Times New Roman"/>
          <w:b/>
          <w:bCs/>
          <w:highlight w:val="yellow"/>
        </w:rPr>
        <w:br w:type="page"/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722"/>
        <w:gridCol w:w="3039"/>
        <w:gridCol w:w="1221"/>
        <w:gridCol w:w="1808"/>
        <w:gridCol w:w="2222"/>
        <w:gridCol w:w="1388"/>
      </w:tblGrid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A0A36" w:rsidRPr="0041635A" w:rsidTr="00C533EA">
        <w:trPr>
          <w:trHeight w:val="18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09" w:rsidRDefault="005A5709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Қуаттылығы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оңайлатылған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реттеу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ережесіне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1-қосымша</w:t>
            </w:r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A0A36" w:rsidRPr="0041635A" w:rsidRDefault="000A0A36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A36" w:rsidRPr="0041635A" w:rsidTr="00C533EA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A36" w:rsidRPr="0041635A" w:rsidTr="00C533EA">
        <w:trPr>
          <w:trHeight w:val="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A36" w:rsidRPr="0041635A" w:rsidTr="00C533EA">
        <w:trPr>
          <w:trHeight w:val="300"/>
        </w:trPr>
        <w:tc>
          <w:tcPr>
            <w:tcW w:w="7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A36" w:rsidRPr="001969DC" w:rsidTr="005A5709">
        <w:trPr>
          <w:trHeight w:val="142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09" w:rsidRDefault="005A5709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"МАЭ</w:t>
            </w:r>
            <w:proofErr w:type="gramStart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spellStart"/>
            <w:proofErr w:type="gramEnd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ЖШС-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нің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жартыжылдығы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5709" w:rsidRDefault="005A5709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теңіз суын магистральдық құбыржолдары арқылы беру жөніндегі қызметтерге арналған тарифтік сметаның орындалуы туралы есебі</w:t>
            </w:r>
          </w:p>
          <w:p w:rsidR="005A5709" w:rsidRPr="005A5709" w:rsidRDefault="005A5709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A0A36" w:rsidRPr="001969DC" w:rsidRDefault="00557C41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A0A36" w:rsidRPr="001969DC" w:rsidTr="005A5709">
        <w:trPr>
          <w:trHeight w:val="61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0A0A36" w:rsidRPr="001969DC" w:rsidTr="005A5709">
        <w:trPr>
          <w:trHeight w:val="13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969DC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0A0A36" w:rsidRPr="0041635A" w:rsidTr="00C533EA">
        <w:trPr>
          <w:trHeight w:val="30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5A5709" w:rsidRDefault="005A5709" w:rsidP="005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proofErr w:type="gram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сметада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қарастырылған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(03.03.2018 ж. № 22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01.04.2018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31.12.2018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күшіне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енеді</w:t>
            </w:r>
            <w:proofErr w:type="spellEnd"/>
            <w:r w:rsidRPr="005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1969DC" w:rsidRDefault="005A5709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969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 жылдың 1 жартыжылдығында нақты қалыптасқан көрсеткіштер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5A5709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Ауытқу</w:t>
            </w: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(6/5)</w:t>
            </w:r>
          </w:p>
        </w:tc>
      </w:tr>
      <w:tr w:rsidR="000A0A36" w:rsidRPr="0041635A" w:rsidTr="00C533EA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25246B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өндіруге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41635A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-55%</w:t>
            </w:r>
          </w:p>
        </w:tc>
      </w:tr>
      <w:tr w:rsidR="000A0A36" w:rsidRPr="0041635A" w:rsidTr="00C533EA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25246B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218 892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98 304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-55%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25246B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Еңбекақы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6 514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3 612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-45%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4 085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2 294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-44%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өндеу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Кезең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41635A" w:rsidTr="00C533EA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Шығындардың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-55%</w:t>
            </w:r>
          </w:p>
        </w:tc>
      </w:tr>
      <w:tr w:rsidR="000A0A36" w:rsidRPr="0041635A" w:rsidTr="00C533EA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Пайда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123 026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-46%</w:t>
            </w:r>
          </w:p>
        </w:tc>
      </w:tr>
      <w:tr w:rsidR="000A0A36" w:rsidRPr="0041635A" w:rsidTr="00C533EA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9A3D0F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A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9A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41635A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-46%</w:t>
            </w:r>
          </w:p>
        </w:tc>
      </w:tr>
      <w:tr w:rsidR="000A0A36" w:rsidRPr="0041635A" w:rsidTr="00C533EA">
        <w:trPr>
          <w:trHeight w:val="26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36" w:rsidRPr="0041635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41635A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-46%</w:t>
            </w:r>
          </w:p>
        </w:tc>
      </w:tr>
      <w:tr w:rsidR="000A0A36" w:rsidRPr="0041635A" w:rsidTr="00C533EA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5A5709" w:rsidRDefault="0025246B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57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жоғалтымдар</w:t>
            </w:r>
            <w:r w:rsidRPr="00252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41635A" w:rsidP="0041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="000A0A36"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м3/     </w:t>
            </w: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те</w:t>
            </w: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0A0A36"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41635A" w:rsidTr="00C533EA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41635A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ҚҚС-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сыз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41635A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</w:t>
            </w: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ң</w:t>
            </w:r>
            <w:proofErr w:type="spellStart"/>
            <w:r w:rsidR="000A0A36"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</w:t>
            </w:r>
            <w:proofErr w:type="spellEnd"/>
            <w:r w:rsidR="000A0A36"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1000м3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41635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0,00%</w:t>
            </w:r>
          </w:p>
        </w:tc>
      </w:tr>
    </w:tbl>
    <w:p w:rsidR="00D80809" w:rsidRPr="0041635A" w:rsidRDefault="00D80809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A36" w:rsidRPr="0041635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635A" w:rsidRDefault="0041635A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(даму </w:t>
      </w:r>
      <w:proofErr w:type="spellStart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жоспарлары</w:t>
      </w:r>
      <w:proofErr w:type="spellEnd"/>
      <w:r w:rsidRPr="0041635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1635A" w:rsidRPr="0041635A" w:rsidRDefault="0041635A" w:rsidP="0041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635A">
        <w:rPr>
          <w:rFonts w:ascii="Times New Roman" w:hAnsi="Times New Roman" w:cs="Times New Roman"/>
          <w:lang w:val="kk-KZ"/>
        </w:rPr>
        <w:t>Жылу энергиясын өндіру және су шаруашылығы жүйесінің қызметтері бойынша "МАЭК-Қазатомөнеркәсіп" ЖШС-нің пайдасы/шығындары, мың теңге</w:t>
      </w:r>
    </w:p>
    <w:p w:rsidR="0041635A" w:rsidRDefault="0041635A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6662" w:type="dxa"/>
        <w:tblInd w:w="2376" w:type="dxa"/>
        <w:tblLook w:val="04A0" w:firstRow="1" w:lastRow="0" w:firstColumn="1" w:lastColumn="0" w:noHBand="0" w:noVBand="1"/>
      </w:tblPr>
      <w:tblGrid>
        <w:gridCol w:w="540"/>
        <w:gridCol w:w="3708"/>
        <w:gridCol w:w="2414"/>
      </w:tblGrid>
      <w:tr w:rsidR="003F6AA4" w:rsidRPr="0041635A" w:rsidTr="003F6AA4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41635A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Ресурстың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4" w:rsidRPr="0041635A" w:rsidRDefault="0041635A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жылдың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жартыжылдығы</w:t>
            </w:r>
            <w:proofErr w:type="spellEnd"/>
          </w:p>
        </w:tc>
      </w:tr>
      <w:tr w:rsidR="003F6AA4" w:rsidRPr="0041635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41635A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-957 332</w:t>
            </w:r>
          </w:p>
        </w:tc>
      </w:tr>
      <w:tr w:rsidR="003F6AA4" w:rsidRPr="0041635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41635A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-357 223</w:t>
            </w:r>
          </w:p>
        </w:tc>
      </w:tr>
      <w:tr w:rsidR="003F6AA4" w:rsidRPr="0041635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41635A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-115 158</w:t>
            </w:r>
          </w:p>
        </w:tc>
      </w:tr>
      <w:tr w:rsidR="003F6AA4" w:rsidRPr="0041635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41635A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Ыстық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-88 878</w:t>
            </w:r>
          </w:p>
        </w:tc>
      </w:tr>
      <w:tr w:rsidR="003F6AA4" w:rsidRPr="0041635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A4" w:rsidRPr="0041635A" w:rsidRDefault="0041635A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</w:t>
            </w:r>
            <w:proofErr w:type="spellEnd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суы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18 799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41635A" w:rsidRDefault="0041635A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4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41635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1 499 792</w:t>
            </w:r>
          </w:p>
        </w:tc>
      </w:tr>
    </w:tbl>
    <w:p w:rsidR="002F3015" w:rsidRDefault="002F3015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3015" w:rsidSect="009F02C0">
      <w:pgSz w:w="11906" w:h="16838"/>
      <w:pgMar w:top="567" w:right="567" w:bottom="2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00FD4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53E8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02C2A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9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53115"/>
    <w:multiLevelType w:val="multilevel"/>
    <w:tmpl w:val="0419001F"/>
    <w:numStyleLink w:val="1"/>
  </w:abstractNum>
  <w:abstractNum w:abstractNumId="14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14066"/>
    <w:multiLevelType w:val="hybridMultilevel"/>
    <w:tmpl w:val="D46A6B00"/>
    <w:lvl w:ilvl="0" w:tplc="08420890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9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18"/>
  </w:num>
  <w:num w:numId="14">
    <w:abstractNumId w:val="13"/>
  </w:num>
  <w:num w:numId="15">
    <w:abstractNumId w:val="15"/>
  </w:num>
  <w:num w:numId="16">
    <w:abstractNumId w:val="19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206F4"/>
    <w:rsid w:val="0002376D"/>
    <w:rsid w:val="0002729A"/>
    <w:rsid w:val="00053932"/>
    <w:rsid w:val="0008117B"/>
    <w:rsid w:val="000A0A36"/>
    <w:rsid w:val="000C5E03"/>
    <w:rsid w:val="000F63BC"/>
    <w:rsid w:val="00105617"/>
    <w:rsid w:val="00113EFF"/>
    <w:rsid w:val="001317CB"/>
    <w:rsid w:val="0016247E"/>
    <w:rsid w:val="00166011"/>
    <w:rsid w:val="00180B8D"/>
    <w:rsid w:val="00181D2A"/>
    <w:rsid w:val="00184EBF"/>
    <w:rsid w:val="001969DC"/>
    <w:rsid w:val="001D402D"/>
    <w:rsid w:val="001D54D1"/>
    <w:rsid w:val="001E5A02"/>
    <w:rsid w:val="001E5D51"/>
    <w:rsid w:val="001F6D8D"/>
    <w:rsid w:val="0025246B"/>
    <w:rsid w:val="0026062E"/>
    <w:rsid w:val="00293C3E"/>
    <w:rsid w:val="002942BE"/>
    <w:rsid w:val="002C5B89"/>
    <w:rsid w:val="002F3015"/>
    <w:rsid w:val="002F4188"/>
    <w:rsid w:val="002F6972"/>
    <w:rsid w:val="0035463E"/>
    <w:rsid w:val="003C154B"/>
    <w:rsid w:val="003C6DBF"/>
    <w:rsid w:val="003E66E5"/>
    <w:rsid w:val="003F6AA4"/>
    <w:rsid w:val="00405A6C"/>
    <w:rsid w:val="0041635A"/>
    <w:rsid w:val="004426B8"/>
    <w:rsid w:val="004609BF"/>
    <w:rsid w:val="004653D9"/>
    <w:rsid w:val="00486700"/>
    <w:rsid w:val="004F191A"/>
    <w:rsid w:val="005025D0"/>
    <w:rsid w:val="0054289D"/>
    <w:rsid w:val="00557C41"/>
    <w:rsid w:val="00573760"/>
    <w:rsid w:val="005A5709"/>
    <w:rsid w:val="0061730E"/>
    <w:rsid w:val="006219BD"/>
    <w:rsid w:val="006311E8"/>
    <w:rsid w:val="00652DC0"/>
    <w:rsid w:val="006631D6"/>
    <w:rsid w:val="00681B44"/>
    <w:rsid w:val="00693826"/>
    <w:rsid w:val="006B0C36"/>
    <w:rsid w:val="006C3BEA"/>
    <w:rsid w:val="006C4A05"/>
    <w:rsid w:val="006E5916"/>
    <w:rsid w:val="0072612D"/>
    <w:rsid w:val="00732BAF"/>
    <w:rsid w:val="00734B65"/>
    <w:rsid w:val="007417DB"/>
    <w:rsid w:val="00746FF0"/>
    <w:rsid w:val="007640A3"/>
    <w:rsid w:val="007A7A9A"/>
    <w:rsid w:val="007C275D"/>
    <w:rsid w:val="007D79E0"/>
    <w:rsid w:val="008009DA"/>
    <w:rsid w:val="008175C8"/>
    <w:rsid w:val="00895CC3"/>
    <w:rsid w:val="008B627C"/>
    <w:rsid w:val="008E548D"/>
    <w:rsid w:val="00922707"/>
    <w:rsid w:val="00923250"/>
    <w:rsid w:val="0092523B"/>
    <w:rsid w:val="0098054E"/>
    <w:rsid w:val="00987C8B"/>
    <w:rsid w:val="009A3D0F"/>
    <w:rsid w:val="009B37DE"/>
    <w:rsid w:val="009E0EA2"/>
    <w:rsid w:val="009F01AC"/>
    <w:rsid w:val="009F02C0"/>
    <w:rsid w:val="009F0BED"/>
    <w:rsid w:val="00A25C62"/>
    <w:rsid w:val="00A27C11"/>
    <w:rsid w:val="00A94C15"/>
    <w:rsid w:val="00B6105D"/>
    <w:rsid w:val="00B75C71"/>
    <w:rsid w:val="00B75CE6"/>
    <w:rsid w:val="00BB061E"/>
    <w:rsid w:val="00BB50CB"/>
    <w:rsid w:val="00BB7FF3"/>
    <w:rsid w:val="00BF2508"/>
    <w:rsid w:val="00C07492"/>
    <w:rsid w:val="00C533EA"/>
    <w:rsid w:val="00C83242"/>
    <w:rsid w:val="00C861A5"/>
    <w:rsid w:val="00CD0A5C"/>
    <w:rsid w:val="00CD2741"/>
    <w:rsid w:val="00CE5CA8"/>
    <w:rsid w:val="00D155C9"/>
    <w:rsid w:val="00D17CF3"/>
    <w:rsid w:val="00D347B1"/>
    <w:rsid w:val="00D80809"/>
    <w:rsid w:val="00D86622"/>
    <w:rsid w:val="00D96FC8"/>
    <w:rsid w:val="00DA0E6A"/>
    <w:rsid w:val="00DC08A3"/>
    <w:rsid w:val="00DC0FFC"/>
    <w:rsid w:val="00E11D4E"/>
    <w:rsid w:val="00E26195"/>
    <w:rsid w:val="00E32666"/>
    <w:rsid w:val="00E33743"/>
    <w:rsid w:val="00E35A91"/>
    <w:rsid w:val="00E5533F"/>
    <w:rsid w:val="00E572A6"/>
    <w:rsid w:val="00E93179"/>
    <w:rsid w:val="00E93FF1"/>
    <w:rsid w:val="00EB0080"/>
    <w:rsid w:val="00EE1374"/>
    <w:rsid w:val="00EF312E"/>
    <w:rsid w:val="00EF7D55"/>
    <w:rsid w:val="00F01E0D"/>
    <w:rsid w:val="00F13AD3"/>
    <w:rsid w:val="00F415B8"/>
    <w:rsid w:val="00F75EE4"/>
    <w:rsid w:val="00F9324D"/>
    <w:rsid w:val="00FB0E39"/>
    <w:rsid w:val="00FB1600"/>
    <w:rsid w:val="00FC2B75"/>
    <w:rsid w:val="00FD1DD2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DAAF-74FB-48BD-AD98-425C3D59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Адилбаева Гулшат</cp:lastModifiedBy>
  <cp:revision>28</cp:revision>
  <cp:lastPrinted>2019-07-26T06:25:00Z</cp:lastPrinted>
  <dcterms:created xsi:type="dcterms:W3CDTF">2019-07-26T04:54:00Z</dcterms:created>
  <dcterms:modified xsi:type="dcterms:W3CDTF">2020-07-21T03:43:00Z</dcterms:modified>
</cp:coreProperties>
</file>