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F3" w:rsidRDefault="00A169F3" w:rsidP="00A169F3">
      <w:pPr>
        <w:spacing w:after="0" w:line="240" w:lineRule="auto"/>
        <w:jc w:val="center"/>
        <w:rPr>
          <w:rFonts w:ascii="Times New Roman" w:eastAsia="Times New Roman" w:hAnsi="Times New Roman" w:cs="Times New Roman"/>
          <w:color w:val="000000"/>
          <w:sz w:val="28"/>
          <w:szCs w:val="28"/>
          <w:lang w:eastAsia="ru-RU"/>
        </w:rPr>
      </w:pPr>
      <w:r w:rsidRPr="00096F7B">
        <w:rPr>
          <w:rFonts w:ascii="Times New Roman" w:eastAsia="Times New Roman" w:hAnsi="Times New Roman" w:cs="Times New Roman"/>
          <w:noProof/>
          <w:color w:val="000000"/>
          <w:sz w:val="24"/>
          <w:szCs w:val="24"/>
          <w:lang w:eastAsia="ru-RU"/>
        </w:rPr>
        <w:drawing>
          <wp:inline distT="0" distB="0" distL="0" distR="0" wp14:anchorId="4CC4CA59" wp14:editId="34939FCF">
            <wp:extent cx="1894840" cy="731520"/>
            <wp:effectExtent l="0" t="0" r="0" b="0"/>
            <wp:docPr id="1" name="Рисунок 1" descr="МАЭК_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ЭК_л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840" cy="731520"/>
                    </a:xfrm>
                    <a:prstGeom prst="rect">
                      <a:avLst/>
                    </a:prstGeom>
                    <a:noFill/>
                    <a:ln>
                      <a:noFill/>
                    </a:ln>
                  </pic:spPr>
                </pic:pic>
              </a:graphicData>
            </a:graphic>
          </wp:inline>
        </w:drawing>
      </w:r>
    </w:p>
    <w:p w:rsidR="00A169F3" w:rsidRPr="00096F7B" w:rsidRDefault="00A169F3" w:rsidP="00A169F3">
      <w:pPr>
        <w:spacing w:after="0" w:line="240" w:lineRule="auto"/>
        <w:jc w:val="center"/>
        <w:rPr>
          <w:rFonts w:ascii="Times New Roman" w:eastAsia="Times New Roman" w:hAnsi="Times New Roman" w:cs="Times New Roman"/>
          <w:color w:val="000000"/>
          <w:sz w:val="28"/>
          <w:szCs w:val="28"/>
          <w:lang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r>
        <w:rPr>
          <w:rFonts w:ascii="Times New Roman" w:hAnsi="Times New Roman" w:cs="Times New Roman"/>
          <w:b/>
          <w:sz w:val="28"/>
          <w:szCs w:val="28"/>
          <w:highlight w:val="yellow"/>
          <w:lang w:val="kk-KZ"/>
        </w:rPr>
        <w:t xml:space="preserve"> </w:t>
      </w:r>
    </w:p>
    <w:p w:rsidR="00A169F3" w:rsidRPr="00A169F3" w:rsidRDefault="00A169F3" w:rsidP="00A169F3">
      <w:pPr>
        <w:spacing w:after="0" w:line="240" w:lineRule="auto"/>
        <w:jc w:val="center"/>
        <w:rPr>
          <w:rFonts w:ascii="Times New Roman" w:eastAsia="Times New Roman" w:hAnsi="Times New Roman" w:cs="Times New Roman"/>
          <w:b/>
          <w:color w:val="000000"/>
          <w:sz w:val="24"/>
          <w:szCs w:val="24"/>
          <w:lang w:eastAsia="ru-RU"/>
        </w:rPr>
      </w:pPr>
      <w:r w:rsidRPr="00A169F3">
        <w:rPr>
          <w:rFonts w:ascii="Times New Roman" w:eastAsia="Times New Roman" w:hAnsi="Times New Roman" w:cs="Times New Roman"/>
          <w:b/>
          <w:color w:val="000000"/>
          <w:sz w:val="24"/>
          <w:szCs w:val="24"/>
          <w:lang w:eastAsia="ru-RU"/>
        </w:rPr>
        <w:t>___________________________________________________________________________</w:t>
      </w: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lang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eastAsia="ru-RU"/>
        </w:rPr>
      </w:pPr>
    </w:p>
    <w:p w:rsidR="00A169F3" w:rsidRDefault="00A169F3" w:rsidP="00A169F3">
      <w:pPr>
        <w:spacing w:after="0" w:line="240" w:lineRule="auto"/>
        <w:jc w:val="center"/>
        <w:rPr>
          <w:rFonts w:ascii="Times New Roman" w:eastAsia="Times New Roman" w:hAnsi="Times New Roman" w:cs="Times New Roman"/>
          <w:b/>
          <w:color w:val="000000"/>
          <w:sz w:val="28"/>
          <w:szCs w:val="28"/>
          <w:lang w:val="kk-KZ" w:eastAsia="ru-RU"/>
        </w:rPr>
      </w:pPr>
      <w:r w:rsidRPr="00A169F3">
        <w:rPr>
          <w:rFonts w:ascii="Times New Roman" w:eastAsia="Times New Roman" w:hAnsi="Times New Roman" w:cs="Times New Roman"/>
          <w:b/>
          <w:color w:val="000000"/>
          <w:sz w:val="28"/>
          <w:szCs w:val="28"/>
          <w:lang w:val="kk-KZ" w:eastAsia="ru-RU"/>
        </w:rPr>
        <w:t>«</w:t>
      </w:r>
      <w:r w:rsidRPr="00A169F3">
        <w:rPr>
          <w:rFonts w:ascii="Times New Roman" w:eastAsia="Times New Roman" w:hAnsi="Times New Roman" w:cs="Times New Roman"/>
          <w:b/>
          <w:color w:val="000000"/>
          <w:sz w:val="28"/>
          <w:szCs w:val="28"/>
          <w:lang w:eastAsia="ru-RU"/>
        </w:rPr>
        <w:t>МАЭК-</w:t>
      </w:r>
      <w:proofErr w:type="spellStart"/>
      <w:r w:rsidRPr="00A169F3">
        <w:rPr>
          <w:rFonts w:ascii="Times New Roman" w:eastAsia="Times New Roman" w:hAnsi="Times New Roman" w:cs="Times New Roman"/>
          <w:b/>
          <w:color w:val="000000"/>
          <w:sz w:val="28"/>
          <w:szCs w:val="28"/>
          <w:lang w:eastAsia="ru-RU"/>
        </w:rPr>
        <w:t>Қазатомөнеркәсіп</w:t>
      </w:r>
      <w:proofErr w:type="spellEnd"/>
      <w:r w:rsidRPr="00A169F3">
        <w:rPr>
          <w:rFonts w:ascii="Times New Roman" w:eastAsia="Times New Roman" w:hAnsi="Times New Roman" w:cs="Times New Roman"/>
          <w:b/>
          <w:color w:val="000000"/>
          <w:sz w:val="28"/>
          <w:szCs w:val="28"/>
          <w:lang w:val="kk-KZ" w:eastAsia="ru-RU"/>
        </w:rPr>
        <w:t xml:space="preserve">» </w:t>
      </w:r>
      <w:r w:rsidRPr="00A169F3">
        <w:rPr>
          <w:rFonts w:ascii="Times New Roman" w:eastAsia="Times New Roman" w:hAnsi="Times New Roman" w:cs="Times New Roman"/>
          <w:b/>
          <w:color w:val="000000"/>
          <w:sz w:val="28"/>
          <w:szCs w:val="28"/>
          <w:lang w:eastAsia="ru-RU"/>
        </w:rPr>
        <w:t xml:space="preserve">ЖШС </w:t>
      </w:r>
    </w:p>
    <w:p w:rsidR="00A169F3" w:rsidRPr="00A169F3" w:rsidRDefault="00A169F3" w:rsidP="00A169F3">
      <w:pPr>
        <w:spacing w:after="0" w:line="240" w:lineRule="auto"/>
        <w:jc w:val="center"/>
        <w:rPr>
          <w:rFonts w:ascii="Times New Roman" w:eastAsia="Times New Roman" w:hAnsi="Times New Roman" w:cs="Times New Roman"/>
          <w:b/>
          <w:color w:val="000000"/>
          <w:sz w:val="28"/>
          <w:szCs w:val="28"/>
          <w:highlight w:val="yellow"/>
          <w:lang w:val="kk-KZ" w:eastAsia="ru-RU"/>
        </w:rPr>
      </w:pPr>
      <w:r w:rsidRPr="00A169F3">
        <w:rPr>
          <w:rFonts w:ascii="Times New Roman" w:eastAsia="Times New Roman" w:hAnsi="Times New Roman" w:cs="Times New Roman"/>
          <w:b/>
          <w:color w:val="000000"/>
          <w:sz w:val="28"/>
          <w:szCs w:val="28"/>
          <w:lang w:val="kk-KZ" w:eastAsia="ru-RU"/>
        </w:rPr>
        <w:t>мәмілелері мен шарттарында сыбайлас жемқорлық тәуекелдерін анықтау ЕРЕЖЕСІ</w:t>
      </w: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b/>
          <w:bCs/>
          <w:color w:val="000000"/>
          <w:sz w:val="28"/>
          <w:szCs w:val="28"/>
          <w:highlight w:val="yellow"/>
          <w:lang w:val="kk-KZ" w:eastAsia="ru-RU"/>
        </w:rPr>
      </w:pPr>
      <w:r>
        <w:rPr>
          <w:rFonts w:ascii="Times New Roman" w:hAnsi="Times New Roman" w:cs="Times New Roman"/>
          <w:b/>
          <w:sz w:val="28"/>
          <w:szCs w:val="28"/>
          <w:highlight w:val="yellow"/>
          <w:lang w:val="kk-KZ"/>
        </w:rPr>
        <w:t xml:space="preserve"> </w:t>
      </w:r>
    </w:p>
    <w:p w:rsidR="00A169F3" w:rsidRPr="00A169F3" w:rsidRDefault="00A169F3" w:rsidP="00A169F3">
      <w:pPr>
        <w:spacing w:after="0" w:line="240" w:lineRule="auto"/>
        <w:jc w:val="center"/>
        <w:rPr>
          <w:rFonts w:ascii="Times New Roman" w:eastAsia="Times New Roman" w:hAnsi="Times New Roman" w:cs="Times New Roman"/>
          <w:color w:val="000000"/>
          <w:sz w:val="28"/>
          <w:szCs w:val="28"/>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b/>
          <w:color w:val="000000"/>
          <w:sz w:val="28"/>
          <w:szCs w:val="28"/>
          <w:lang w:val="kk-KZ" w:eastAsia="ru-RU"/>
        </w:rPr>
      </w:pPr>
      <w:r w:rsidRPr="00A169F3">
        <w:rPr>
          <w:rFonts w:ascii="Times New Roman" w:eastAsia="Times New Roman" w:hAnsi="Times New Roman" w:cs="Times New Roman"/>
          <w:b/>
          <w:color w:val="000000"/>
          <w:sz w:val="28"/>
          <w:szCs w:val="28"/>
          <w:lang w:val="kk-KZ" w:eastAsia="ru-RU"/>
        </w:rPr>
        <w:t xml:space="preserve">  ЗД-11-2022 ІНҚ</w:t>
      </w: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Default="00A169F3" w:rsidP="00A169F3">
      <w:pPr>
        <w:spacing w:after="0" w:line="240" w:lineRule="auto"/>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w:t>
      </w:r>
      <w:r w:rsidRPr="00A169F3">
        <w:rPr>
          <w:rFonts w:ascii="Times New Roman" w:eastAsia="Times New Roman" w:hAnsi="Times New Roman" w:cs="Times New Roman"/>
          <w:b/>
          <w:color w:val="000000"/>
          <w:sz w:val="28"/>
          <w:szCs w:val="28"/>
          <w:lang w:val="kk-KZ" w:eastAsia="ru-RU"/>
        </w:rPr>
        <w:t>Маңғыстау атом энергетикалық комбинаты-Қазатомөнеркәсіп</w:t>
      </w:r>
      <w:r>
        <w:rPr>
          <w:rFonts w:ascii="Times New Roman" w:eastAsia="Times New Roman" w:hAnsi="Times New Roman" w:cs="Times New Roman"/>
          <w:b/>
          <w:color w:val="000000"/>
          <w:sz w:val="28"/>
          <w:szCs w:val="28"/>
          <w:lang w:val="kk-KZ" w:eastAsia="ru-RU"/>
        </w:rPr>
        <w:t>»</w:t>
      </w:r>
      <w:r w:rsidRPr="00A169F3">
        <w:rPr>
          <w:rFonts w:ascii="Times New Roman" w:eastAsia="Times New Roman" w:hAnsi="Times New Roman" w:cs="Times New Roman"/>
          <w:b/>
          <w:color w:val="000000"/>
          <w:sz w:val="28"/>
          <w:szCs w:val="28"/>
          <w:lang w:val="kk-KZ" w:eastAsia="ru-RU"/>
        </w:rPr>
        <w:t xml:space="preserve"> жауапкершілігі шектеулі серіктестігі</w:t>
      </w:r>
    </w:p>
    <w:p w:rsidR="00A169F3" w:rsidRPr="00A169F3" w:rsidRDefault="00A169F3" w:rsidP="00A169F3">
      <w:pPr>
        <w:spacing w:after="0" w:line="240" w:lineRule="auto"/>
        <w:jc w:val="center"/>
        <w:rPr>
          <w:rFonts w:ascii="Times New Roman" w:eastAsia="Times New Roman" w:hAnsi="Times New Roman" w:cs="Times New Roman"/>
          <w:color w:val="000000"/>
          <w:sz w:val="24"/>
          <w:szCs w:val="24"/>
          <w:highlight w:val="yellow"/>
          <w:lang w:val="kk-KZ" w:eastAsia="ru-RU"/>
        </w:rPr>
      </w:pPr>
    </w:p>
    <w:p w:rsidR="00A169F3" w:rsidRPr="00A169F3" w:rsidRDefault="00A169F3" w:rsidP="00A169F3">
      <w:pPr>
        <w:spacing w:after="0" w:line="240" w:lineRule="auto"/>
        <w:jc w:val="center"/>
        <w:rPr>
          <w:rFonts w:ascii="Times New Roman" w:eastAsia="Times New Roman" w:hAnsi="Times New Roman" w:cs="Times New Roman"/>
          <w:b/>
          <w:color w:val="000000"/>
          <w:sz w:val="24"/>
          <w:szCs w:val="24"/>
          <w:lang w:val="kk-KZ" w:eastAsia="ru-RU"/>
        </w:rPr>
        <w:sectPr w:rsidR="00A169F3" w:rsidRPr="00A169F3" w:rsidSect="00BE3199">
          <w:headerReference w:type="default" r:id="rId9"/>
          <w:footerReference w:type="even" r:id="rId10"/>
          <w:footerReference w:type="default" r:id="rId11"/>
          <w:pgSz w:w="11906" w:h="16838"/>
          <w:pgMar w:top="1134" w:right="851" w:bottom="1134" w:left="1259" w:header="709" w:footer="709" w:gutter="0"/>
          <w:pgNumType w:start="2"/>
          <w:cols w:space="708"/>
          <w:titlePg/>
          <w:docGrid w:linePitch="360"/>
        </w:sectPr>
      </w:pPr>
      <w:r w:rsidRPr="00A169F3">
        <w:rPr>
          <w:rFonts w:ascii="Times New Roman" w:eastAsia="Times New Roman" w:hAnsi="Times New Roman" w:cs="Times New Roman"/>
          <w:b/>
          <w:color w:val="000000"/>
          <w:sz w:val="24"/>
          <w:szCs w:val="24"/>
          <w:lang w:val="kk-KZ" w:eastAsia="ru-RU"/>
        </w:rPr>
        <w:t xml:space="preserve"> Ақтау қ.</w:t>
      </w:r>
    </w:p>
    <w:p w:rsidR="00A169F3" w:rsidRPr="00A169F3" w:rsidRDefault="00A169F3" w:rsidP="00A169F3">
      <w:pPr>
        <w:spacing w:after="0" w:line="240" w:lineRule="auto"/>
        <w:rPr>
          <w:rFonts w:ascii="Times New Roman" w:eastAsia="Times New Roman" w:hAnsi="Times New Roman" w:cs="Times New Roman"/>
          <w:b/>
          <w:color w:val="000000"/>
          <w:sz w:val="28"/>
          <w:szCs w:val="28"/>
          <w:highlight w:val="yellow"/>
          <w:lang w:val="kk-KZ" w:eastAsia="ru-RU"/>
        </w:rPr>
        <w:sectPr w:rsidR="00A169F3" w:rsidRPr="00A169F3" w:rsidSect="00BE3199">
          <w:type w:val="continuous"/>
          <w:pgSz w:w="11906" w:h="16838"/>
          <w:pgMar w:top="1134" w:right="851" w:bottom="1134" w:left="1259" w:header="709" w:footer="709" w:gutter="0"/>
          <w:pgNumType w:start="2"/>
          <w:cols w:space="708"/>
          <w:titlePg/>
          <w:docGrid w:linePitch="360"/>
        </w:sectPr>
      </w:pPr>
    </w:p>
    <w:p w:rsidR="00A169F3" w:rsidRPr="00A169F3" w:rsidRDefault="00FC34A5" w:rsidP="00A169F3">
      <w:pPr>
        <w:spacing w:after="0" w:line="240" w:lineRule="auto"/>
        <w:jc w:val="center"/>
        <w:rPr>
          <w:rFonts w:ascii="Times New Roman" w:eastAsia="Andale Sans UI" w:hAnsi="Times New Roman" w:cs="Times New Roman"/>
          <w:b/>
          <w:color w:val="000000"/>
          <w:kern w:val="2"/>
          <w:sz w:val="25"/>
          <w:szCs w:val="25"/>
          <w:highlight w:val="yellow"/>
          <w:lang w:val="kk-KZ" w:eastAsia="ru-RU"/>
        </w:rPr>
      </w:pPr>
      <w:r>
        <w:rPr>
          <w:rFonts w:ascii="Times New Roman" w:eastAsia="Andale Sans UI" w:hAnsi="Times New Roman" w:cs="Times New Roman"/>
          <w:b/>
          <w:noProof/>
          <w:color w:val="000000"/>
          <w:kern w:val="2"/>
          <w:sz w:val="25"/>
          <w:szCs w:val="25"/>
          <w:lang w:eastAsia="ru-RU"/>
        </w:rPr>
        <w:lastRenderedPageBreak/>
        <w:drawing>
          <wp:inline distT="0" distB="0" distL="0" distR="0" wp14:anchorId="16AC45E0">
            <wp:extent cx="6279515" cy="848042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9515" cy="8480425"/>
                    </a:xfrm>
                    <a:prstGeom prst="rect">
                      <a:avLst/>
                    </a:prstGeom>
                    <a:noFill/>
                  </pic:spPr>
                </pic:pic>
              </a:graphicData>
            </a:graphic>
          </wp:inline>
        </w:drawing>
      </w:r>
      <w:r w:rsidR="00A169F3" w:rsidRPr="00A169F3">
        <w:rPr>
          <w:rFonts w:ascii="Times New Roman" w:eastAsia="Andale Sans UI" w:hAnsi="Times New Roman" w:cs="Times New Roman"/>
          <w:b/>
          <w:color w:val="000000"/>
          <w:kern w:val="2"/>
          <w:sz w:val="25"/>
          <w:szCs w:val="25"/>
          <w:highlight w:val="yellow"/>
          <w:lang w:val="kk-KZ" w:eastAsia="ru-RU"/>
        </w:rPr>
        <w:t xml:space="preserve"> </w:t>
      </w:r>
    </w:p>
    <w:p w:rsidR="00A169F3" w:rsidRPr="00A169F3" w:rsidRDefault="00A169F3" w:rsidP="00A169F3">
      <w:pPr>
        <w:rPr>
          <w:rFonts w:ascii="Times New Roman" w:eastAsia="Times New Roman" w:hAnsi="Times New Roman" w:cs="Times New Roman"/>
          <w:b/>
          <w:color w:val="000000"/>
          <w:sz w:val="28"/>
          <w:szCs w:val="28"/>
          <w:highlight w:val="yellow"/>
          <w:lang w:eastAsia="ru-RU"/>
        </w:rPr>
      </w:pPr>
    </w:p>
    <w:p w:rsidR="00A169F3" w:rsidRPr="00A169F3" w:rsidRDefault="00A169F3" w:rsidP="00A169F3">
      <w:pPr>
        <w:rPr>
          <w:rFonts w:ascii="Times New Roman" w:eastAsia="Times New Roman" w:hAnsi="Times New Roman" w:cs="Times New Roman"/>
          <w:b/>
          <w:color w:val="000000"/>
          <w:sz w:val="28"/>
          <w:szCs w:val="28"/>
          <w:highlight w:val="yellow"/>
          <w:lang w:eastAsia="ru-RU"/>
        </w:rPr>
      </w:pPr>
    </w:p>
    <w:p w:rsidR="00A169F3" w:rsidRPr="00A169F3" w:rsidRDefault="00A169F3" w:rsidP="00A169F3">
      <w:pPr>
        <w:rPr>
          <w:rFonts w:ascii="Times New Roman" w:eastAsia="Times New Roman" w:hAnsi="Times New Roman" w:cs="Times New Roman"/>
          <w:b/>
          <w:color w:val="000000"/>
          <w:sz w:val="28"/>
          <w:szCs w:val="28"/>
          <w:highlight w:val="yellow"/>
          <w:lang w:eastAsia="ru-RU"/>
        </w:rPr>
      </w:pPr>
    </w:p>
    <w:p w:rsidR="00A169F3" w:rsidRPr="00A169F3" w:rsidRDefault="00A169F3" w:rsidP="00A169F3">
      <w:pPr>
        <w:rPr>
          <w:rFonts w:ascii="Times New Roman" w:eastAsia="Times New Roman" w:hAnsi="Times New Roman" w:cs="Times New Roman"/>
          <w:b/>
          <w:color w:val="000000"/>
          <w:sz w:val="28"/>
          <w:szCs w:val="28"/>
          <w:highlight w:val="yellow"/>
          <w:lang w:eastAsia="ru-RU"/>
        </w:rPr>
      </w:pPr>
    </w:p>
    <w:p w:rsidR="00A169F3" w:rsidRPr="00A169F3" w:rsidRDefault="008C10C7" w:rsidP="00A169F3">
      <w:pPr>
        <w:jc w:val="center"/>
        <w:rPr>
          <w:rFonts w:ascii="Times New Roman" w:eastAsia="Times New Roman" w:hAnsi="Times New Roman" w:cs="Times New Roman"/>
          <w:b/>
          <w:color w:val="000000"/>
          <w:sz w:val="24"/>
          <w:szCs w:val="24"/>
          <w:highlight w:val="yellow"/>
          <w:lang w:eastAsia="ru-RU"/>
        </w:rPr>
      </w:pPr>
      <w:bookmarkStart w:id="0" w:name="_GoBack"/>
      <w:bookmarkEnd w:id="0"/>
      <w:proofErr w:type="spellStart"/>
      <w:r w:rsidRPr="008C10C7">
        <w:rPr>
          <w:rFonts w:ascii="Times New Roman" w:eastAsia="Times New Roman" w:hAnsi="Times New Roman" w:cs="Times New Roman"/>
          <w:b/>
          <w:color w:val="000000"/>
          <w:sz w:val="24"/>
          <w:szCs w:val="24"/>
          <w:lang w:eastAsia="ru-RU"/>
        </w:rPr>
        <w:t>Алғы</w:t>
      </w:r>
      <w:proofErr w:type="spellEnd"/>
      <w:r w:rsidRPr="008C10C7">
        <w:rPr>
          <w:rFonts w:ascii="Times New Roman" w:eastAsia="Times New Roman" w:hAnsi="Times New Roman" w:cs="Times New Roman"/>
          <w:b/>
          <w:color w:val="000000"/>
          <w:sz w:val="24"/>
          <w:szCs w:val="24"/>
          <w:lang w:eastAsia="ru-RU"/>
        </w:rPr>
        <w:t xml:space="preserve"> </w:t>
      </w:r>
      <w:proofErr w:type="spellStart"/>
      <w:r w:rsidRPr="008C10C7">
        <w:rPr>
          <w:rFonts w:ascii="Times New Roman" w:eastAsia="Times New Roman" w:hAnsi="Times New Roman" w:cs="Times New Roman"/>
          <w:b/>
          <w:color w:val="000000"/>
          <w:sz w:val="24"/>
          <w:szCs w:val="24"/>
          <w:lang w:eastAsia="ru-RU"/>
        </w:rPr>
        <w:t>сөз</w:t>
      </w:r>
      <w:proofErr w:type="spellEnd"/>
    </w:p>
    <w:p w:rsidR="00A169F3" w:rsidRPr="008C10C7" w:rsidRDefault="00A169F3" w:rsidP="00A169F3">
      <w:pPr>
        <w:spacing w:after="0" w:line="240" w:lineRule="auto"/>
        <w:jc w:val="both"/>
        <w:rPr>
          <w:rFonts w:ascii="Times New Roman" w:eastAsia="Times New Roman" w:hAnsi="Times New Roman" w:cs="Times New Roman"/>
          <w:color w:val="000000"/>
          <w:sz w:val="24"/>
          <w:szCs w:val="24"/>
          <w:lang w:eastAsia="ru-RU"/>
        </w:rPr>
      </w:pPr>
    </w:p>
    <w:p w:rsidR="00A169F3" w:rsidRPr="008C10C7" w:rsidRDefault="008C10C7" w:rsidP="008C10C7">
      <w:pPr>
        <w:pStyle w:val="a6"/>
        <w:numPr>
          <w:ilvl w:val="0"/>
          <w:numId w:val="2"/>
        </w:numPr>
        <w:tabs>
          <w:tab w:val="left" w:pos="993"/>
        </w:tabs>
        <w:spacing w:after="0" w:line="240" w:lineRule="auto"/>
        <w:jc w:val="both"/>
        <w:rPr>
          <w:rFonts w:ascii="Times New Roman" w:eastAsia="Times New Roman" w:hAnsi="Times New Roman" w:cs="Times New Roman"/>
          <w:color w:val="000000"/>
          <w:sz w:val="24"/>
          <w:szCs w:val="24"/>
          <w:lang w:eastAsia="ru-RU"/>
        </w:rPr>
      </w:pPr>
      <w:r w:rsidRPr="008C10C7">
        <w:rPr>
          <w:rFonts w:ascii="Times New Roman" w:eastAsia="Times New Roman" w:hAnsi="Times New Roman" w:cs="Times New Roman"/>
          <w:b/>
          <w:color w:val="000000"/>
          <w:sz w:val="24"/>
          <w:szCs w:val="24"/>
          <w:lang w:eastAsia="ru-RU"/>
        </w:rPr>
        <w:t xml:space="preserve">ӘЗІРЛЕНГЕН ЖӘНЕ ЕНГІЗІЛГЕН </w:t>
      </w:r>
      <w:r w:rsidRPr="008C10C7">
        <w:rPr>
          <w:rFonts w:ascii="Times New Roman" w:eastAsia="Times New Roman" w:hAnsi="Times New Roman" w:cs="Times New Roman"/>
          <w:b/>
          <w:color w:val="000000"/>
          <w:sz w:val="24"/>
          <w:szCs w:val="24"/>
          <w:lang w:val="kk-KZ" w:eastAsia="ru-RU"/>
        </w:rPr>
        <w:t>«</w:t>
      </w:r>
      <w:r w:rsidRPr="008C10C7">
        <w:rPr>
          <w:rFonts w:ascii="Times New Roman" w:eastAsia="Times New Roman" w:hAnsi="Times New Roman" w:cs="Times New Roman"/>
          <w:b/>
          <w:color w:val="000000"/>
          <w:sz w:val="24"/>
          <w:szCs w:val="24"/>
          <w:lang w:eastAsia="ru-RU"/>
        </w:rPr>
        <w:t>МАЭК-</w:t>
      </w:r>
      <w:proofErr w:type="spellStart"/>
      <w:r w:rsidRPr="008C10C7">
        <w:rPr>
          <w:rFonts w:ascii="Times New Roman" w:eastAsia="Times New Roman" w:hAnsi="Times New Roman" w:cs="Times New Roman"/>
          <w:b/>
          <w:color w:val="000000"/>
          <w:sz w:val="24"/>
          <w:szCs w:val="24"/>
          <w:lang w:eastAsia="ru-RU"/>
        </w:rPr>
        <w:t>Қазатомөнеркәсіп</w:t>
      </w:r>
      <w:proofErr w:type="spellEnd"/>
      <w:r w:rsidRPr="008C10C7">
        <w:rPr>
          <w:rFonts w:ascii="Times New Roman" w:eastAsia="Times New Roman" w:hAnsi="Times New Roman" w:cs="Times New Roman"/>
          <w:b/>
          <w:color w:val="000000"/>
          <w:sz w:val="24"/>
          <w:szCs w:val="24"/>
          <w:lang w:val="kk-KZ" w:eastAsia="ru-RU"/>
        </w:rPr>
        <w:t xml:space="preserve">» </w:t>
      </w:r>
      <w:r w:rsidRPr="008C10C7">
        <w:rPr>
          <w:rFonts w:ascii="Times New Roman" w:eastAsia="Times New Roman" w:hAnsi="Times New Roman" w:cs="Times New Roman"/>
          <w:b/>
          <w:color w:val="000000"/>
          <w:sz w:val="24"/>
          <w:szCs w:val="24"/>
          <w:lang w:eastAsia="ru-RU"/>
        </w:rPr>
        <w:t>ЖШС</w:t>
      </w:r>
      <w:proofErr w:type="gramStart"/>
      <w:r w:rsidRPr="008C10C7">
        <w:rPr>
          <w:rFonts w:ascii="Times New Roman" w:eastAsia="Times New Roman" w:hAnsi="Times New Roman" w:cs="Times New Roman"/>
          <w:b/>
          <w:color w:val="000000"/>
          <w:sz w:val="24"/>
          <w:szCs w:val="24"/>
          <w:lang w:eastAsia="ru-RU"/>
        </w:rPr>
        <w:t xml:space="preserve"> </w:t>
      </w:r>
      <w:proofErr w:type="spellStart"/>
      <w:r w:rsidRPr="008C10C7">
        <w:rPr>
          <w:rFonts w:ascii="Times New Roman" w:eastAsia="Times New Roman" w:hAnsi="Times New Roman" w:cs="Times New Roman"/>
          <w:b/>
          <w:color w:val="000000"/>
          <w:sz w:val="24"/>
          <w:szCs w:val="24"/>
          <w:lang w:eastAsia="ru-RU"/>
        </w:rPr>
        <w:t>З</w:t>
      </w:r>
      <w:proofErr w:type="gramEnd"/>
      <w:r w:rsidRPr="008C10C7">
        <w:rPr>
          <w:rFonts w:ascii="Times New Roman" w:eastAsia="Times New Roman" w:hAnsi="Times New Roman" w:cs="Times New Roman"/>
          <w:b/>
          <w:color w:val="000000"/>
          <w:sz w:val="24"/>
          <w:szCs w:val="24"/>
          <w:lang w:eastAsia="ru-RU"/>
        </w:rPr>
        <w:t>аң</w:t>
      </w:r>
      <w:proofErr w:type="spellEnd"/>
      <w:r w:rsidRPr="008C10C7">
        <w:rPr>
          <w:rFonts w:ascii="Times New Roman" w:eastAsia="Times New Roman" w:hAnsi="Times New Roman" w:cs="Times New Roman"/>
          <w:b/>
          <w:color w:val="000000"/>
          <w:sz w:val="24"/>
          <w:szCs w:val="24"/>
          <w:lang w:eastAsia="ru-RU"/>
        </w:rPr>
        <w:t xml:space="preserve"> </w:t>
      </w:r>
      <w:proofErr w:type="spellStart"/>
      <w:r w:rsidRPr="008C10C7">
        <w:rPr>
          <w:rFonts w:ascii="Times New Roman" w:eastAsia="Times New Roman" w:hAnsi="Times New Roman" w:cs="Times New Roman"/>
          <w:b/>
          <w:color w:val="000000"/>
          <w:sz w:val="24"/>
          <w:szCs w:val="24"/>
          <w:lang w:eastAsia="ru-RU"/>
        </w:rPr>
        <w:t>департаменті</w:t>
      </w:r>
      <w:proofErr w:type="spellEnd"/>
      <w:r w:rsidRPr="008C10C7">
        <w:rPr>
          <w:rFonts w:ascii="Times New Roman" w:eastAsia="Times New Roman" w:hAnsi="Times New Roman" w:cs="Times New Roman"/>
          <w:b/>
          <w:color w:val="000000"/>
          <w:sz w:val="24"/>
          <w:szCs w:val="24"/>
          <w:lang w:val="kk-KZ" w:eastAsia="ru-RU"/>
        </w:rPr>
        <w:t xml:space="preserve">мен </w:t>
      </w:r>
      <w:r w:rsidRPr="008C10C7">
        <w:rPr>
          <w:rFonts w:ascii="Times New Roman" w:eastAsia="Times New Roman" w:hAnsi="Times New Roman" w:cs="Times New Roman"/>
          <w:color w:val="000000"/>
          <w:sz w:val="24"/>
          <w:szCs w:val="24"/>
          <w:lang w:val="kk-KZ" w:eastAsia="ru-RU"/>
        </w:rPr>
        <w:t xml:space="preserve"> </w:t>
      </w:r>
    </w:p>
    <w:p w:rsidR="00A169F3" w:rsidRPr="008C10C7" w:rsidRDefault="00A169F3" w:rsidP="00A169F3">
      <w:pPr>
        <w:spacing w:after="0" w:line="240" w:lineRule="auto"/>
        <w:ind w:firstLine="284"/>
        <w:jc w:val="both"/>
        <w:rPr>
          <w:rFonts w:ascii="Times New Roman" w:eastAsia="Times New Roman" w:hAnsi="Times New Roman" w:cs="Times New Roman"/>
          <w:color w:val="000000"/>
          <w:sz w:val="24"/>
          <w:szCs w:val="24"/>
          <w:lang w:eastAsia="ru-RU"/>
        </w:rPr>
      </w:pPr>
    </w:p>
    <w:p w:rsidR="00A169F3" w:rsidRPr="008C10C7" w:rsidRDefault="008C10C7" w:rsidP="008C10C7">
      <w:pPr>
        <w:pStyle w:val="a6"/>
        <w:numPr>
          <w:ilvl w:val="0"/>
          <w:numId w:val="2"/>
        </w:numPr>
        <w:tabs>
          <w:tab w:val="left" w:pos="993"/>
        </w:tabs>
        <w:spacing w:after="0" w:line="240" w:lineRule="auto"/>
        <w:jc w:val="both"/>
        <w:rPr>
          <w:rFonts w:ascii="Times New Roman" w:eastAsia="Times New Roman" w:hAnsi="Times New Roman" w:cs="Times New Roman"/>
          <w:color w:val="000000"/>
          <w:sz w:val="24"/>
          <w:szCs w:val="24"/>
          <w:lang w:eastAsia="ru-RU"/>
        </w:rPr>
      </w:pPr>
      <w:r w:rsidRPr="008C10C7">
        <w:rPr>
          <w:rFonts w:ascii="Times New Roman" w:eastAsia="Times New Roman" w:hAnsi="Times New Roman" w:cs="Times New Roman"/>
          <w:b/>
          <w:color w:val="000000"/>
          <w:sz w:val="24"/>
          <w:szCs w:val="24"/>
          <w:lang w:eastAsia="ru-RU"/>
        </w:rPr>
        <w:t>БЕКІТІЛГЕН ЖӘНЕ ҚОЛДАНЫСҚА ЕНГІ</w:t>
      </w:r>
      <w:proofErr w:type="gramStart"/>
      <w:r w:rsidRPr="008C10C7">
        <w:rPr>
          <w:rFonts w:ascii="Times New Roman" w:eastAsia="Times New Roman" w:hAnsi="Times New Roman" w:cs="Times New Roman"/>
          <w:b/>
          <w:color w:val="000000"/>
          <w:sz w:val="24"/>
          <w:szCs w:val="24"/>
          <w:lang w:eastAsia="ru-RU"/>
        </w:rPr>
        <w:t>З</w:t>
      </w:r>
      <w:proofErr w:type="gramEnd"/>
      <w:r w:rsidRPr="008C10C7">
        <w:rPr>
          <w:rFonts w:ascii="Times New Roman" w:eastAsia="Times New Roman" w:hAnsi="Times New Roman" w:cs="Times New Roman"/>
          <w:b/>
          <w:color w:val="000000"/>
          <w:sz w:val="24"/>
          <w:szCs w:val="24"/>
          <w:lang w:eastAsia="ru-RU"/>
        </w:rPr>
        <w:t xml:space="preserve">ІЛГЕН </w:t>
      </w:r>
      <w:r w:rsidRPr="008C10C7">
        <w:rPr>
          <w:rFonts w:ascii="Times New Roman" w:eastAsia="Times New Roman" w:hAnsi="Times New Roman" w:cs="Times New Roman"/>
          <w:color w:val="000000"/>
          <w:sz w:val="24"/>
          <w:szCs w:val="24"/>
          <w:lang w:val="kk-KZ" w:eastAsia="ru-RU"/>
        </w:rPr>
        <w:t>«</w:t>
      </w:r>
      <w:r w:rsidRPr="008C10C7">
        <w:rPr>
          <w:rFonts w:ascii="Times New Roman" w:eastAsia="Times New Roman" w:hAnsi="Times New Roman" w:cs="Times New Roman"/>
          <w:color w:val="000000"/>
          <w:sz w:val="24"/>
          <w:szCs w:val="24"/>
          <w:lang w:eastAsia="ru-RU"/>
        </w:rPr>
        <w:t>МАЭК-</w:t>
      </w:r>
      <w:proofErr w:type="spellStart"/>
      <w:r w:rsidRPr="008C10C7">
        <w:rPr>
          <w:rFonts w:ascii="Times New Roman" w:eastAsia="Times New Roman" w:hAnsi="Times New Roman" w:cs="Times New Roman"/>
          <w:color w:val="000000"/>
          <w:sz w:val="24"/>
          <w:szCs w:val="24"/>
          <w:lang w:eastAsia="ru-RU"/>
        </w:rPr>
        <w:t>Қазатомөнеркәсіп</w:t>
      </w:r>
      <w:proofErr w:type="spellEnd"/>
      <w:r w:rsidRPr="008C10C7">
        <w:rPr>
          <w:rFonts w:ascii="Times New Roman" w:eastAsia="Times New Roman" w:hAnsi="Times New Roman" w:cs="Times New Roman"/>
          <w:color w:val="000000"/>
          <w:sz w:val="24"/>
          <w:szCs w:val="24"/>
          <w:lang w:val="kk-KZ" w:eastAsia="ru-RU"/>
        </w:rPr>
        <w:t>»</w:t>
      </w:r>
      <w:r w:rsidRPr="008C10C7">
        <w:rPr>
          <w:rFonts w:ascii="Times New Roman" w:eastAsia="Times New Roman" w:hAnsi="Times New Roman" w:cs="Times New Roman"/>
          <w:color w:val="000000"/>
          <w:sz w:val="24"/>
          <w:szCs w:val="24"/>
          <w:lang w:eastAsia="ru-RU"/>
        </w:rPr>
        <w:t xml:space="preserve"> ЖШС Бас </w:t>
      </w:r>
      <w:proofErr w:type="spellStart"/>
      <w:r w:rsidRPr="008C10C7">
        <w:rPr>
          <w:rFonts w:ascii="Times New Roman" w:eastAsia="Times New Roman" w:hAnsi="Times New Roman" w:cs="Times New Roman"/>
          <w:color w:val="000000"/>
          <w:sz w:val="24"/>
          <w:szCs w:val="24"/>
          <w:lang w:eastAsia="ru-RU"/>
        </w:rPr>
        <w:t>директорының</w:t>
      </w:r>
      <w:proofErr w:type="spellEnd"/>
      <w:r w:rsidRPr="008C10C7">
        <w:rPr>
          <w:rFonts w:ascii="Times New Roman" w:eastAsia="Times New Roman" w:hAnsi="Times New Roman" w:cs="Times New Roman"/>
          <w:color w:val="000000"/>
          <w:sz w:val="24"/>
          <w:szCs w:val="24"/>
          <w:lang w:eastAsia="ru-RU"/>
        </w:rPr>
        <w:t xml:space="preserve"> __.202 _ </w:t>
      </w:r>
      <w:proofErr w:type="spellStart"/>
      <w:r w:rsidRPr="008C10C7">
        <w:rPr>
          <w:rFonts w:ascii="Times New Roman" w:eastAsia="Times New Roman" w:hAnsi="Times New Roman" w:cs="Times New Roman"/>
          <w:color w:val="000000"/>
          <w:sz w:val="24"/>
          <w:szCs w:val="24"/>
          <w:lang w:eastAsia="ru-RU"/>
        </w:rPr>
        <w:t>жылғы</w:t>
      </w:r>
      <w:proofErr w:type="spellEnd"/>
      <w:r w:rsidRPr="008C10C7">
        <w:rPr>
          <w:rFonts w:ascii="Times New Roman" w:eastAsia="Times New Roman" w:hAnsi="Times New Roman" w:cs="Times New Roman"/>
          <w:color w:val="000000"/>
          <w:sz w:val="24"/>
          <w:szCs w:val="24"/>
          <w:lang w:eastAsia="ru-RU"/>
        </w:rPr>
        <w:t xml:space="preserve"> №__</w:t>
      </w:r>
      <w:proofErr w:type="spellStart"/>
      <w:r w:rsidRPr="008C10C7">
        <w:rPr>
          <w:rFonts w:ascii="Times New Roman" w:eastAsia="Times New Roman" w:hAnsi="Times New Roman" w:cs="Times New Roman"/>
          <w:color w:val="000000"/>
          <w:sz w:val="24"/>
          <w:szCs w:val="24"/>
          <w:lang w:eastAsia="ru-RU"/>
        </w:rPr>
        <w:t>бұйрығымен</w:t>
      </w:r>
      <w:proofErr w:type="spellEnd"/>
      <w:r w:rsidRPr="008C10C7">
        <w:rPr>
          <w:rFonts w:ascii="Times New Roman" w:eastAsia="Times New Roman" w:hAnsi="Times New Roman" w:cs="Times New Roman"/>
          <w:color w:val="000000"/>
          <w:sz w:val="24"/>
          <w:szCs w:val="24"/>
          <w:lang w:eastAsia="ru-RU"/>
        </w:rPr>
        <w:t>.</w:t>
      </w:r>
      <w:r w:rsidRPr="008C10C7">
        <w:rPr>
          <w:rFonts w:ascii="Times New Roman" w:eastAsia="Times New Roman" w:hAnsi="Times New Roman" w:cs="Times New Roman"/>
          <w:color w:val="000000"/>
          <w:sz w:val="24"/>
          <w:szCs w:val="24"/>
          <w:lang w:val="kk-KZ" w:eastAsia="ru-RU"/>
        </w:rPr>
        <w:t xml:space="preserve">  </w:t>
      </w:r>
      <w:r w:rsidR="00A169F3" w:rsidRPr="008C10C7">
        <w:rPr>
          <w:rFonts w:ascii="Times New Roman" w:eastAsia="Times New Roman" w:hAnsi="Times New Roman" w:cs="Times New Roman"/>
          <w:b/>
          <w:color w:val="000000"/>
          <w:sz w:val="24"/>
          <w:szCs w:val="24"/>
          <w:lang w:eastAsia="ru-RU"/>
        </w:rPr>
        <w:t xml:space="preserve"> </w:t>
      </w:r>
    </w:p>
    <w:p w:rsidR="00A169F3" w:rsidRPr="00230647" w:rsidRDefault="00A169F3" w:rsidP="00A169F3">
      <w:pPr>
        <w:spacing w:after="0" w:line="240" w:lineRule="auto"/>
        <w:ind w:firstLine="284"/>
        <w:jc w:val="both"/>
        <w:rPr>
          <w:rFonts w:ascii="Times New Roman" w:eastAsia="Times New Roman" w:hAnsi="Times New Roman" w:cs="Times New Roman"/>
          <w:b/>
          <w:color w:val="000000"/>
          <w:sz w:val="24"/>
          <w:szCs w:val="24"/>
          <w:lang w:eastAsia="ru-RU"/>
        </w:rPr>
      </w:pPr>
    </w:p>
    <w:p w:rsidR="00A169F3" w:rsidRPr="00230647" w:rsidRDefault="008C10C7" w:rsidP="008C10C7">
      <w:pPr>
        <w:pStyle w:val="a6"/>
        <w:numPr>
          <w:ilvl w:val="0"/>
          <w:numId w:val="2"/>
        </w:numPr>
        <w:tabs>
          <w:tab w:val="left" w:pos="993"/>
        </w:tabs>
        <w:spacing w:after="0" w:line="240" w:lineRule="auto"/>
        <w:jc w:val="both"/>
        <w:rPr>
          <w:rFonts w:ascii="Times New Roman" w:eastAsia="Times New Roman" w:hAnsi="Times New Roman" w:cs="Times New Roman"/>
          <w:b/>
          <w:color w:val="000000"/>
          <w:sz w:val="24"/>
          <w:szCs w:val="24"/>
          <w:lang w:eastAsia="ru-RU"/>
        </w:rPr>
      </w:pPr>
      <w:r w:rsidRPr="00230647">
        <w:rPr>
          <w:rFonts w:ascii="Times New Roman" w:hAnsi="Times New Roman" w:cs="Times New Roman"/>
          <w:sz w:val="24"/>
          <w:szCs w:val="24"/>
        </w:rPr>
        <w:t xml:space="preserve">Осы </w:t>
      </w:r>
      <w:proofErr w:type="spellStart"/>
      <w:r w:rsidRPr="00230647">
        <w:rPr>
          <w:rFonts w:ascii="Times New Roman" w:hAnsi="Times New Roman" w:cs="Times New Roman"/>
          <w:sz w:val="24"/>
          <w:szCs w:val="24"/>
        </w:rPr>
        <w:t>Ережеде</w:t>
      </w:r>
      <w:proofErr w:type="spellEnd"/>
      <w:r w:rsidRPr="00230647">
        <w:rPr>
          <w:rFonts w:ascii="Times New Roman" w:hAnsi="Times New Roman" w:cs="Times New Roman"/>
          <w:sz w:val="24"/>
          <w:szCs w:val="24"/>
        </w:rPr>
        <w:t xml:space="preserve"> </w:t>
      </w:r>
      <w:r w:rsidRPr="00230647">
        <w:rPr>
          <w:rFonts w:ascii="Times New Roman" w:hAnsi="Times New Roman" w:cs="Times New Roman"/>
          <w:sz w:val="24"/>
          <w:szCs w:val="24"/>
          <w:lang w:val="kk-KZ"/>
        </w:rPr>
        <w:t>«</w:t>
      </w:r>
      <w:r w:rsidRPr="00230647">
        <w:rPr>
          <w:rFonts w:ascii="Times New Roman" w:hAnsi="Times New Roman" w:cs="Times New Roman"/>
          <w:sz w:val="24"/>
          <w:szCs w:val="24"/>
        </w:rPr>
        <w:t>МАЭК-</w:t>
      </w:r>
      <w:proofErr w:type="spellStart"/>
      <w:r w:rsidRPr="00230647">
        <w:rPr>
          <w:rFonts w:ascii="Times New Roman" w:hAnsi="Times New Roman" w:cs="Times New Roman"/>
          <w:sz w:val="24"/>
          <w:szCs w:val="24"/>
        </w:rPr>
        <w:t>Қазатомөнеркәсіп</w:t>
      </w:r>
      <w:proofErr w:type="spellEnd"/>
      <w:r w:rsidRPr="00230647">
        <w:rPr>
          <w:rFonts w:ascii="Times New Roman" w:hAnsi="Times New Roman" w:cs="Times New Roman"/>
          <w:sz w:val="24"/>
          <w:szCs w:val="24"/>
          <w:lang w:val="kk-KZ"/>
        </w:rPr>
        <w:t xml:space="preserve">» </w:t>
      </w:r>
      <w:r w:rsidRPr="00230647">
        <w:rPr>
          <w:rFonts w:ascii="Times New Roman" w:hAnsi="Times New Roman" w:cs="Times New Roman"/>
          <w:sz w:val="24"/>
          <w:szCs w:val="24"/>
        </w:rPr>
        <w:t xml:space="preserve">ЖШС-мен </w:t>
      </w:r>
      <w:proofErr w:type="spellStart"/>
      <w:r w:rsidRPr="00230647">
        <w:rPr>
          <w:rFonts w:ascii="Times New Roman" w:hAnsi="Times New Roman" w:cs="Times New Roman"/>
          <w:sz w:val="24"/>
          <w:szCs w:val="24"/>
        </w:rPr>
        <w:t>жасалатын</w:t>
      </w:r>
      <w:proofErr w:type="spellEnd"/>
      <w:r w:rsidRPr="00230647">
        <w:rPr>
          <w:rFonts w:ascii="Times New Roman" w:hAnsi="Times New Roman" w:cs="Times New Roman"/>
          <w:sz w:val="24"/>
          <w:szCs w:val="24"/>
        </w:rPr>
        <w:t xml:space="preserve"> </w:t>
      </w:r>
      <w:proofErr w:type="spellStart"/>
      <w:r w:rsidRPr="00230647">
        <w:rPr>
          <w:rFonts w:ascii="Times New Roman" w:hAnsi="Times New Roman" w:cs="Times New Roman"/>
          <w:sz w:val="24"/>
          <w:szCs w:val="24"/>
        </w:rPr>
        <w:t>мә</w:t>
      </w:r>
      <w:proofErr w:type="gramStart"/>
      <w:r w:rsidRPr="00230647">
        <w:rPr>
          <w:rFonts w:ascii="Times New Roman" w:hAnsi="Times New Roman" w:cs="Times New Roman"/>
          <w:sz w:val="24"/>
          <w:szCs w:val="24"/>
        </w:rPr>
        <w:t>м</w:t>
      </w:r>
      <w:proofErr w:type="gramEnd"/>
      <w:r w:rsidRPr="00230647">
        <w:rPr>
          <w:rFonts w:ascii="Times New Roman" w:hAnsi="Times New Roman" w:cs="Times New Roman"/>
          <w:sz w:val="24"/>
          <w:szCs w:val="24"/>
        </w:rPr>
        <w:t>ілелер</w:t>
      </w:r>
      <w:proofErr w:type="spellEnd"/>
      <w:r w:rsidRPr="00230647">
        <w:rPr>
          <w:rFonts w:ascii="Times New Roman" w:hAnsi="Times New Roman" w:cs="Times New Roman"/>
          <w:sz w:val="24"/>
          <w:szCs w:val="24"/>
        </w:rPr>
        <w:t xml:space="preserve"> мен </w:t>
      </w:r>
      <w:proofErr w:type="spellStart"/>
      <w:r w:rsidRPr="00230647">
        <w:rPr>
          <w:rFonts w:ascii="Times New Roman" w:hAnsi="Times New Roman" w:cs="Times New Roman"/>
          <w:sz w:val="24"/>
          <w:szCs w:val="24"/>
        </w:rPr>
        <w:t>шарттарда</w:t>
      </w:r>
      <w:proofErr w:type="spellEnd"/>
      <w:r w:rsidRPr="00230647">
        <w:rPr>
          <w:rFonts w:ascii="Times New Roman" w:hAnsi="Times New Roman" w:cs="Times New Roman"/>
          <w:sz w:val="24"/>
          <w:szCs w:val="24"/>
        </w:rPr>
        <w:t xml:space="preserve"> </w:t>
      </w:r>
      <w:proofErr w:type="spellStart"/>
      <w:r w:rsidRPr="00230647">
        <w:rPr>
          <w:rFonts w:ascii="Times New Roman" w:hAnsi="Times New Roman" w:cs="Times New Roman"/>
          <w:sz w:val="24"/>
          <w:szCs w:val="24"/>
        </w:rPr>
        <w:t>сыбайлас</w:t>
      </w:r>
      <w:proofErr w:type="spellEnd"/>
      <w:r w:rsidRPr="00230647">
        <w:rPr>
          <w:rFonts w:ascii="Times New Roman" w:hAnsi="Times New Roman" w:cs="Times New Roman"/>
          <w:sz w:val="24"/>
          <w:szCs w:val="24"/>
        </w:rPr>
        <w:t xml:space="preserve"> </w:t>
      </w:r>
      <w:proofErr w:type="spellStart"/>
      <w:r w:rsidRPr="00230647">
        <w:rPr>
          <w:rFonts w:ascii="Times New Roman" w:hAnsi="Times New Roman" w:cs="Times New Roman"/>
          <w:sz w:val="24"/>
          <w:szCs w:val="24"/>
        </w:rPr>
        <w:t>жемқорлық</w:t>
      </w:r>
      <w:proofErr w:type="spellEnd"/>
      <w:r w:rsidRPr="00230647">
        <w:rPr>
          <w:rFonts w:ascii="Times New Roman" w:hAnsi="Times New Roman" w:cs="Times New Roman"/>
          <w:sz w:val="24"/>
          <w:szCs w:val="24"/>
        </w:rPr>
        <w:t xml:space="preserve"> </w:t>
      </w:r>
      <w:proofErr w:type="spellStart"/>
      <w:r w:rsidRPr="00230647">
        <w:rPr>
          <w:rFonts w:ascii="Times New Roman" w:hAnsi="Times New Roman" w:cs="Times New Roman"/>
          <w:sz w:val="24"/>
          <w:szCs w:val="24"/>
        </w:rPr>
        <w:t>тәуекелдерін</w:t>
      </w:r>
      <w:proofErr w:type="spellEnd"/>
      <w:r w:rsidRPr="00230647">
        <w:rPr>
          <w:rFonts w:ascii="Times New Roman" w:hAnsi="Times New Roman" w:cs="Times New Roman"/>
          <w:sz w:val="24"/>
          <w:szCs w:val="24"/>
        </w:rPr>
        <w:t xml:space="preserve"> </w:t>
      </w:r>
      <w:proofErr w:type="spellStart"/>
      <w:r w:rsidRPr="00230647">
        <w:rPr>
          <w:rFonts w:ascii="Times New Roman" w:hAnsi="Times New Roman" w:cs="Times New Roman"/>
          <w:sz w:val="24"/>
          <w:szCs w:val="24"/>
        </w:rPr>
        <w:t>анықтау</w:t>
      </w:r>
      <w:proofErr w:type="spellEnd"/>
      <w:r w:rsidRPr="00230647">
        <w:rPr>
          <w:rFonts w:ascii="Times New Roman" w:hAnsi="Times New Roman" w:cs="Times New Roman"/>
          <w:sz w:val="24"/>
          <w:szCs w:val="24"/>
        </w:rPr>
        <w:t xml:space="preserve"> </w:t>
      </w:r>
      <w:proofErr w:type="spellStart"/>
      <w:r w:rsidRPr="00230647">
        <w:rPr>
          <w:rFonts w:ascii="Times New Roman" w:hAnsi="Times New Roman" w:cs="Times New Roman"/>
          <w:sz w:val="24"/>
          <w:szCs w:val="24"/>
        </w:rPr>
        <w:t>тәртібі</w:t>
      </w:r>
      <w:proofErr w:type="spellEnd"/>
      <w:r w:rsidRPr="00230647">
        <w:rPr>
          <w:rFonts w:ascii="Times New Roman" w:hAnsi="Times New Roman" w:cs="Times New Roman"/>
          <w:sz w:val="24"/>
          <w:szCs w:val="24"/>
        </w:rPr>
        <w:t xml:space="preserve"> </w:t>
      </w:r>
      <w:proofErr w:type="spellStart"/>
      <w:r w:rsidRPr="00230647">
        <w:rPr>
          <w:rFonts w:ascii="Times New Roman" w:hAnsi="Times New Roman" w:cs="Times New Roman"/>
          <w:sz w:val="24"/>
          <w:szCs w:val="24"/>
        </w:rPr>
        <w:t>сипатталған</w:t>
      </w:r>
      <w:proofErr w:type="spellEnd"/>
      <w:r w:rsidRPr="00230647">
        <w:rPr>
          <w:rFonts w:ascii="Times New Roman" w:hAnsi="Times New Roman" w:cs="Times New Roman"/>
          <w:sz w:val="24"/>
          <w:szCs w:val="24"/>
        </w:rPr>
        <w:t>.</w:t>
      </w:r>
      <w:r w:rsidRPr="00230647">
        <w:rPr>
          <w:rFonts w:ascii="Times New Roman" w:hAnsi="Times New Roman" w:cs="Times New Roman"/>
          <w:sz w:val="24"/>
          <w:szCs w:val="24"/>
          <w:lang w:val="kk-KZ"/>
        </w:rPr>
        <w:t xml:space="preserve"> </w:t>
      </w:r>
    </w:p>
    <w:p w:rsidR="00A169F3" w:rsidRPr="00A169F3" w:rsidRDefault="00A169F3" w:rsidP="00A169F3">
      <w:pPr>
        <w:tabs>
          <w:tab w:val="left" w:pos="993"/>
        </w:tabs>
        <w:spacing w:after="0" w:line="240" w:lineRule="auto"/>
        <w:jc w:val="both"/>
        <w:rPr>
          <w:rFonts w:ascii="Times New Roman" w:eastAsia="Times New Roman" w:hAnsi="Times New Roman" w:cs="Times New Roman"/>
          <w:b/>
          <w:color w:val="000000"/>
          <w:sz w:val="24"/>
          <w:szCs w:val="24"/>
          <w:highlight w:val="yellow"/>
          <w:lang w:eastAsia="ru-RU"/>
        </w:rPr>
      </w:pPr>
    </w:p>
    <w:p w:rsidR="00A169F3" w:rsidRPr="00230647" w:rsidRDefault="00230647" w:rsidP="00230647">
      <w:pPr>
        <w:pStyle w:val="a6"/>
        <w:numPr>
          <w:ilvl w:val="0"/>
          <w:numId w:val="2"/>
        </w:numPr>
        <w:tabs>
          <w:tab w:val="left" w:pos="993"/>
        </w:tabs>
        <w:spacing w:after="0" w:line="240" w:lineRule="auto"/>
        <w:jc w:val="both"/>
        <w:rPr>
          <w:rFonts w:ascii="Times New Roman" w:eastAsia="Times New Roman" w:hAnsi="Times New Roman" w:cs="Times New Roman"/>
          <w:color w:val="000000"/>
          <w:sz w:val="24"/>
          <w:szCs w:val="24"/>
          <w:u w:val="single"/>
          <w:lang w:eastAsia="ru-RU"/>
        </w:rPr>
      </w:pPr>
      <w:r w:rsidRPr="00230647">
        <w:rPr>
          <w:rFonts w:ascii="Times New Roman" w:eastAsia="Times New Roman" w:hAnsi="Times New Roman" w:cs="Times New Roman"/>
          <w:b/>
          <w:color w:val="000000"/>
          <w:sz w:val="24"/>
          <w:szCs w:val="24"/>
          <w:lang w:eastAsia="ru-RU"/>
        </w:rPr>
        <w:t>БІ</w:t>
      </w:r>
      <w:proofErr w:type="gramStart"/>
      <w:r w:rsidRPr="00230647">
        <w:rPr>
          <w:rFonts w:ascii="Times New Roman" w:eastAsia="Times New Roman" w:hAnsi="Times New Roman" w:cs="Times New Roman"/>
          <w:b/>
          <w:color w:val="000000"/>
          <w:sz w:val="24"/>
          <w:szCs w:val="24"/>
          <w:lang w:eastAsia="ru-RU"/>
        </w:rPr>
        <w:t>Р</w:t>
      </w:r>
      <w:proofErr w:type="gramEnd"/>
      <w:r w:rsidRPr="00230647">
        <w:rPr>
          <w:rFonts w:ascii="Times New Roman" w:eastAsia="Times New Roman" w:hAnsi="Times New Roman" w:cs="Times New Roman"/>
          <w:b/>
          <w:color w:val="000000"/>
          <w:sz w:val="24"/>
          <w:szCs w:val="24"/>
          <w:lang w:eastAsia="ru-RU"/>
        </w:rPr>
        <w:t>ІНШІ ТЕКСЕРУ МЕРЗІМІ</w:t>
      </w:r>
      <w:r w:rsidR="00A169F3" w:rsidRPr="00230647">
        <w:rPr>
          <w:rFonts w:ascii="Times New Roman" w:eastAsia="Times New Roman" w:hAnsi="Times New Roman" w:cs="Times New Roman"/>
          <w:b/>
          <w:color w:val="000000"/>
          <w:sz w:val="24"/>
          <w:szCs w:val="24"/>
          <w:lang w:eastAsia="ru-RU"/>
        </w:rPr>
        <w:t xml:space="preserve">                                                                  </w:t>
      </w:r>
      <w:r w:rsidRPr="00230647">
        <w:rPr>
          <w:rFonts w:ascii="Times New Roman" w:eastAsia="Times New Roman" w:hAnsi="Times New Roman" w:cs="Times New Roman"/>
          <w:b/>
          <w:color w:val="000000"/>
          <w:sz w:val="24"/>
          <w:szCs w:val="24"/>
          <w:lang w:eastAsia="ru-RU"/>
        </w:rPr>
        <w:t xml:space="preserve">          </w:t>
      </w:r>
      <w:r w:rsidR="00A169F3" w:rsidRPr="00230647">
        <w:rPr>
          <w:rFonts w:ascii="Times New Roman" w:eastAsia="Times New Roman" w:hAnsi="Times New Roman" w:cs="Times New Roman"/>
          <w:b/>
          <w:color w:val="000000"/>
          <w:sz w:val="24"/>
          <w:szCs w:val="24"/>
          <w:lang w:eastAsia="ru-RU"/>
        </w:rPr>
        <w:t xml:space="preserve"> </w:t>
      </w:r>
      <w:r w:rsidR="00A169F3" w:rsidRPr="00230647">
        <w:rPr>
          <w:rFonts w:ascii="Times New Roman" w:eastAsia="Times New Roman" w:hAnsi="Times New Roman" w:cs="Times New Roman"/>
          <w:b/>
          <w:color w:val="000000"/>
          <w:sz w:val="24"/>
          <w:szCs w:val="24"/>
          <w:u w:val="single"/>
          <w:lang w:eastAsia="ru-RU"/>
        </w:rPr>
        <w:t xml:space="preserve">2023 </w:t>
      </w:r>
      <w:r w:rsidRPr="00230647">
        <w:rPr>
          <w:rFonts w:ascii="Times New Roman" w:eastAsia="Times New Roman" w:hAnsi="Times New Roman" w:cs="Times New Roman"/>
          <w:b/>
          <w:color w:val="000000"/>
          <w:sz w:val="24"/>
          <w:szCs w:val="24"/>
          <w:u w:val="single"/>
          <w:lang w:val="kk-KZ" w:eastAsia="ru-RU"/>
        </w:rPr>
        <w:t>жыл</w:t>
      </w:r>
    </w:p>
    <w:p w:rsidR="00A169F3" w:rsidRPr="00230647" w:rsidRDefault="00230647" w:rsidP="00A169F3">
      <w:pPr>
        <w:spacing w:after="0" w:line="240" w:lineRule="auto"/>
        <w:ind w:firstLine="284"/>
        <w:jc w:val="both"/>
        <w:rPr>
          <w:rFonts w:ascii="Times New Roman" w:eastAsia="Times New Roman" w:hAnsi="Times New Roman" w:cs="Times New Roman"/>
          <w:color w:val="000000"/>
          <w:sz w:val="24"/>
          <w:szCs w:val="24"/>
          <w:highlight w:val="yellow"/>
          <w:u w:val="single"/>
          <w:lang w:val="kk-KZ" w:eastAsia="ru-RU"/>
        </w:rPr>
      </w:pPr>
      <w:r w:rsidRPr="00230647">
        <w:rPr>
          <w:rFonts w:ascii="Times New Roman" w:eastAsia="Times New Roman" w:hAnsi="Times New Roman" w:cs="Times New Roman"/>
          <w:b/>
          <w:color w:val="000000"/>
          <w:sz w:val="24"/>
          <w:szCs w:val="24"/>
          <w:lang w:eastAsia="ru-RU"/>
        </w:rPr>
        <w:t>ТЕКСЕРУ КЕЗЕҢДІЛІГІ</w:t>
      </w:r>
      <w:r w:rsidR="00A169F3" w:rsidRPr="00230647">
        <w:rPr>
          <w:rFonts w:ascii="Times New Roman" w:eastAsia="Times New Roman" w:hAnsi="Times New Roman" w:cs="Times New Roman"/>
          <w:b/>
          <w:color w:val="000000"/>
          <w:sz w:val="24"/>
          <w:szCs w:val="24"/>
          <w:lang w:eastAsia="ru-RU"/>
        </w:rPr>
        <w:t xml:space="preserve">                                                                                             </w:t>
      </w:r>
      <w:r w:rsidR="00A169F3" w:rsidRPr="00230647">
        <w:rPr>
          <w:rFonts w:ascii="Times New Roman" w:eastAsia="Times New Roman" w:hAnsi="Times New Roman" w:cs="Times New Roman"/>
          <w:b/>
          <w:color w:val="000000"/>
          <w:sz w:val="24"/>
          <w:szCs w:val="24"/>
          <w:u w:val="single"/>
          <w:lang w:eastAsia="ru-RU"/>
        </w:rPr>
        <w:t xml:space="preserve">1 </w:t>
      </w:r>
      <w:r w:rsidRPr="00230647">
        <w:rPr>
          <w:rFonts w:ascii="Times New Roman" w:eastAsia="Times New Roman" w:hAnsi="Times New Roman" w:cs="Times New Roman"/>
          <w:b/>
          <w:color w:val="000000"/>
          <w:sz w:val="24"/>
          <w:szCs w:val="24"/>
          <w:u w:val="single"/>
          <w:lang w:val="kk-KZ" w:eastAsia="ru-RU"/>
        </w:rPr>
        <w:t>жыл</w:t>
      </w:r>
    </w:p>
    <w:p w:rsidR="00A169F3" w:rsidRPr="00A169F3" w:rsidRDefault="00A169F3" w:rsidP="00A169F3">
      <w:pPr>
        <w:spacing w:after="0" w:line="240" w:lineRule="auto"/>
        <w:ind w:firstLine="284"/>
        <w:jc w:val="both"/>
        <w:rPr>
          <w:rFonts w:ascii="Times New Roman" w:eastAsia="Times New Roman" w:hAnsi="Times New Roman" w:cs="Times New Roman"/>
          <w:b/>
          <w:color w:val="000000"/>
          <w:sz w:val="24"/>
          <w:szCs w:val="24"/>
          <w:highlight w:val="yellow"/>
          <w:lang w:eastAsia="ru-RU"/>
        </w:rPr>
      </w:pPr>
    </w:p>
    <w:p w:rsidR="00A169F3" w:rsidRPr="00230647" w:rsidRDefault="00230647" w:rsidP="00230647">
      <w:pPr>
        <w:pStyle w:val="a6"/>
        <w:numPr>
          <w:ilvl w:val="0"/>
          <w:numId w:val="2"/>
        </w:numPr>
        <w:tabs>
          <w:tab w:val="left" w:pos="993"/>
        </w:tabs>
        <w:spacing w:after="0" w:line="240" w:lineRule="auto"/>
        <w:jc w:val="both"/>
        <w:rPr>
          <w:rFonts w:ascii="Times New Roman" w:eastAsia="Times New Roman" w:hAnsi="Times New Roman" w:cs="Times New Roman"/>
          <w:b/>
          <w:color w:val="000000"/>
          <w:sz w:val="24"/>
          <w:szCs w:val="24"/>
          <w:lang w:eastAsia="ru-RU"/>
        </w:rPr>
      </w:pPr>
      <w:r w:rsidRPr="00230647">
        <w:rPr>
          <w:rFonts w:ascii="Times New Roman" w:eastAsia="Times New Roman" w:hAnsi="Times New Roman" w:cs="Times New Roman"/>
          <w:b/>
          <w:color w:val="000000"/>
          <w:sz w:val="24"/>
          <w:szCs w:val="24"/>
          <w:lang w:val="kk-KZ" w:eastAsia="ru-RU"/>
        </w:rPr>
        <w:t>«</w:t>
      </w:r>
      <w:r w:rsidRPr="00230647">
        <w:rPr>
          <w:rFonts w:ascii="Times New Roman" w:eastAsia="Times New Roman" w:hAnsi="Times New Roman" w:cs="Times New Roman"/>
          <w:b/>
          <w:color w:val="000000"/>
          <w:sz w:val="24"/>
          <w:szCs w:val="24"/>
          <w:lang w:eastAsia="ru-RU"/>
        </w:rPr>
        <w:t>МАЭК-</w:t>
      </w:r>
      <w:proofErr w:type="spellStart"/>
      <w:r w:rsidRPr="00230647">
        <w:rPr>
          <w:rFonts w:ascii="Times New Roman" w:eastAsia="Times New Roman" w:hAnsi="Times New Roman" w:cs="Times New Roman"/>
          <w:b/>
          <w:color w:val="000000"/>
          <w:sz w:val="24"/>
          <w:szCs w:val="24"/>
          <w:lang w:eastAsia="ru-RU"/>
        </w:rPr>
        <w:t>Қазатомөнеркәсіп</w:t>
      </w:r>
      <w:proofErr w:type="spellEnd"/>
      <w:r w:rsidRPr="00230647">
        <w:rPr>
          <w:rFonts w:ascii="Times New Roman" w:eastAsia="Times New Roman" w:hAnsi="Times New Roman" w:cs="Times New Roman"/>
          <w:b/>
          <w:color w:val="000000"/>
          <w:sz w:val="24"/>
          <w:szCs w:val="24"/>
          <w:lang w:val="kk-KZ" w:eastAsia="ru-RU"/>
        </w:rPr>
        <w:t>»</w:t>
      </w:r>
      <w:r w:rsidRPr="00230647">
        <w:rPr>
          <w:rFonts w:ascii="Times New Roman" w:eastAsia="Times New Roman" w:hAnsi="Times New Roman" w:cs="Times New Roman"/>
          <w:b/>
          <w:color w:val="000000"/>
          <w:sz w:val="24"/>
          <w:szCs w:val="24"/>
          <w:lang w:eastAsia="ru-RU"/>
        </w:rPr>
        <w:t xml:space="preserve"> ЖШС-не </w:t>
      </w:r>
      <w:proofErr w:type="spellStart"/>
      <w:r w:rsidRPr="00230647">
        <w:rPr>
          <w:rFonts w:ascii="Times New Roman" w:eastAsia="Times New Roman" w:hAnsi="Times New Roman" w:cs="Times New Roman"/>
          <w:b/>
          <w:color w:val="000000"/>
          <w:sz w:val="24"/>
          <w:szCs w:val="24"/>
          <w:lang w:eastAsia="ru-RU"/>
        </w:rPr>
        <w:t>алғаш</w:t>
      </w:r>
      <w:proofErr w:type="spellEnd"/>
      <w:r w:rsidRPr="00230647">
        <w:rPr>
          <w:rFonts w:ascii="Times New Roman" w:eastAsia="Times New Roman" w:hAnsi="Times New Roman" w:cs="Times New Roman"/>
          <w:b/>
          <w:color w:val="000000"/>
          <w:sz w:val="24"/>
          <w:szCs w:val="24"/>
          <w:lang w:eastAsia="ru-RU"/>
        </w:rPr>
        <w:t xml:space="preserve"> </w:t>
      </w:r>
      <w:proofErr w:type="spellStart"/>
      <w:r w:rsidRPr="00230647">
        <w:rPr>
          <w:rFonts w:ascii="Times New Roman" w:eastAsia="Times New Roman" w:hAnsi="Times New Roman" w:cs="Times New Roman"/>
          <w:b/>
          <w:color w:val="000000"/>
          <w:sz w:val="24"/>
          <w:szCs w:val="24"/>
          <w:lang w:eastAsia="ru-RU"/>
        </w:rPr>
        <w:t>рет</w:t>
      </w:r>
      <w:proofErr w:type="spellEnd"/>
      <w:r w:rsidRPr="00230647">
        <w:rPr>
          <w:rFonts w:ascii="Times New Roman" w:eastAsia="Times New Roman" w:hAnsi="Times New Roman" w:cs="Times New Roman"/>
          <w:b/>
          <w:color w:val="000000"/>
          <w:sz w:val="24"/>
          <w:szCs w:val="24"/>
          <w:lang w:eastAsia="ru-RU"/>
        </w:rPr>
        <w:t xml:space="preserve"> ЕНГІЗІЛДІ.</w:t>
      </w:r>
      <w:r w:rsidRPr="00230647">
        <w:rPr>
          <w:rFonts w:ascii="Times New Roman" w:eastAsia="Times New Roman" w:hAnsi="Times New Roman" w:cs="Times New Roman"/>
          <w:b/>
          <w:color w:val="000000"/>
          <w:sz w:val="24"/>
          <w:szCs w:val="24"/>
          <w:lang w:val="kk-KZ" w:eastAsia="ru-RU"/>
        </w:rPr>
        <w:t xml:space="preserve">  </w:t>
      </w:r>
    </w:p>
    <w:p w:rsidR="00A169F3" w:rsidRPr="00A169F3" w:rsidRDefault="00A169F3" w:rsidP="00A169F3">
      <w:pPr>
        <w:tabs>
          <w:tab w:val="left" w:pos="242"/>
        </w:tabs>
        <w:spacing w:line="240" w:lineRule="auto"/>
        <w:ind w:left="6237" w:right="20"/>
        <w:jc w:val="both"/>
        <w:rPr>
          <w:rFonts w:ascii="Times New Roman" w:hAnsi="Times New Roman" w:cs="Times New Roman"/>
          <w:b/>
          <w:sz w:val="24"/>
          <w:szCs w:val="24"/>
          <w:highlight w:val="yellow"/>
        </w:rPr>
      </w:pPr>
    </w:p>
    <w:p w:rsidR="00A169F3" w:rsidRPr="00A169F3" w:rsidRDefault="00A169F3" w:rsidP="00A169F3">
      <w:pPr>
        <w:tabs>
          <w:tab w:val="left" w:pos="242"/>
        </w:tabs>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sdt>
      <w:sdtPr>
        <w:rPr>
          <w:rFonts w:asciiTheme="minorHAnsi" w:eastAsiaTheme="minorHAnsi" w:hAnsiTheme="minorHAnsi" w:cstheme="minorBidi"/>
          <w:b w:val="0"/>
          <w:bCs w:val="0"/>
          <w:color w:val="auto"/>
          <w:sz w:val="22"/>
          <w:szCs w:val="22"/>
          <w:highlight w:val="yellow"/>
          <w:lang w:eastAsia="en-US"/>
        </w:rPr>
        <w:id w:val="611319716"/>
        <w:docPartObj>
          <w:docPartGallery w:val="Table of Contents"/>
          <w:docPartUnique/>
        </w:docPartObj>
      </w:sdtPr>
      <w:sdtEndPr/>
      <w:sdtContent>
        <w:p w:rsidR="00A169F3" w:rsidRPr="00A169F3" w:rsidRDefault="00A169F3" w:rsidP="00A169F3">
          <w:pPr>
            <w:pStyle w:val="a7"/>
            <w:keepNext w:val="0"/>
            <w:keepLines w:val="0"/>
            <w:spacing w:before="0"/>
            <w:jc w:val="center"/>
            <w:rPr>
              <w:rFonts w:ascii="Times New Roman" w:hAnsi="Times New Roman" w:cs="Times New Roman"/>
              <w:sz w:val="24"/>
              <w:szCs w:val="24"/>
              <w:highlight w:val="yellow"/>
            </w:rPr>
          </w:pPr>
        </w:p>
        <w:p w:rsidR="00230647" w:rsidRPr="005A69A6" w:rsidRDefault="00230647" w:rsidP="00A169F3">
          <w:pPr>
            <w:pStyle w:val="11"/>
            <w:tabs>
              <w:tab w:val="left" w:pos="440"/>
              <w:tab w:val="right" w:leader="dot" w:pos="10055"/>
            </w:tabs>
            <w:rPr>
              <w:rFonts w:ascii="Times New Roman" w:eastAsiaTheme="majorEastAsia" w:hAnsi="Times New Roman" w:cs="Times New Roman"/>
              <w:b/>
              <w:bCs/>
              <w:sz w:val="24"/>
              <w:szCs w:val="24"/>
              <w:lang w:val="kk-KZ" w:eastAsia="ru-RU"/>
            </w:rPr>
          </w:pPr>
          <w:proofErr w:type="spellStart"/>
          <w:r w:rsidRPr="005A69A6">
            <w:rPr>
              <w:rFonts w:ascii="Times New Roman" w:eastAsiaTheme="majorEastAsia" w:hAnsi="Times New Roman" w:cs="Times New Roman"/>
              <w:b/>
              <w:bCs/>
              <w:sz w:val="24"/>
              <w:szCs w:val="24"/>
              <w:lang w:eastAsia="ru-RU"/>
            </w:rPr>
            <w:t>Мазмұны</w:t>
          </w:r>
          <w:proofErr w:type="spellEnd"/>
        </w:p>
        <w:p w:rsidR="00A169F3" w:rsidRPr="005A69A6" w:rsidRDefault="00A169F3" w:rsidP="00A169F3">
          <w:pPr>
            <w:pStyle w:val="11"/>
            <w:tabs>
              <w:tab w:val="left" w:pos="440"/>
              <w:tab w:val="right" w:leader="dot" w:pos="10055"/>
            </w:tabs>
            <w:rPr>
              <w:rFonts w:ascii="Times New Roman" w:eastAsiaTheme="minorEastAsia" w:hAnsi="Times New Roman" w:cs="Times New Roman"/>
              <w:noProof/>
              <w:sz w:val="24"/>
              <w:szCs w:val="24"/>
              <w:lang w:eastAsia="ru-RU"/>
            </w:rPr>
          </w:pPr>
          <w:r w:rsidRPr="005A69A6">
            <w:rPr>
              <w:rFonts w:ascii="Times New Roman" w:hAnsi="Times New Roman" w:cs="Times New Roman"/>
              <w:sz w:val="24"/>
              <w:szCs w:val="24"/>
            </w:rPr>
            <w:fldChar w:fldCharType="begin"/>
          </w:r>
          <w:r w:rsidRPr="005A69A6">
            <w:rPr>
              <w:rFonts w:ascii="Times New Roman" w:hAnsi="Times New Roman" w:cs="Times New Roman"/>
              <w:sz w:val="24"/>
              <w:szCs w:val="24"/>
            </w:rPr>
            <w:instrText xml:space="preserve"> TOC \o "1-3" \h \z \u </w:instrText>
          </w:r>
          <w:r w:rsidRPr="005A69A6">
            <w:rPr>
              <w:rFonts w:ascii="Times New Roman" w:hAnsi="Times New Roman" w:cs="Times New Roman"/>
              <w:sz w:val="24"/>
              <w:szCs w:val="24"/>
            </w:rPr>
            <w:fldChar w:fldCharType="separate"/>
          </w:r>
          <w:hyperlink w:anchor="_Toc107563584" w:history="1">
            <w:r w:rsidRPr="005A69A6">
              <w:rPr>
                <w:rStyle w:val="a8"/>
                <w:rFonts w:ascii="Times New Roman" w:hAnsi="Times New Roman" w:cs="Times New Roman"/>
                <w:b/>
                <w:noProof/>
                <w:sz w:val="24"/>
                <w:szCs w:val="24"/>
              </w:rPr>
              <w:t>1.</w:t>
            </w:r>
            <w:r w:rsidRPr="005A69A6">
              <w:rPr>
                <w:rFonts w:ascii="Times New Roman" w:eastAsiaTheme="minorEastAsia" w:hAnsi="Times New Roman" w:cs="Times New Roman"/>
                <w:noProof/>
                <w:sz w:val="24"/>
                <w:szCs w:val="24"/>
                <w:lang w:eastAsia="ru-RU"/>
              </w:rPr>
              <w:tab/>
            </w:r>
            <w:r w:rsidR="005A69A6" w:rsidRPr="005A69A6">
              <w:rPr>
                <w:rStyle w:val="a8"/>
                <w:rFonts w:ascii="Times New Roman" w:hAnsi="Times New Roman" w:cs="Times New Roman"/>
                <w:b/>
                <w:noProof/>
                <w:sz w:val="24"/>
                <w:szCs w:val="24"/>
              </w:rPr>
              <w:t>Қолдану саласы</w:t>
            </w:r>
            <w:r w:rsidRPr="005A69A6">
              <w:rPr>
                <w:rFonts w:ascii="Times New Roman" w:hAnsi="Times New Roman" w:cs="Times New Roman"/>
                <w:noProof/>
                <w:webHidden/>
                <w:sz w:val="24"/>
                <w:szCs w:val="24"/>
              </w:rPr>
              <w:tab/>
            </w:r>
            <w:r w:rsidRPr="005A69A6">
              <w:rPr>
                <w:rFonts w:ascii="Times New Roman" w:hAnsi="Times New Roman" w:cs="Times New Roman"/>
                <w:noProof/>
                <w:webHidden/>
                <w:sz w:val="24"/>
                <w:szCs w:val="24"/>
              </w:rPr>
              <w:fldChar w:fldCharType="begin"/>
            </w:r>
            <w:r w:rsidRPr="005A69A6">
              <w:rPr>
                <w:rFonts w:ascii="Times New Roman" w:hAnsi="Times New Roman" w:cs="Times New Roman"/>
                <w:noProof/>
                <w:webHidden/>
                <w:sz w:val="24"/>
                <w:szCs w:val="24"/>
              </w:rPr>
              <w:instrText xml:space="preserve"> PAGEREF _Toc107563584 \h </w:instrText>
            </w:r>
            <w:r w:rsidRPr="005A69A6">
              <w:rPr>
                <w:rFonts w:ascii="Times New Roman" w:hAnsi="Times New Roman" w:cs="Times New Roman"/>
                <w:noProof/>
                <w:webHidden/>
                <w:sz w:val="24"/>
                <w:szCs w:val="24"/>
              </w:rPr>
            </w:r>
            <w:r w:rsidRPr="005A69A6">
              <w:rPr>
                <w:rFonts w:ascii="Times New Roman" w:hAnsi="Times New Roman" w:cs="Times New Roman"/>
                <w:noProof/>
                <w:webHidden/>
                <w:sz w:val="24"/>
                <w:szCs w:val="24"/>
              </w:rPr>
              <w:fldChar w:fldCharType="separate"/>
            </w:r>
            <w:r w:rsidR="00222907">
              <w:rPr>
                <w:rFonts w:ascii="Times New Roman" w:hAnsi="Times New Roman" w:cs="Times New Roman"/>
                <w:noProof/>
                <w:webHidden/>
                <w:sz w:val="24"/>
                <w:szCs w:val="24"/>
              </w:rPr>
              <w:t>5</w:t>
            </w:r>
            <w:r w:rsidRPr="005A69A6">
              <w:rPr>
                <w:rFonts w:ascii="Times New Roman" w:hAnsi="Times New Roman" w:cs="Times New Roman"/>
                <w:noProof/>
                <w:webHidden/>
                <w:sz w:val="24"/>
                <w:szCs w:val="24"/>
              </w:rPr>
              <w:fldChar w:fldCharType="end"/>
            </w:r>
          </w:hyperlink>
        </w:p>
        <w:p w:rsidR="00A169F3" w:rsidRPr="005A69A6" w:rsidRDefault="001A597C" w:rsidP="00A169F3">
          <w:pPr>
            <w:pStyle w:val="11"/>
            <w:tabs>
              <w:tab w:val="left" w:pos="440"/>
              <w:tab w:val="right" w:leader="dot" w:pos="10055"/>
            </w:tabs>
            <w:rPr>
              <w:rFonts w:ascii="Times New Roman" w:eastAsiaTheme="minorEastAsia" w:hAnsi="Times New Roman" w:cs="Times New Roman"/>
              <w:noProof/>
              <w:sz w:val="24"/>
              <w:szCs w:val="24"/>
              <w:lang w:eastAsia="ru-RU"/>
            </w:rPr>
          </w:pPr>
          <w:hyperlink w:anchor="_Toc107563585" w:history="1">
            <w:r w:rsidR="00A169F3" w:rsidRPr="005A69A6">
              <w:rPr>
                <w:rStyle w:val="a8"/>
                <w:rFonts w:ascii="Times New Roman" w:hAnsi="Times New Roman" w:cs="Times New Roman"/>
                <w:b/>
                <w:noProof/>
                <w:sz w:val="24"/>
                <w:szCs w:val="24"/>
              </w:rPr>
              <w:t>2.</w:t>
            </w:r>
            <w:r w:rsidR="00A169F3" w:rsidRPr="005A69A6">
              <w:rPr>
                <w:rFonts w:ascii="Times New Roman" w:eastAsiaTheme="minorEastAsia" w:hAnsi="Times New Roman" w:cs="Times New Roman"/>
                <w:noProof/>
                <w:sz w:val="24"/>
                <w:szCs w:val="24"/>
                <w:lang w:eastAsia="ru-RU"/>
              </w:rPr>
              <w:tab/>
            </w:r>
            <w:r w:rsidR="005A69A6" w:rsidRPr="005A69A6">
              <w:rPr>
                <w:rStyle w:val="a8"/>
                <w:rFonts w:ascii="Times New Roman" w:hAnsi="Times New Roman" w:cs="Times New Roman"/>
                <w:b/>
                <w:noProof/>
                <w:sz w:val="24"/>
                <w:szCs w:val="24"/>
              </w:rPr>
              <w:t>Тәуекелдерді сәйкестендіру</w:t>
            </w:r>
            <w:r w:rsidR="00A169F3" w:rsidRPr="005A69A6">
              <w:rPr>
                <w:rFonts w:ascii="Times New Roman" w:hAnsi="Times New Roman" w:cs="Times New Roman"/>
                <w:noProof/>
                <w:webHidden/>
                <w:sz w:val="24"/>
                <w:szCs w:val="24"/>
              </w:rPr>
              <w:tab/>
            </w:r>
            <w:r w:rsidR="00A169F3" w:rsidRPr="005A69A6">
              <w:rPr>
                <w:rFonts w:ascii="Times New Roman" w:hAnsi="Times New Roman" w:cs="Times New Roman"/>
                <w:noProof/>
                <w:webHidden/>
                <w:sz w:val="24"/>
                <w:szCs w:val="24"/>
              </w:rPr>
              <w:fldChar w:fldCharType="begin"/>
            </w:r>
            <w:r w:rsidR="00A169F3" w:rsidRPr="005A69A6">
              <w:rPr>
                <w:rFonts w:ascii="Times New Roman" w:hAnsi="Times New Roman" w:cs="Times New Roman"/>
                <w:noProof/>
                <w:webHidden/>
                <w:sz w:val="24"/>
                <w:szCs w:val="24"/>
              </w:rPr>
              <w:instrText xml:space="preserve"> PAGEREF _Toc107563585 \h </w:instrText>
            </w:r>
            <w:r w:rsidR="00A169F3" w:rsidRPr="005A69A6">
              <w:rPr>
                <w:rFonts w:ascii="Times New Roman" w:hAnsi="Times New Roman" w:cs="Times New Roman"/>
                <w:noProof/>
                <w:webHidden/>
                <w:sz w:val="24"/>
                <w:szCs w:val="24"/>
              </w:rPr>
            </w:r>
            <w:r w:rsidR="00A169F3" w:rsidRPr="005A69A6">
              <w:rPr>
                <w:rFonts w:ascii="Times New Roman" w:hAnsi="Times New Roman" w:cs="Times New Roman"/>
                <w:noProof/>
                <w:webHidden/>
                <w:sz w:val="24"/>
                <w:szCs w:val="24"/>
              </w:rPr>
              <w:fldChar w:fldCharType="separate"/>
            </w:r>
            <w:r w:rsidR="00222907">
              <w:rPr>
                <w:rFonts w:ascii="Times New Roman" w:hAnsi="Times New Roman" w:cs="Times New Roman"/>
                <w:noProof/>
                <w:webHidden/>
                <w:sz w:val="24"/>
                <w:szCs w:val="24"/>
              </w:rPr>
              <w:t>6</w:t>
            </w:r>
            <w:r w:rsidR="00A169F3" w:rsidRPr="005A69A6">
              <w:rPr>
                <w:rFonts w:ascii="Times New Roman" w:hAnsi="Times New Roman" w:cs="Times New Roman"/>
                <w:noProof/>
                <w:webHidden/>
                <w:sz w:val="24"/>
                <w:szCs w:val="24"/>
              </w:rPr>
              <w:fldChar w:fldCharType="end"/>
            </w:r>
          </w:hyperlink>
        </w:p>
        <w:p w:rsidR="00A169F3" w:rsidRPr="005A69A6" w:rsidRDefault="001A597C" w:rsidP="00A169F3">
          <w:pPr>
            <w:pStyle w:val="11"/>
            <w:tabs>
              <w:tab w:val="left" w:pos="440"/>
              <w:tab w:val="right" w:leader="dot" w:pos="10055"/>
            </w:tabs>
            <w:rPr>
              <w:rFonts w:ascii="Times New Roman" w:eastAsiaTheme="minorEastAsia" w:hAnsi="Times New Roman" w:cs="Times New Roman"/>
              <w:noProof/>
              <w:sz w:val="24"/>
              <w:szCs w:val="24"/>
              <w:lang w:eastAsia="ru-RU"/>
            </w:rPr>
          </w:pPr>
          <w:hyperlink w:anchor="_Toc107563586" w:history="1">
            <w:r w:rsidR="00A169F3" w:rsidRPr="005A69A6">
              <w:rPr>
                <w:rStyle w:val="a8"/>
                <w:rFonts w:ascii="Times New Roman" w:hAnsi="Times New Roman" w:cs="Times New Roman"/>
                <w:b/>
                <w:noProof/>
                <w:sz w:val="24"/>
                <w:szCs w:val="24"/>
              </w:rPr>
              <w:t>3.</w:t>
            </w:r>
            <w:r w:rsidR="00A169F3" w:rsidRPr="005A69A6">
              <w:rPr>
                <w:rFonts w:ascii="Times New Roman" w:eastAsiaTheme="minorEastAsia" w:hAnsi="Times New Roman" w:cs="Times New Roman"/>
                <w:noProof/>
                <w:sz w:val="24"/>
                <w:szCs w:val="24"/>
                <w:lang w:eastAsia="ru-RU"/>
              </w:rPr>
              <w:tab/>
            </w:r>
            <w:r w:rsidR="005A69A6" w:rsidRPr="005A69A6">
              <w:rPr>
                <w:rStyle w:val="a8"/>
                <w:rFonts w:ascii="Times New Roman" w:hAnsi="Times New Roman" w:cs="Times New Roman"/>
                <w:b/>
                <w:noProof/>
                <w:sz w:val="24"/>
                <w:szCs w:val="24"/>
              </w:rPr>
              <w:t>Тәуекелдерді бағалау</w:t>
            </w:r>
            <w:r w:rsidR="00A169F3" w:rsidRPr="005A69A6">
              <w:rPr>
                <w:rFonts w:ascii="Times New Roman" w:hAnsi="Times New Roman" w:cs="Times New Roman"/>
                <w:noProof/>
                <w:webHidden/>
                <w:sz w:val="24"/>
                <w:szCs w:val="24"/>
              </w:rPr>
              <w:tab/>
            </w:r>
            <w:r w:rsidR="00A169F3" w:rsidRPr="005A69A6">
              <w:rPr>
                <w:rFonts w:ascii="Times New Roman" w:hAnsi="Times New Roman" w:cs="Times New Roman"/>
                <w:noProof/>
                <w:webHidden/>
                <w:sz w:val="24"/>
                <w:szCs w:val="24"/>
              </w:rPr>
              <w:fldChar w:fldCharType="begin"/>
            </w:r>
            <w:r w:rsidR="00A169F3" w:rsidRPr="005A69A6">
              <w:rPr>
                <w:rFonts w:ascii="Times New Roman" w:hAnsi="Times New Roman" w:cs="Times New Roman"/>
                <w:noProof/>
                <w:webHidden/>
                <w:sz w:val="24"/>
                <w:szCs w:val="24"/>
              </w:rPr>
              <w:instrText xml:space="preserve"> PAGEREF _Toc107563586 \h </w:instrText>
            </w:r>
            <w:r w:rsidR="00A169F3" w:rsidRPr="005A69A6">
              <w:rPr>
                <w:rFonts w:ascii="Times New Roman" w:hAnsi="Times New Roman" w:cs="Times New Roman"/>
                <w:noProof/>
                <w:webHidden/>
                <w:sz w:val="24"/>
                <w:szCs w:val="24"/>
              </w:rPr>
            </w:r>
            <w:r w:rsidR="00A169F3" w:rsidRPr="005A69A6">
              <w:rPr>
                <w:rFonts w:ascii="Times New Roman" w:hAnsi="Times New Roman" w:cs="Times New Roman"/>
                <w:noProof/>
                <w:webHidden/>
                <w:sz w:val="24"/>
                <w:szCs w:val="24"/>
              </w:rPr>
              <w:fldChar w:fldCharType="separate"/>
            </w:r>
            <w:r w:rsidR="00222907">
              <w:rPr>
                <w:rFonts w:ascii="Times New Roman" w:hAnsi="Times New Roman" w:cs="Times New Roman"/>
                <w:noProof/>
                <w:webHidden/>
                <w:sz w:val="24"/>
                <w:szCs w:val="24"/>
              </w:rPr>
              <w:t>6</w:t>
            </w:r>
            <w:r w:rsidR="00A169F3" w:rsidRPr="005A69A6">
              <w:rPr>
                <w:rFonts w:ascii="Times New Roman" w:hAnsi="Times New Roman" w:cs="Times New Roman"/>
                <w:noProof/>
                <w:webHidden/>
                <w:sz w:val="24"/>
                <w:szCs w:val="24"/>
              </w:rPr>
              <w:fldChar w:fldCharType="end"/>
            </w:r>
          </w:hyperlink>
        </w:p>
        <w:p w:rsidR="00A169F3" w:rsidRPr="005A69A6" w:rsidRDefault="001A597C" w:rsidP="00A169F3">
          <w:pPr>
            <w:pStyle w:val="11"/>
            <w:tabs>
              <w:tab w:val="left" w:pos="440"/>
              <w:tab w:val="right" w:leader="dot" w:pos="10055"/>
            </w:tabs>
            <w:rPr>
              <w:rFonts w:ascii="Times New Roman" w:eastAsiaTheme="minorEastAsia" w:hAnsi="Times New Roman" w:cs="Times New Roman"/>
              <w:noProof/>
              <w:sz w:val="24"/>
              <w:szCs w:val="24"/>
              <w:lang w:eastAsia="ru-RU"/>
            </w:rPr>
          </w:pPr>
          <w:hyperlink w:anchor="_Toc107563587" w:history="1">
            <w:r w:rsidR="00A169F3" w:rsidRPr="005A69A6">
              <w:rPr>
                <w:rStyle w:val="a8"/>
                <w:rFonts w:ascii="Times New Roman" w:hAnsi="Times New Roman" w:cs="Times New Roman"/>
                <w:b/>
                <w:noProof/>
                <w:sz w:val="24"/>
                <w:szCs w:val="24"/>
              </w:rPr>
              <w:t>4.</w:t>
            </w:r>
            <w:r w:rsidR="00A169F3" w:rsidRPr="005A69A6">
              <w:rPr>
                <w:rFonts w:ascii="Times New Roman" w:eastAsiaTheme="minorEastAsia" w:hAnsi="Times New Roman" w:cs="Times New Roman"/>
                <w:noProof/>
                <w:sz w:val="24"/>
                <w:szCs w:val="24"/>
                <w:lang w:eastAsia="ru-RU"/>
              </w:rPr>
              <w:tab/>
            </w:r>
            <w:r w:rsidR="005A69A6" w:rsidRPr="005A69A6">
              <w:rPr>
                <w:rStyle w:val="a8"/>
                <w:rFonts w:ascii="Times New Roman" w:hAnsi="Times New Roman" w:cs="Times New Roman"/>
                <w:b/>
                <w:noProof/>
                <w:sz w:val="24"/>
                <w:szCs w:val="24"/>
              </w:rPr>
              <w:t>Тәуекелдерді басқару</w:t>
            </w:r>
            <w:r w:rsidR="00A169F3" w:rsidRPr="005A69A6">
              <w:rPr>
                <w:rFonts w:ascii="Times New Roman" w:hAnsi="Times New Roman" w:cs="Times New Roman"/>
                <w:noProof/>
                <w:webHidden/>
                <w:sz w:val="24"/>
                <w:szCs w:val="24"/>
              </w:rPr>
              <w:tab/>
            </w:r>
            <w:r w:rsidR="00A169F3" w:rsidRPr="005A69A6">
              <w:rPr>
                <w:rFonts w:ascii="Times New Roman" w:hAnsi="Times New Roman" w:cs="Times New Roman"/>
                <w:noProof/>
                <w:webHidden/>
                <w:sz w:val="24"/>
                <w:szCs w:val="24"/>
              </w:rPr>
              <w:fldChar w:fldCharType="begin"/>
            </w:r>
            <w:r w:rsidR="00A169F3" w:rsidRPr="005A69A6">
              <w:rPr>
                <w:rFonts w:ascii="Times New Roman" w:hAnsi="Times New Roman" w:cs="Times New Roman"/>
                <w:noProof/>
                <w:webHidden/>
                <w:sz w:val="24"/>
                <w:szCs w:val="24"/>
              </w:rPr>
              <w:instrText xml:space="preserve"> PAGEREF _Toc107563587 \h </w:instrText>
            </w:r>
            <w:r w:rsidR="00A169F3" w:rsidRPr="005A69A6">
              <w:rPr>
                <w:rFonts w:ascii="Times New Roman" w:hAnsi="Times New Roman" w:cs="Times New Roman"/>
                <w:noProof/>
                <w:webHidden/>
                <w:sz w:val="24"/>
                <w:szCs w:val="24"/>
              </w:rPr>
            </w:r>
            <w:r w:rsidR="00A169F3" w:rsidRPr="005A69A6">
              <w:rPr>
                <w:rFonts w:ascii="Times New Roman" w:hAnsi="Times New Roman" w:cs="Times New Roman"/>
                <w:noProof/>
                <w:webHidden/>
                <w:sz w:val="24"/>
                <w:szCs w:val="24"/>
              </w:rPr>
              <w:fldChar w:fldCharType="separate"/>
            </w:r>
            <w:r w:rsidR="00222907">
              <w:rPr>
                <w:rFonts w:ascii="Times New Roman" w:hAnsi="Times New Roman" w:cs="Times New Roman"/>
                <w:noProof/>
                <w:webHidden/>
                <w:sz w:val="24"/>
                <w:szCs w:val="24"/>
              </w:rPr>
              <w:t>7</w:t>
            </w:r>
            <w:r w:rsidR="00A169F3" w:rsidRPr="005A69A6">
              <w:rPr>
                <w:rFonts w:ascii="Times New Roman" w:hAnsi="Times New Roman" w:cs="Times New Roman"/>
                <w:noProof/>
                <w:webHidden/>
                <w:sz w:val="24"/>
                <w:szCs w:val="24"/>
              </w:rPr>
              <w:fldChar w:fldCharType="end"/>
            </w:r>
          </w:hyperlink>
        </w:p>
        <w:p w:rsidR="00A169F3" w:rsidRPr="005A69A6" w:rsidRDefault="001A597C" w:rsidP="00A169F3">
          <w:pPr>
            <w:pStyle w:val="11"/>
            <w:tabs>
              <w:tab w:val="left" w:pos="440"/>
              <w:tab w:val="right" w:leader="dot" w:pos="10055"/>
            </w:tabs>
            <w:rPr>
              <w:rFonts w:ascii="Times New Roman" w:eastAsiaTheme="minorEastAsia" w:hAnsi="Times New Roman" w:cs="Times New Roman"/>
              <w:noProof/>
              <w:sz w:val="24"/>
              <w:szCs w:val="24"/>
              <w:lang w:eastAsia="ru-RU"/>
            </w:rPr>
          </w:pPr>
          <w:hyperlink w:anchor="_Toc107563588" w:history="1">
            <w:r w:rsidR="00A169F3" w:rsidRPr="005A69A6">
              <w:rPr>
                <w:rStyle w:val="a8"/>
                <w:rFonts w:ascii="Times New Roman" w:hAnsi="Times New Roman" w:cs="Times New Roman"/>
                <w:b/>
                <w:noProof/>
                <w:sz w:val="24"/>
                <w:szCs w:val="24"/>
              </w:rPr>
              <w:t>5.</w:t>
            </w:r>
            <w:r w:rsidR="00A169F3" w:rsidRPr="005A69A6">
              <w:rPr>
                <w:rFonts w:ascii="Times New Roman" w:eastAsiaTheme="minorEastAsia" w:hAnsi="Times New Roman" w:cs="Times New Roman"/>
                <w:noProof/>
                <w:sz w:val="24"/>
                <w:szCs w:val="24"/>
                <w:lang w:eastAsia="ru-RU"/>
              </w:rPr>
              <w:tab/>
            </w:r>
            <w:r w:rsidR="005A69A6" w:rsidRPr="005A69A6">
              <w:rPr>
                <w:rStyle w:val="a8"/>
                <w:rFonts w:ascii="Times New Roman" w:hAnsi="Times New Roman" w:cs="Times New Roman"/>
                <w:b/>
                <w:noProof/>
                <w:sz w:val="24"/>
                <w:szCs w:val="24"/>
              </w:rPr>
              <w:t>Қорытынды ережелер</w:t>
            </w:r>
            <w:r w:rsidR="00A169F3" w:rsidRPr="005A69A6">
              <w:rPr>
                <w:rFonts w:ascii="Times New Roman" w:hAnsi="Times New Roman" w:cs="Times New Roman"/>
                <w:noProof/>
                <w:webHidden/>
                <w:sz w:val="24"/>
                <w:szCs w:val="24"/>
              </w:rPr>
              <w:tab/>
            </w:r>
            <w:r w:rsidR="00A169F3" w:rsidRPr="005A69A6">
              <w:rPr>
                <w:rFonts w:ascii="Times New Roman" w:hAnsi="Times New Roman" w:cs="Times New Roman"/>
                <w:noProof/>
                <w:webHidden/>
                <w:sz w:val="24"/>
                <w:szCs w:val="24"/>
              </w:rPr>
              <w:fldChar w:fldCharType="begin"/>
            </w:r>
            <w:r w:rsidR="00A169F3" w:rsidRPr="005A69A6">
              <w:rPr>
                <w:rFonts w:ascii="Times New Roman" w:hAnsi="Times New Roman" w:cs="Times New Roman"/>
                <w:noProof/>
                <w:webHidden/>
                <w:sz w:val="24"/>
                <w:szCs w:val="24"/>
              </w:rPr>
              <w:instrText xml:space="preserve"> PAGEREF _Toc107563588 \h </w:instrText>
            </w:r>
            <w:r w:rsidR="00A169F3" w:rsidRPr="005A69A6">
              <w:rPr>
                <w:rFonts w:ascii="Times New Roman" w:hAnsi="Times New Roman" w:cs="Times New Roman"/>
                <w:noProof/>
                <w:webHidden/>
                <w:sz w:val="24"/>
                <w:szCs w:val="24"/>
              </w:rPr>
            </w:r>
            <w:r w:rsidR="00A169F3" w:rsidRPr="005A69A6">
              <w:rPr>
                <w:rFonts w:ascii="Times New Roman" w:hAnsi="Times New Roman" w:cs="Times New Roman"/>
                <w:noProof/>
                <w:webHidden/>
                <w:sz w:val="24"/>
                <w:szCs w:val="24"/>
              </w:rPr>
              <w:fldChar w:fldCharType="separate"/>
            </w:r>
            <w:r w:rsidR="00222907">
              <w:rPr>
                <w:rFonts w:ascii="Times New Roman" w:hAnsi="Times New Roman" w:cs="Times New Roman"/>
                <w:noProof/>
                <w:webHidden/>
                <w:sz w:val="24"/>
                <w:szCs w:val="24"/>
              </w:rPr>
              <w:t>8</w:t>
            </w:r>
            <w:r w:rsidR="00A169F3" w:rsidRPr="005A69A6">
              <w:rPr>
                <w:rFonts w:ascii="Times New Roman" w:hAnsi="Times New Roman" w:cs="Times New Roman"/>
                <w:noProof/>
                <w:webHidden/>
                <w:sz w:val="24"/>
                <w:szCs w:val="24"/>
              </w:rPr>
              <w:fldChar w:fldCharType="end"/>
            </w:r>
          </w:hyperlink>
        </w:p>
        <w:p w:rsidR="00A169F3" w:rsidRPr="005A69A6" w:rsidRDefault="001A597C" w:rsidP="00A169F3">
          <w:pPr>
            <w:pStyle w:val="11"/>
            <w:tabs>
              <w:tab w:val="left" w:pos="440"/>
              <w:tab w:val="right" w:leader="dot" w:pos="10055"/>
            </w:tabs>
            <w:rPr>
              <w:rFonts w:ascii="Times New Roman" w:eastAsiaTheme="minorEastAsia" w:hAnsi="Times New Roman" w:cs="Times New Roman"/>
              <w:noProof/>
              <w:sz w:val="24"/>
              <w:szCs w:val="24"/>
              <w:lang w:eastAsia="ru-RU"/>
            </w:rPr>
          </w:pPr>
          <w:hyperlink w:anchor="_Toc107563589" w:history="1">
            <w:r w:rsidR="00A169F3" w:rsidRPr="005A69A6">
              <w:rPr>
                <w:rStyle w:val="a8"/>
                <w:rFonts w:ascii="Times New Roman" w:hAnsi="Times New Roman" w:cs="Times New Roman"/>
                <w:b/>
                <w:noProof/>
                <w:sz w:val="24"/>
                <w:szCs w:val="24"/>
              </w:rPr>
              <w:t>6.</w:t>
            </w:r>
            <w:r w:rsidR="00A169F3" w:rsidRPr="005A69A6">
              <w:rPr>
                <w:rFonts w:ascii="Times New Roman" w:eastAsiaTheme="minorEastAsia" w:hAnsi="Times New Roman" w:cs="Times New Roman"/>
                <w:noProof/>
                <w:sz w:val="24"/>
                <w:szCs w:val="24"/>
                <w:lang w:eastAsia="ru-RU"/>
              </w:rPr>
              <w:tab/>
            </w:r>
            <w:r w:rsidR="005A69A6" w:rsidRPr="005A69A6">
              <w:rPr>
                <w:rStyle w:val="a8"/>
                <w:rFonts w:ascii="Times New Roman" w:hAnsi="Times New Roman" w:cs="Times New Roman"/>
                <w:b/>
                <w:noProof/>
                <w:sz w:val="24"/>
                <w:szCs w:val="24"/>
              </w:rPr>
              <w:t>Құжатты басқару</w:t>
            </w:r>
            <w:r w:rsidR="00A169F3" w:rsidRPr="005A69A6">
              <w:rPr>
                <w:rFonts w:ascii="Times New Roman" w:hAnsi="Times New Roman" w:cs="Times New Roman"/>
                <w:noProof/>
                <w:webHidden/>
                <w:sz w:val="24"/>
                <w:szCs w:val="24"/>
              </w:rPr>
              <w:tab/>
            </w:r>
            <w:r w:rsidR="00A169F3" w:rsidRPr="005A69A6">
              <w:rPr>
                <w:rFonts w:ascii="Times New Roman" w:hAnsi="Times New Roman" w:cs="Times New Roman"/>
                <w:noProof/>
                <w:webHidden/>
                <w:sz w:val="24"/>
                <w:szCs w:val="24"/>
              </w:rPr>
              <w:fldChar w:fldCharType="begin"/>
            </w:r>
            <w:r w:rsidR="00A169F3" w:rsidRPr="005A69A6">
              <w:rPr>
                <w:rFonts w:ascii="Times New Roman" w:hAnsi="Times New Roman" w:cs="Times New Roman"/>
                <w:noProof/>
                <w:webHidden/>
                <w:sz w:val="24"/>
                <w:szCs w:val="24"/>
              </w:rPr>
              <w:instrText xml:space="preserve"> PAGEREF _Toc107563589 \h </w:instrText>
            </w:r>
            <w:r w:rsidR="00A169F3" w:rsidRPr="005A69A6">
              <w:rPr>
                <w:rFonts w:ascii="Times New Roman" w:hAnsi="Times New Roman" w:cs="Times New Roman"/>
                <w:noProof/>
                <w:webHidden/>
                <w:sz w:val="24"/>
                <w:szCs w:val="24"/>
              </w:rPr>
            </w:r>
            <w:r w:rsidR="00A169F3" w:rsidRPr="005A69A6">
              <w:rPr>
                <w:rFonts w:ascii="Times New Roman" w:hAnsi="Times New Roman" w:cs="Times New Roman"/>
                <w:noProof/>
                <w:webHidden/>
                <w:sz w:val="24"/>
                <w:szCs w:val="24"/>
              </w:rPr>
              <w:fldChar w:fldCharType="separate"/>
            </w:r>
            <w:r w:rsidR="00222907">
              <w:rPr>
                <w:rFonts w:ascii="Times New Roman" w:hAnsi="Times New Roman" w:cs="Times New Roman"/>
                <w:noProof/>
                <w:webHidden/>
                <w:sz w:val="24"/>
                <w:szCs w:val="24"/>
              </w:rPr>
              <w:t>8</w:t>
            </w:r>
            <w:r w:rsidR="00A169F3" w:rsidRPr="005A69A6">
              <w:rPr>
                <w:rFonts w:ascii="Times New Roman" w:hAnsi="Times New Roman" w:cs="Times New Roman"/>
                <w:noProof/>
                <w:webHidden/>
                <w:sz w:val="24"/>
                <w:szCs w:val="24"/>
              </w:rPr>
              <w:fldChar w:fldCharType="end"/>
            </w:r>
          </w:hyperlink>
        </w:p>
        <w:p w:rsidR="00A169F3" w:rsidRPr="005A69A6" w:rsidRDefault="001A597C" w:rsidP="00A169F3">
          <w:pPr>
            <w:pStyle w:val="11"/>
            <w:tabs>
              <w:tab w:val="right" w:leader="dot" w:pos="10055"/>
            </w:tabs>
            <w:rPr>
              <w:rFonts w:ascii="Times New Roman" w:eastAsiaTheme="minorEastAsia" w:hAnsi="Times New Roman" w:cs="Times New Roman"/>
              <w:noProof/>
              <w:sz w:val="24"/>
              <w:szCs w:val="24"/>
              <w:lang w:eastAsia="ru-RU"/>
            </w:rPr>
          </w:pPr>
          <w:hyperlink w:anchor="_Toc107563590" w:history="1">
            <w:r w:rsidR="005A69A6" w:rsidRPr="005A69A6">
              <w:rPr>
                <w:rStyle w:val="a8"/>
                <w:rFonts w:ascii="Times New Roman" w:eastAsia="Times New Roman" w:hAnsi="Times New Roman" w:cs="Times New Roman"/>
                <w:b/>
                <w:noProof/>
                <w:sz w:val="24"/>
                <w:szCs w:val="24"/>
                <w:lang w:eastAsia="ru-RU"/>
              </w:rPr>
              <w:t>ӨЗГЕРІСТЕРДІ ТІРКЕУ ПАРАҒЫ</w:t>
            </w:r>
            <w:r w:rsidR="00A169F3" w:rsidRPr="005A69A6">
              <w:rPr>
                <w:rFonts w:ascii="Times New Roman" w:hAnsi="Times New Roman" w:cs="Times New Roman"/>
                <w:noProof/>
                <w:webHidden/>
                <w:sz w:val="24"/>
                <w:szCs w:val="24"/>
              </w:rPr>
              <w:tab/>
            </w:r>
            <w:r w:rsidR="00A169F3" w:rsidRPr="005A69A6">
              <w:rPr>
                <w:rFonts w:ascii="Times New Roman" w:hAnsi="Times New Roman" w:cs="Times New Roman"/>
                <w:noProof/>
                <w:webHidden/>
                <w:sz w:val="24"/>
                <w:szCs w:val="24"/>
              </w:rPr>
              <w:fldChar w:fldCharType="begin"/>
            </w:r>
            <w:r w:rsidR="00A169F3" w:rsidRPr="005A69A6">
              <w:rPr>
                <w:rFonts w:ascii="Times New Roman" w:hAnsi="Times New Roman" w:cs="Times New Roman"/>
                <w:noProof/>
                <w:webHidden/>
                <w:sz w:val="24"/>
                <w:szCs w:val="24"/>
              </w:rPr>
              <w:instrText xml:space="preserve"> PAGEREF _Toc107563590 \h </w:instrText>
            </w:r>
            <w:r w:rsidR="00A169F3" w:rsidRPr="005A69A6">
              <w:rPr>
                <w:rFonts w:ascii="Times New Roman" w:hAnsi="Times New Roman" w:cs="Times New Roman"/>
                <w:noProof/>
                <w:webHidden/>
                <w:sz w:val="24"/>
                <w:szCs w:val="24"/>
              </w:rPr>
            </w:r>
            <w:r w:rsidR="00A169F3" w:rsidRPr="005A69A6">
              <w:rPr>
                <w:rFonts w:ascii="Times New Roman" w:hAnsi="Times New Roman" w:cs="Times New Roman"/>
                <w:noProof/>
                <w:webHidden/>
                <w:sz w:val="24"/>
                <w:szCs w:val="24"/>
              </w:rPr>
              <w:fldChar w:fldCharType="separate"/>
            </w:r>
            <w:r w:rsidR="00222907">
              <w:rPr>
                <w:rFonts w:ascii="Times New Roman" w:hAnsi="Times New Roman" w:cs="Times New Roman"/>
                <w:noProof/>
                <w:webHidden/>
                <w:sz w:val="24"/>
                <w:szCs w:val="24"/>
              </w:rPr>
              <w:t>8</w:t>
            </w:r>
            <w:r w:rsidR="00A169F3" w:rsidRPr="005A69A6">
              <w:rPr>
                <w:rFonts w:ascii="Times New Roman" w:hAnsi="Times New Roman" w:cs="Times New Roman"/>
                <w:noProof/>
                <w:webHidden/>
                <w:sz w:val="24"/>
                <w:szCs w:val="24"/>
              </w:rPr>
              <w:fldChar w:fldCharType="end"/>
            </w:r>
          </w:hyperlink>
        </w:p>
        <w:p w:rsidR="00A169F3" w:rsidRPr="005A69A6" w:rsidRDefault="001A597C" w:rsidP="00A169F3">
          <w:pPr>
            <w:pStyle w:val="11"/>
            <w:tabs>
              <w:tab w:val="right" w:leader="dot" w:pos="10055"/>
            </w:tabs>
            <w:rPr>
              <w:rFonts w:eastAsiaTheme="minorEastAsia"/>
              <w:noProof/>
              <w:lang w:eastAsia="ru-RU"/>
            </w:rPr>
          </w:pPr>
          <w:hyperlink w:anchor="_Toc107563591" w:history="1">
            <w:r w:rsidR="005A69A6" w:rsidRPr="005A69A6">
              <w:rPr>
                <w:rStyle w:val="a8"/>
                <w:rFonts w:ascii="Times New Roman" w:eastAsia="Times New Roman" w:hAnsi="Times New Roman" w:cs="Times New Roman"/>
                <w:b/>
                <w:noProof/>
                <w:sz w:val="24"/>
                <w:szCs w:val="24"/>
                <w:lang w:eastAsia="ru-RU"/>
              </w:rPr>
              <w:t>ТАНЫСУ ПАРАҒЫ</w:t>
            </w:r>
            <w:r w:rsidR="00A169F3" w:rsidRPr="005A69A6">
              <w:rPr>
                <w:rFonts w:ascii="Times New Roman" w:hAnsi="Times New Roman" w:cs="Times New Roman"/>
                <w:noProof/>
                <w:webHidden/>
                <w:sz w:val="24"/>
                <w:szCs w:val="24"/>
              </w:rPr>
              <w:tab/>
            </w:r>
            <w:r w:rsidR="00A169F3" w:rsidRPr="005A69A6">
              <w:rPr>
                <w:rFonts w:ascii="Times New Roman" w:hAnsi="Times New Roman" w:cs="Times New Roman"/>
                <w:noProof/>
                <w:webHidden/>
                <w:sz w:val="24"/>
                <w:szCs w:val="24"/>
              </w:rPr>
              <w:fldChar w:fldCharType="begin"/>
            </w:r>
            <w:r w:rsidR="00A169F3" w:rsidRPr="005A69A6">
              <w:rPr>
                <w:rFonts w:ascii="Times New Roman" w:hAnsi="Times New Roman" w:cs="Times New Roman"/>
                <w:noProof/>
                <w:webHidden/>
                <w:sz w:val="24"/>
                <w:szCs w:val="24"/>
              </w:rPr>
              <w:instrText xml:space="preserve"> PAGEREF _Toc107563591 \h </w:instrText>
            </w:r>
            <w:r w:rsidR="00A169F3" w:rsidRPr="005A69A6">
              <w:rPr>
                <w:rFonts w:ascii="Times New Roman" w:hAnsi="Times New Roman" w:cs="Times New Roman"/>
                <w:noProof/>
                <w:webHidden/>
                <w:sz w:val="24"/>
                <w:szCs w:val="24"/>
              </w:rPr>
            </w:r>
            <w:r w:rsidR="00A169F3" w:rsidRPr="005A69A6">
              <w:rPr>
                <w:rFonts w:ascii="Times New Roman" w:hAnsi="Times New Roman" w:cs="Times New Roman"/>
                <w:noProof/>
                <w:webHidden/>
                <w:sz w:val="24"/>
                <w:szCs w:val="24"/>
              </w:rPr>
              <w:fldChar w:fldCharType="separate"/>
            </w:r>
            <w:r w:rsidR="00222907">
              <w:rPr>
                <w:rFonts w:ascii="Times New Roman" w:hAnsi="Times New Roman" w:cs="Times New Roman"/>
                <w:noProof/>
                <w:webHidden/>
                <w:sz w:val="24"/>
                <w:szCs w:val="24"/>
              </w:rPr>
              <w:t>9</w:t>
            </w:r>
            <w:r w:rsidR="00A169F3" w:rsidRPr="005A69A6">
              <w:rPr>
                <w:rFonts w:ascii="Times New Roman" w:hAnsi="Times New Roman" w:cs="Times New Roman"/>
                <w:noProof/>
                <w:webHidden/>
                <w:sz w:val="24"/>
                <w:szCs w:val="24"/>
              </w:rPr>
              <w:fldChar w:fldCharType="end"/>
            </w:r>
          </w:hyperlink>
        </w:p>
        <w:p w:rsidR="00A169F3" w:rsidRPr="00A169F3" w:rsidRDefault="00A169F3" w:rsidP="00A169F3">
          <w:pPr>
            <w:spacing w:after="0"/>
            <w:rPr>
              <w:b/>
              <w:bCs/>
              <w:highlight w:val="yellow"/>
            </w:rPr>
          </w:pPr>
          <w:r w:rsidRPr="005A69A6">
            <w:rPr>
              <w:rFonts w:ascii="Times New Roman" w:hAnsi="Times New Roman" w:cs="Times New Roman"/>
              <w:bCs/>
              <w:sz w:val="24"/>
              <w:szCs w:val="24"/>
            </w:rPr>
            <w:fldChar w:fldCharType="end"/>
          </w:r>
        </w:p>
      </w:sdtContent>
    </w:sdt>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169F3" w:rsidRDefault="00A169F3" w:rsidP="00A169F3">
      <w:pPr>
        <w:ind w:right="20"/>
        <w:rPr>
          <w:rFonts w:ascii="Times New Roman" w:hAnsi="Times New Roman" w:cs="Times New Roman"/>
          <w:sz w:val="24"/>
          <w:szCs w:val="24"/>
          <w:highlight w:val="yellow"/>
        </w:rPr>
      </w:pPr>
    </w:p>
    <w:p w:rsidR="00A169F3" w:rsidRPr="00A41BE8" w:rsidRDefault="00A169F3" w:rsidP="00A169F3">
      <w:pPr>
        <w:ind w:right="20"/>
        <w:rPr>
          <w:rFonts w:ascii="Times New Roman" w:hAnsi="Times New Roman" w:cs="Times New Roman"/>
          <w:sz w:val="24"/>
          <w:szCs w:val="24"/>
        </w:rPr>
      </w:pPr>
    </w:p>
    <w:p w:rsidR="00A169F3" w:rsidRPr="00A41BE8" w:rsidRDefault="00A41BE8" w:rsidP="00A41BE8">
      <w:pPr>
        <w:pStyle w:val="a6"/>
        <w:numPr>
          <w:ilvl w:val="0"/>
          <w:numId w:val="1"/>
        </w:numPr>
        <w:tabs>
          <w:tab w:val="left" w:pos="993"/>
        </w:tabs>
        <w:spacing w:line="240" w:lineRule="auto"/>
        <w:ind w:firstLine="349"/>
        <w:outlineLvl w:val="0"/>
        <w:rPr>
          <w:rFonts w:ascii="Times New Roman" w:hAnsi="Times New Roman" w:cs="Times New Roman"/>
          <w:b/>
          <w:sz w:val="24"/>
          <w:szCs w:val="24"/>
        </w:rPr>
      </w:pPr>
      <w:bookmarkStart w:id="1" w:name="_Toc107563584"/>
      <w:proofErr w:type="spellStart"/>
      <w:r w:rsidRPr="00A41BE8">
        <w:rPr>
          <w:rFonts w:ascii="Times New Roman" w:hAnsi="Times New Roman" w:cs="Times New Roman"/>
          <w:b/>
          <w:sz w:val="24"/>
          <w:szCs w:val="24"/>
        </w:rPr>
        <w:t>Қолдану</w:t>
      </w:r>
      <w:proofErr w:type="spellEnd"/>
      <w:r w:rsidRPr="00A41BE8">
        <w:rPr>
          <w:rFonts w:ascii="Times New Roman" w:hAnsi="Times New Roman" w:cs="Times New Roman"/>
          <w:b/>
          <w:sz w:val="24"/>
          <w:szCs w:val="24"/>
        </w:rPr>
        <w:t xml:space="preserve"> </w:t>
      </w:r>
      <w:proofErr w:type="spellStart"/>
      <w:r w:rsidRPr="00A41BE8">
        <w:rPr>
          <w:rFonts w:ascii="Times New Roman" w:hAnsi="Times New Roman" w:cs="Times New Roman"/>
          <w:b/>
          <w:sz w:val="24"/>
          <w:szCs w:val="24"/>
        </w:rPr>
        <w:t>саласы</w:t>
      </w:r>
      <w:bookmarkEnd w:id="1"/>
      <w:proofErr w:type="spellEnd"/>
    </w:p>
    <w:p w:rsidR="00A169F3" w:rsidRPr="00A169F3" w:rsidRDefault="00A169F3" w:rsidP="00A169F3">
      <w:pPr>
        <w:pStyle w:val="a6"/>
        <w:tabs>
          <w:tab w:val="left" w:pos="993"/>
        </w:tabs>
        <w:spacing w:line="240" w:lineRule="auto"/>
        <w:ind w:left="709"/>
        <w:rPr>
          <w:rFonts w:ascii="Times New Roman" w:hAnsi="Times New Roman" w:cs="Times New Roman"/>
          <w:sz w:val="24"/>
          <w:szCs w:val="24"/>
          <w:highlight w:val="yellow"/>
        </w:rPr>
      </w:pPr>
    </w:p>
    <w:p w:rsidR="00A41BE8" w:rsidRPr="00DD794B" w:rsidRDefault="00A41BE8" w:rsidP="00DD794B">
      <w:pPr>
        <w:pStyle w:val="a6"/>
        <w:numPr>
          <w:ilvl w:val="1"/>
          <w:numId w:val="1"/>
        </w:numPr>
        <w:tabs>
          <w:tab w:val="left" w:pos="993"/>
        </w:tabs>
        <w:spacing w:after="0" w:line="240" w:lineRule="auto"/>
        <w:ind w:left="0" w:firstLine="709"/>
        <w:jc w:val="both"/>
        <w:rPr>
          <w:rFonts w:ascii="Times New Roman" w:hAnsi="Times New Roman" w:cs="Times New Roman"/>
          <w:sz w:val="24"/>
          <w:szCs w:val="24"/>
        </w:rPr>
      </w:pPr>
      <w:proofErr w:type="spellStart"/>
      <w:r w:rsidRPr="00DD794B">
        <w:rPr>
          <w:rFonts w:ascii="Times New Roman" w:hAnsi="Times New Roman" w:cs="Times New Roman"/>
          <w:sz w:val="24"/>
          <w:szCs w:val="24"/>
        </w:rPr>
        <w:t>Қаз</w:t>
      </w:r>
      <w:r w:rsidR="00B64792">
        <w:rPr>
          <w:rFonts w:ascii="Times New Roman" w:hAnsi="Times New Roman" w:cs="Times New Roman"/>
          <w:sz w:val="24"/>
          <w:szCs w:val="24"/>
        </w:rPr>
        <w:t>ақстан</w:t>
      </w:r>
      <w:proofErr w:type="spellEnd"/>
      <w:r w:rsidR="00B64792">
        <w:rPr>
          <w:rFonts w:ascii="Times New Roman" w:hAnsi="Times New Roman" w:cs="Times New Roman"/>
          <w:sz w:val="24"/>
          <w:szCs w:val="24"/>
        </w:rPr>
        <w:t xml:space="preserve"> </w:t>
      </w:r>
      <w:proofErr w:type="spellStart"/>
      <w:r w:rsidR="00B64792">
        <w:rPr>
          <w:rFonts w:ascii="Times New Roman" w:hAnsi="Times New Roman" w:cs="Times New Roman"/>
          <w:sz w:val="24"/>
          <w:szCs w:val="24"/>
        </w:rPr>
        <w:t>Республикасы</w:t>
      </w:r>
      <w:proofErr w:type="spellEnd"/>
      <w:r w:rsidR="00B64792">
        <w:rPr>
          <w:rFonts w:ascii="Times New Roman" w:hAnsi="Times New Roman" w:cs="Times New Roman"/>
          <w:sz w:val="24"/>
          <w:szCs w:val="24"/>
        </w:rPr>
        <w:t xml:space="preserve"> Энергетика </w:t>
      </w:r>
      <w:r w:rsidR="00B64792">
        <w:rPr>
          <w:rFonts w:ascii="Times New Roman" w:hAnsi="Times New Roman" w:cs="Times New Roman"/>
          <w:sz w:val="24"/>
          <w:szCs w:val="24"/>
          <w:lang w:val="kk-KZ"/>
        </w:rPr>
        <w:t>М</w:t>
      </w:r>
      <w:proofErr w:type="spellStart"/>
      <w:r w:rsidRPr="00DD794B">
        <w:rPr>
          <w:rFonts w:ascii="Times New Roman" w:hAnsi="Times New Roman" w:cs="Times New Roman"/>
          <w:sz w:val="24"/>
          <w:szCs w:val="24"/>
        </w:rPr>
        <w:t>инистрлігінің</w:t>
      </w:r>
      <w:proofErr w:type="spellEnd"/>
      <w:r w:rsidRPr="00DD794B">
        <w:rPr>
          <w:rFonts w:ascii="Times New Roman" w:hAnsi="Times New Roman" w:cs="Times New Roman"/>
          <w:sz w:val="24"/>
          <w:szCs w:val="24"/>
        </w:rPr>
        <w:t xml:space="preserve"> </w:t>
      </w:r>
      <w:proofErr w:type="spellStart"/>
      <w:r w:rsidRPr="00DD794B">
        <w:rPr>
          <w:rFonts w:ascii="Times New Roman" w:hAnsi="Times New Roman" w:cs="Times New Roman"/>
          <w:sz w:val="24"/>
          <w:szCs w:val="24"/>
        </w:rPr>
        <w:t>қарамағындағы</w:t>
      </w:r>
      <w:proofErr w:type="spellEnd"/>
      <w:r w:rsidRPr="00DD794B">
        <w:rPr>
          <w:rFonts w:ascii="Times New Roman" w:hAnsi="Times New Roman" w:cs="Times New Roman"/>
          <w:sz w:val="24"/>
          <w:szCs w:val="24"/>
        </w:rPr>
        <w:t xml:space="preserve"> </w:t>
      </w:r>
      <w:r w:rsidRPr="00DD794B">
        <w:rPr>
          <w:rFonts w:ascii="Times New Roman" w:hAnsi="Times New Roman" w:cs="Times New Roman"/>
          <w:sz w:val="24"/>
          <w:szCs w:val="24"/>
          <w:lang w:val="kk-KZ"/>
        </w:rPr>
        <w:t>«</w:t>
      </w:r>
      <w:r w:rsidRPr="00DD794B">
        <w:rPr>
          <w:rFonts w:ascii="Times New Roman" w:hAnsi="Times New Roman" w:cs="Times New Roman"/>
          <w:sz w:val="24"/>
          <w:szCs w:val="24"/>
        </w:rPr>
        <w:t>МАЭК-</w:t>
      </w:r>
      <w:proofErr w:type="spellStart"/>
      <w:r w:rsidRPr="00DD794B">
        <w:rPr>
          <w:rFonts w:ascii="Times New Roman" w:hAnsi="Times New Roman" w:cs="Times New Roman"/>
          <w:sz w:val="24"/>
          <w:szCs w:val="24"/>
        </w:rPr>
        <w:t>Қазатомөнеркәсіп</w:t>
      </w:r>
      <w:proofErr w:type="spellEnd"/>
      <w:r w:rsidRPr="00DD794B">
        <w:rPr>
          <w:rFonts w:ascii="Times New Roman" w:hAnsi="Times New Roman" w:cs="Times New Roman"/>
          <w:sz w:val="24"/>
          <w:szCs w:val="24"/>
          <w:lang w:val="kk-KZ"/>
        </w:rPr>
        <w:t>»</w:t>
      </w:r>
      <w:r w:rsidRPr="00DD794B">
        <w:rPr>
          <w:rFonts w:ascii="Times New Roman" w:hAnsi="Times New Roman" w:cs="Times New Roman"/>
          <w:sz w:val="24"/>
          <w:szCs w:val="24"/>
        </w:rPr>
        <w:t xml:space="preserve"> ЖШС </w:t>
      </w:r>
      <w:r w:rsidRPr="00DD794B">
        <w:rPr>
          <w:rFonts w:ascii="Times New Roman" w:hAnsi="Times New Roman" w:cs="Times New Roman"/>
          <w:sz w:val="24"/>
          <w:szCs w:val="24"/>
          <w:lang w:val="kk-KZ"/>
        </w:rPr>
        <w:t xml:space="preserve">(әрі қарай - Кәсіпорын) </w:t>
      </w:r>
      <w:proofErr w:type="spellStart"/>
      <w:r w:rsidRPr="00DD794B">
        <w:rPr>
          <w:rFonts w:ascii="Times New Roman" w:hAnsi="Times New Roman" w:cs="Times New Roman"/>
          <w:sz w:val="24"/>
          <w:szCs w:val="24"/>
        </w:rPr>
        <w:t>мә</w:t>
      </w:r>
      <w:proofErr w:type="gramStart"/>
      <w:r w:rsidRPr="00DD794B">
        <w:rPr>
          <w:rFonts w:ascii="Times New Roman" w:hAnsi="Times New Roman" w:cs="Times New Roman"/>
          <w:sz w:val="24"/>
          <w:szCs w:val="24"/>
        </w:rPr>
        <w:t>м</w:t>
      </w:r>
      <w:proofErr w:type="gramEnd"/>
      <w:r w:rsidRPr="00DD794B">
        <w:rPr>
          <w:rFonts w:ascii="Times New Roman" w:hAnsi="Times New Roman" w:cs="Times New Roman"/>
          <w:sz w:val="24"/>
          <w:szCs w:val="24"/>
        </w:rPr>
        <w:t>ілелері</w:t>
      </w:r>
      <w:proofErr w:type="spellEnd"/>
      <w:r w:rsidRPr="00DD794B">
        <w:rPr>
          <w:rFonts w:ascii="Times New Roman" w:hAnsi="Times New Roman" w:cs="Times New Roman"/>
          <w:sz w:val="24"/>
          <w:szCs w:val="24"/>
        </w:rPr>
        <w:t xml:space="preserve"> мен </w:t>
      </w:r>
      <w:proofErr w:type="spellStart"/>
      <w:r w:rsidRPr="00DD794B">
        <w:rPr>
          <w:rFonts w:ascii="Times New Roman" w:hAnsi="Times New Roman" w:cs="Times New Roman"/>
          <w:sz w:val="24"/>
          <w:szCs w:val="24"/>
        </w:rPr>
        <w:t>шарттарында</w:t>
      </w:r>
      <w:proofErr w:type="spellEnd"/>
      <w:r w:rsidRPr="00DD794B">
        <w:rPr>
          <w:rFonts w:ascii="Times New Roman" w:hAnsi="Times New Roman" w:cs="Times New Roman"/>
          <w:sz w:val="24"/>
          <w:szCs w:val="24"/>
        </w:rPr>
        <w:t xml:space="preserve"> </w:t>
      </w:r>
      <w:proofErr w:type="spellStart"/>
      <w:r w:rsidRPr="00DD794B">
        <w:rPr>
          <w:rFonts w:ascii="Times New Roman" w:hAnsi="Times New Roman" w:cs="Times New Roman"/>
          <w:sz w:val="24"/>
          <w:szCs w:val="24"/>
        </w:rPr>
        <w:t>сыбайлас</w:t>
      </w:r>
      <w:proofErr w:type="spellEnd"/>
      <w:r w:rsidRPr="00DD794B">
        <w:rPr>
          <w:rFonts w:ascii="Times New Roman" w:hAnsi="Times New Roman" w:cs="Times New Roman"/>
          <w:sz w:val="24"/>
          <w:szCs w:val="24"/>
        </w:rPr>
        <w:t xml:space="preserve"> </w:t>
      </w:r>
      <w:proofErr w:type="spellStart"/>
      <w:r w:rsidRPr="00DD794B">
        <w:rPr>
          <w:rFonts w:ascii="Times New Roman" w:hAnsi="Times New Roman" w:cs="Times New Roman"/>
          <w:sz w:val="24"/>
          <w:szCs w:val="24"/>
        </w:rPr>
        <w:t>жемқорлық</w:t>
      </w:r>
      <w:proofErr w:type="spellEnd"/>
      <w:r w:rsidRPr="00DD794B">
        <w:rPr>
          <w:rFonts w:ascii="Times New Roman" w:hAnsi="Times New Roman" w:cs="Times New Roman"/>
          <w:sz w:val="24"/>
          <w:szCs w:val="24"/>
        </w:rPr>
        <w:t xml:space="preserve"> </w:t>
      </w:r>
      <w:proofErr w:type="spellStart"/>
      <w:r w:rsidRPr="00DD794B">
        <w:rPr>
          <w:rFonts w:ascii="Times New Roman" w:hAnsi="Times New Roman" w:cs="Times New Roman"/>
          <w:sz w:val="24"/>
          <w:szCs w:val="24"/>
        </w:rPr>
        <w:t>тәуекелдерін</w:t>
      </w:r>
      <w:proofErr w:type="spellEnd"/>
      <w:r w:rsidRPr="00DD794B">
        <w:rPr>
          <w:rFonts w:ascii="Times New Roman" w:hAnsi="Times New Roman" w:cs="Times New Roman"/>
          <w:sz w:val="24"/>
          <w:szCs w:val="24"/>
        </w:rPr>
        <w:t xml:space="preserve"> </w:t>
      </w:r>
      <w:proofErr w:type="spellStart"/>
      <w:r w:rsidRPr="00DD794B">
        <w:rPr>
          <w:rFonts w:ascii="Times New Roman" w:hAnsi="Times New Roman" w:cs="Times New Roman"/>
          <w:sz w:val="24"/>
          <w:szCs w:val="24"/>
        </w:rPr>
        <w:t>болдырмау</w:t>
      </w:r>
      <w:proofErr w:type="spellEnd"/>
      <w:r w:rsidRPr="00DD794B">
        <w:rPr>
          <w:rFonts w:ascii="Times New Roman" w:hAnsi="Times New Roman" w:cs="Times New Roman"/>
          <w:sz w:val="24"/>
          <w:szCs w:val="24"/>
        </w:rPr>
        <w:t xml:space="preserve"> </w:t>
      </w:r>
      <w:proofErr w:type="spellStart"/>
      <w:r w:rsidRPr="00DD794B">
        <w:rPr>
          <w:rFonts w:ascii="Times New Roman" w:hAnsi="Times New Roman" w:cs="Times New Roman"/>
          <w:sz w:val="24"/>
          <w:szCs w:val="24"/>
        </w:rPr>
        <w:t>мақсатында</w:t>
      </w:r>
      <w:proofErr w:type="spellEnd"/>
      <w:r w:rsidRPr="00DD794B">
        <w:rPr>
          <w:rFonts w:ascii="Times New Roman" w:hAnsi="Times New Roman" w:cs="Times New Roman"/>
          <w:sz w:val="24"/>
          <w:szCs w:val="24"/>
        </w:rPr>
        <w:t xml:space="preserve"> </w:t>
      </w:r>
      <w:r w:rsidR="00B64792" w:rsidRPr="00DD794B">
        <w:rPr>
          <w:rFonts w:ascii="Times New Roman" w:hAnsi="Times New Roman" w:cs="Times New Roman"/>
          <w:sz w:val="24"/>
          <w:szCs w:val="24"/>
        </w:rPr>
        <w:t>ҚР СТ 3049-2017 «</w:t>
      </w:r>
      <w:proofErr w:type="spellStart"/>
      <w:r w:rsidR="00B64792" w:rsidRPr="00DD794B">
        <w:rPr>
          <w:rFonts w:ascii="Times New Roman" w:hAnsi="Times New Roman" w:cs="Times New Roman"/>
          <w:sz w:val="24"/>
          <w:szCs w:val="24"/>
        </w:rPr>
        <w:t>Сыбайлас</w:t>
      </w:r>
      <w:proofErr w:type="spellEnd"/>
      <w:r w:rsidR="00B64792" w:rsidRPr="00DD794B">
        <w:rPr>
          <w:rFonts w:ascii="Times New Roman" w:hAnsi="Times New Roman" w:cs="Times New Roman"/>
          <w:sz w:val="24"/>
          <w:szCs w:val="24"/>
        </w:rPr>
        <w:t xml:space="preserve"> </w:t>
      </w:r>
      <w:proofErr w:type="spellStart"/>
      <w:r w:rsidR="00B64792" w:rsidRPr="00DD794B">
        <w:rPr>
          <w:rFonts w:ascii="Times New Roman" w:hAnsi="Times New Roman" w:cs="Times New Roman"/>
          <w:sz w:val="24"/>
          <w:szCs w:val="24"/>
        </w:rPr>
        <w:t>жемқорлыққа</w:t>
      </w:r>
      <w:proofErr w:type="spellEnd"/>
      <w:r w:rsidR="00B64792" w:rsidRPr="00DD794B">
        <w:rPr>
          <w:rFonts w:ascii="Times New Roman" w:hAnsi="Times New Roman" w:cs="Times New Roman"/>
          <w:sz w:val="24"/>
          <w:szCs w:val="24"/>
        </w:rPr>
        <w:t xml:space="preserve"> </w:t>
      </w:r>
      <w:proofErr w:type="spellStart"/>
      <w:r w:rsidR="00B64792" w:rsidRPr="00DD794B">
        <w:rPr>
          <w:rFonts w:ascii="Times New Roman" w:hAnsi="Times New Roman" w:cs="Times New Roman"/>
          <w:sz w:val="24"/>
          <w:szCs w:val="24"/>
        </w:rPr>
        <w:t>қарсы</w:t>
      </w:r>
      <w:proofErr w:type="spellEnd"/>
      <w:r w:rsidR="00B64792" w:rsidRPr="00DD794B">
        <w:rPr>
          <w:rFonts w:ascii="Times New Roman" w:hAnsi="Times New Roman" w:cs="Times New Roman"/>
          <w:sz w:val="24"/>
          <w:szCs w:val="24"/>
        </w:rPr>
        <w:t xml:space="preserve"> </w:t>
      </w:r>
      <w:proofErr w:type="spellStart"/>
      <w:r w:rsidR="00B64792" w:rsidRPr="00DD794B">
        <w:rPr>
          <w:rFonts w:ascii="Times New Roman" w:hAnsi="Times New Roman" w:cs="Times New Roman"/>
          <w:sz w:val="24"/>
          <w:szCs w:val="24"/>
        </w:rPr>
        <w:t>іс-қимылды</w:t>
      </w:r>
      <w:proofErr w:type="spellEnd"/>
      <w:r w:rsidR="00B64792" w:rsidRPr="00DD794B">
        <w:rPr>
          <w:rFonts w:ascii="Times New Roman" w:hAnsi="Times New Roman" w:cs="Times New Roman"/>
          <w:sz w:val="24"/>
          <w:szCs w:val="24"/>
        </w:rPr>
        <w:t xml:space="preserve"> </w:t>
      </w:r>
      <w:proofErr w:type="spellStart"/>
      <w:r w:rsidR="00B64792" w:rsidRPr="00DD794B">
        <w:rPr>
          <w:rFonts w:ascii="Times New Roman" w:hAnsi="Times New Roman" w:cs="Times New Roman"/>
          <w:sz w:val="24"/>
          <w:szCs w:val="24"/>
        </w:rPr>
        <w:t>басқару</w:t>
      </w:r>
      <w:proofErr w:type="spellEnd"/>
      <w:r w:rsidR="00B64792" w:rsidRPr="00DD794B">
        <w:rPr>
          <w:rFonts w:ascii="Times New Roman" w:hAnsi="Times New Roman" w:cs="Times New Roman"/>
          <w:sz w:val="24"/>
          <w:szCs w:val="24"/>
        </w:rPr>
        <w:t xml:space="preserve"> </w:t>
      </w:r>
      <w:proofErr w:type="spellStart"/>
      <w:r w:rsidR="00B64792" w:rsidRPr="00DD794B">
        <w:rPr>
          <w:rFonts w:ascii="Times New Roman" w:hAnsi="Times New Roman" w:cs="Times New Roman"/>
          <w:sz w:val="24"/>
          <w:szCs w:val="24"/>
        </w:rPr>
        <w:t>жүйесі</w:t>
      </w:r>
      <w:proofErr w:type="spellEnd"/>
      <w:r w:rsidR="00B64792" w:rsidRPr="00DD794B">
        <w:rPr>
          <w:rFonts w:ascii="Times New Roman" w:hAnsi="Times New Roman" w:cs="Times New Roman"/>
          <w:sz w:val="24"/>
          <w:szCs w:val="24"/>
        </w:rPr>
        <w:t xml:space="preserve">. </w:t>
      </w:r>
      <w:proofErr w:type="spellStart"/>
      <w:r w:rsidR="00B64792" w:rsidRPr="00DD794B">
        <w:rPr>
          <w:rFonts w:ascii="Times New Roman" w:hAnsi="Times New Roman" w:cs="Times New Roman"/>
          <w:sz w:val="24"/>
          <w:szCs w:val="24"/>
        </w:rPr>
        <w:t>Пайдалануға</w:t>
      </w:r>
      <w:proofErr w:type="spellEnd"/>
      <w:r w:rsidR="00B64792" w:rsidRPr="00DD794B">
        <w:rPr>
          <w:rFonts w:ascii="Times New Roman" w:hAnsi="Times New Roman" w:cs="Times New Roman"/>
          <w:sz w:val="24"/>
          <w:szCs w:val="24"/>
        </w:rPr>
        <w:t xml:space="preserve"> </w:t>
      </w:r>
      <w:proofErr w:type="spellStart"/>
      <w:r w:rsidR="00B64792" w:rsidRPr="00DD794B">
        <w:rPr>
          <w:rFonts w:ascii="Times New Roman" w:hAnsi="Times New Roman" w:cs="Times New Roman"/>
          <w:sz w:val="24"/>
          <w:szCs w:val="24"/>
        </w:rPr>
        <w:t>қойылатын</w:t>
      </w:r>
      <w:proofErr w:type="spellEnd"/>
      <w:r w:rsidR="00B64792" w:rsidRPr="00DD794B">
        <w:rPr>
          <w:rFonts w:ascii="Times New Roman" w:hAnsi="Times New Roman" w:cs="Times New Roman"/>
          <w:sz w:val="24"/>
          <w:szCs w:val="24"/>
        </w:rPr>
        <w:t xml:space="preserve"> </w:t>
      </w:r>
      <w:proofErr w:type="spellStart"/>
      <w:r w:rsidR="00B64792" w:rsidRPr="00DD794B">
        <w:rPr>
          <w:rFonts w:ascii="Times New Roman" w:hAnsi="Times New Roman" w:cs="Times New Roman"/>
          <w:sz w:val="24"/>
          <w:szCs w:val="24"/>
        </w:rPr>
        <w:t>талаптар</w:t>
      </w:r>
      <w:proofErr w:type="spellEnd"/>
      <w:r w:rsidR="00B64792" w:rsidRPr="00DD794B">
        <w:rPr>
          <w:rFonts w:ascii="Times New Roman" w:hAnsi="Times New Roman" w:cs="Times New Roman"/>
          <w:sz w:val="24"/>
          <w:szCs w:val="24"/>
        </w:rPr>
        <w:t xml:space="preserve"> мен </w:t>
      </w:r>
      <w:proofErr w:type="spellStart"/>
      <w:r w:rsidR="00B64792" w:rsidRPr="00DD794B">
        <w:rPr>
          <w:rFonts w:ascii="Times New Roman" w:hAnsi="Times New Roman" w:cs="Times New Roman"/>
          <w:sz w:val="24"/>
          <w:szCs w:val="24"/>
        </w:rPr>
        <w:t>нұсқаулар</w:t>
      </w:r>
      <w:proofErr w:type="spellEnd"/>
      <w:r w:rsidR="00B64792" w:rsidRPr="00DD794B">
        <w:rPr>
          <w:rFonts w:ascii="Times New Roman" w:hAnsi="Times New Roman" w:cs="Times New Roman"/>
          <w:sz w:val="24"/>
          <w:szCs w:val="24"/>
          <w:lang w:val="kk-KZ"/>
        </w:rPr>
        <w:t xml:space="preserve">» </w:t>
      </w:r>
      <w:proofErr w:type="spellStart"/>
      <w:r w:rsidR="00DD794B" w:rsidRPr="00DD794B">
        <w:rPr>
          <w:rFonts w:ascii="Times New Roman" w:hAnsi="Times New Roman" w:cs="Times New Roman"/>
          <w:sz w:val="24"/>
          <w:szCs w:val="24"/>
        </w:rPr>
        <w:t>Қазақстан</w:t>
      </w:r>
      <w:proofErr w:type="spellEnd"/>
      <w:r w:rsidR="00DD794B" w:rsidRPr="00DD794B">
        <w:rPr>
          <w:rFonts w:ascii="Times New Roman" w:hAnsi="Times New Roman" w:cs="Times New Roman"/>
          <w:sz w:val="24"/>
          <w:szCs w:val="24"/>
        </w:rPr>
        <w:t xml:space="preserve"> </w:t>
      </w:r>
      <w:proofErr w:type="spellStart"/>
      <w:r w:rsidR="00DD794B" w:rsidRPr="00DD794B">
        <w:rPr>
          <w:rFonts w:ascii="Times New Roman" w:hAnsi="Times New Roman" w:cs="Times New Roman"/>
          <w:sz w:val="24"/>
          <w:szCs w:val="24"/>
        </w:rPr>
        <w:t>Республикасының</w:t>
      </w:r>
      <w:proofErr w:type="spellEnd"/>
      <w:r w:rsidR="00DD794B" w:rsidRPr="00DD794B">
        <w:rPr>
          <w:rFonts w:ascii="Times New Roman" w:hAnsi="Times New Roman" w:cs="Times New Roman"/>
          <w:sz w:val="24"/>
          <w:szCs w:val="24"/>
        </w:rPr>
        <w:t xml:space="preserve"> </w:t>
      </w:r>
      <w:proofErr w:type="spellStart"/>
      <w:r w:rsidR="00DD794B" w:rsidRPr="00DD794B">
        <w:rPr>
          <w:rFonts w:ascii="Times New Roman" w:hAnsi="Times New Roman" w:cs="Times New Roman"/>
          <w:sz w:val="24"/>
          <w:szCs w:val="24"/>
        </w:rPr>
        <w:t>Ұлттық</w:t>
      </w:r>
      <w:proofErr w:type="spellEnd"/>
      <w:r w:rsidR="00DD794B" w:rsidRPr="00DD794B">
        <w:rPr>
          <w:rFonts w:ascii="Times New Roman" w:hAnsi="Times New Roman" w:cs="Times New Roman"/>
          <w:sz w:val="24"/>
          <w:szCs w:val="24"/>
        </w:rPr>
        <w:t xml:space="preserve"> </w:t>
      </w:r>
      <w:proofErr w:type="spellStart"/>
      <w:r w:rsidR="00DD794B" w:rsidRPr="00DD794B">
        <w:rPr>
          <w:rFonts w:ascii="Times New Roman" w:hAnsi="Times New Roman" w:cs="Times New Roman"/>
          <w:sz w:val="24"/>
          <w:szCs w:val="24"/>
        </w:rPr>
        <w:t>стандартына</w:t>
      </w:r>
      <w:proofErr w:type="spellEnd"/>
      <w:r w:rsidR="00DD794B" w:rsidRPr="00DD794B">
        <w:rPr>
          <w:rFonts w:ascii="Times New Roman" w:hAnsi="Times New Roman" w:cs="Times New Roman"/>
          <w:sz w:val="24"/>
          <w:szCs w:val="24"/>
        </w:rPr>
        <w:t xml:space="preserve"> </w:t>
      </w:r>
      <w:proofErr w:type="spellStart"/>
      <w:r w:rsidR="00DD794B" w:rsidRPr="00DD794B">
        <w:rPr>
          <w:rFonts w:ascii="Times New Roman" w:hAnsi="Times New Roman" w:cs="Times New Roman"/>
          <w:sz w:val="24"/>
          <w:szCs w:val="24"/>
        </w:rPr>
        <w:t>сәйкес</w:t>
      </w:r>
      <w:proofErr w:type="spellEnd"/>
      <w:r w:rsidR="00DD794B" w:rsidRPr="00DD794B">
        <w:rPr>
          <w:rFonts w:ascii="Times New Roman" w:hAnsi="Times New Roman" w:cs="Times New Roman"/>
          <w:sz w:val="24"/>
          <w:szCs w:val="24"/>
          <w:lang w:val="kk-KZ"/>
        </w:rPr>
        <w:t xml:space="preserve"> мә</w:t>
      </w:r>
      <w:proofErr w:type="gramStart"/>
      <w:r w:rsidR="00DD794B" w:rsidRPr="00DD794B">
        <w:rPr>
          <w:rFonts w:ascii="Times New Roman" w:hAnsi="Times New Roman" w:cs="Times New Roman"/>
          <w:sz w:val="24"/>
          <w:szCs w:val="24"/>
          <w:lang w:val="kk-KZ"/>
        </w:rPr>
        <w:t>м</w:t>
      </w:r>
      <w:proofErr w:type="gramEnd"/>
      <w:r w:rsidR="00DD794B" w:rsidRPr="00DD794B">
        <w:rPr>
          <w:rFonts w:ascii="Times New Roman" w:hAnsi="Times New Roman" w:cs="Times New Roman"/>
          <w:sz w:val="24"/>
          <w:szCs w:val="24"/>
          <w:lang w:val="kk-KZ"/>
        </w:rPr>
        <w:t>ілелер мен шарттардағы сыбайлас жемқорлық тәуекелдерін анықтау бойынша осы ереже (әрі қарай – Ереже) әзірленді.</w:t>
      </w:r>
    </w:p>
    <w:p w:rsidR="00B64792" w:rsidRPr="00B64792" w:rsidRDefault="00DD794B" w:rsidP="00B64792">
      <w:pPr>
        <w:pStyle w:val="a6"/>
        <w:numPr>
          <w:ilvl w:val="1"/>
          <w:numId w:val="1"/>
        </w:numPr>
        <w:tabs>
          <w:tab w:val="left" w:pos="993"/>
        </w:tabs>
        <w:spacing w:after="0" w:line="240" w:lineRule="auto"/>
        <w:ind w:left="0" w:firstLine="709"/>
        <w:jc w:val="both"/>
        <w:rPr>
          <w:rFonts w:ascii="Times New Roman" w:hAnsi="Times New Roman" w:cs="Times New Roman"/>
          <w:sz w:val="24"/>
          <w:szCs w:val="24"/>
        </w:rPr>
      </w:pPr>
      <w:proofErr w:type="spellStart"/>
      <w:r w:rsidRPr="00CB4E04">
        <w:rPr>
          <w:rFonts w:ascii="Times New Roman" w:hAnsi="Times New Roman" w:cs="Times New Roman"/>
          <w:sz w:val="24"/>
          <w:szCs w:val="24"/>
        </w:rPr>
        <w:t>Ереже</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кәсіпорынның</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мә</w:t>
      </w:r>
      <w:proofErr w:type="gramStart"/>
      <w:r w:rsidRPr="00CB4E04">
        <w:rPr>
          <w:rFonts w:ascii="Times New Roman" w:hAnsi="Times New Roman" w:cs="Times New Roman"/>
          <w:sz w:val="24"/>
          <w:szCs w:val="24"/>
        </w:rPr>
        <w:t>м</w:t>
      </w:r>
      <w:proofErr w:type="gramEnd"/>
      <w:r w:rsidRPr="00CB4E04">
        <w:rPr>
          <w:rFonts w:ascii="Times New Roman" w:hAnsi="Times New Roman" w:cs="Times New Roman"/>
          <w:sz w:val="24"/>
          <w:szCs w:val="24"/>
        </w:rPr>
        <w:t>ілелері</w:t>
      </w:r>
      <w:proofErr w:type="spellEnd"/>
      <w:r w:rsidRPr="00CB4E04">
        <w:rPr>
          <w:rFonts w:ascii="Times New Roman" w:hAnsi="Times New Roman" w:cs="Times New Roman"/>
          <w:sz w:val="24"/>
          <w:szCs w:val="24"/>
        </w:rPr>
        <w:t xml:space="preserve"> мен </w:t>
      </w:r>
      <w:proofErr w:type="spellStart"/>
      <w:r w:rsidRPr="00CB4E04">
        <w:rPr>
          <w:rFonts w:ascii="Times New Roman" w:hAnsi="Times New Roman" w:cs="Times New Roman"/>
          <w:sz w:val="24"/>
          <w:szCs w:val="24"/>
        </w:rPr>
        <w:t>шарттық</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қатынастары</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кезінде</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туындауы</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мүмкін</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Сыбайлас</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жемқорлық</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тәуекелдерін</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уақтылы</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сәйкестендіруге</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анықтауға</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бақылауға</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және</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азайту</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жөнінде</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шаралар</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қабылдауға</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бағытталған</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мәмілелер</w:t>
      </w:r>
      <w:proofErr w:type="spellEnd"/>
      <w:r w:rsidRPr="00CB4E04">
        <w:rPr>
          <w:rFonts w:ascii="Times New Roman" w:hAnsi="Times New Roman" w:cs="Times New Roman"/>
          <w:sz w:val="24"/>
          <w:szCs w:val="24"/>
        </w:rPr>
        <w:t xml:space="preserve"> мен </w:t>
      </w:r>
      <w:proofErr w:type="spellStart"/>
      <w:r w:rsidRPr="00CB4E04">
        <w:rPr>
          <w:rFonts w:ascii="Times New Roman" w:hAnsi="Times New Roman" w:cs="Times New Roman"/>
          <w:sz w:val="24"/>
          <w:szCs w:val="24"/>
        </w:rPr>
        <w:t>шарттарда</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сыбайлас</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жемқорлық</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тәуекелдерін</w:t>
      </w:r>
      <w:proofErr w:type="spellEnd"/>
      <w:r w:rsidRPr="00CB4E04">
        <w:rPr>
          <w:rFonts w:ascii="Times New Roman" w:hAnsi="Times New Roman" w:cs="Times New Roman"/>
          <w:sz w:val="24"/>
          <w:szCs w:val="24"/>
        </w:rPr>
        <w:t xml:space="preserve"> (</w:t>
      </w:r>
      <w:r w:rsidRPr="00CB4E04">
        <w:rPr>
          <w:rFonts w:ascii="Times New Roman" w:hAnsi="Times New Roman" w:cs="Times New Roman"/>
          <w:sz w:val="24"/>
          <w:szCs w:val="24"/>
          <w:lang w:val="kk-KZ"/>
        </w:rPr>
        <w:t>әрі қарай</w:t>
      </w:r>
      <w:r w:rsidRPr="00CB4E04">
        <w:rPr>
          <w:rFonts w:ascii="Times New Roman" w:hAnsi="Times New Roman" w:cs="Times New Roman"/>
          <w:sz w:val="24"/>
          <w:szCs w:val="24"/>
        </w:rPr>
        <w:t xml:space="preserve"> – </w:t>
      </w:r>
      <w:proofErr w:type="spellStart"/>
      <w:r w:rsidRPr="00CB4E04">
        <w:rPr>
          <w:rFonts w:ascii="Times New Roman" w:hAnsi="Times New Roman" w:cs="Times New Roman"/>
          <w:sz w:val="24"/>
          <w:szCs w:val="24"/>
        </w:rPr>
        <w:t>сыбайлас</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жемқорлық</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тәуекелі</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болдырмаудың</w:t>
      </w:r>
      <w:proofErr w:type="spellEnd"/>
      <w:r w:rsidRPr="00CB4E04">
        <w:rPr>
          <w:rFonts w:ascii="Times New Roman" w:hAnsi="Times New Roman" w:cs="Times New Roman"/>
          <w:sz w:val="24"/>
          <w:szCs w:val="24"/>
        </w:rPr>
        <w:t xml:space="preserve"> </w:t>
      </w:r>
      <w:proofErr w:type="spellStart"/>
      <w:r w:rsidRPr="00CB4E04">
        <w:rPr>
          <w:rFonts w:ascii="Times New Roman" w:hAnsi="Times New Roman" w:cs="Times New Roman"/>
          <w:sz w:val="24"/>
          <w:szCs w:val="24"/>
        </w:rPr>
        <w:t>маңыздылығын</w:t>
      </w:r>
      <w:proofErr w:type="spellEnd"/>
      <w:r w:rsidRPr="00CB4E04">
        <w:rPr>
          <w:rFonts w:ascii="Times New Roman" w:hAnsi="Times New Roman" w:cs="Times New Roman"/>
          <w:sz w:val="24"/>
          <w:szCs w:val="24"/>
        </w:rPr>
        <w:t xml:space="preserve"> </w:t>
      </w:r>
      <w:proofErr w:type="spellStart"/>
      <w:proofErr w:type="gramStart"/>
      <w:r w:rsidRPr="00CB4E04">
        <w:rPr>
          <w:rFonts w:ascii="Times New Roman" w:hAnsi="Times New Roman" w:cs="Times New Roman"/>
          <w:sz w:val="24"/>
          <w:szCs w:val="24"/>
        </w:rPr>
        <w:t>ай</w:t>
      </w:r>
      <w:proofErr w:type="gramEnd"/>
      <w:r w:rsidRPr="00CB4E04">
        <w:rPr>
          <w:rFonts w:ascii="Times New Roman" w:hAnsi="Times New Roman" w:cs="Times New Roman"/>
          <w:sz w:val="24"/>
          <w:szCs w:val="24"/>
        </w:rPr>
        <w:t>қындайды</w:t>
      </w:r>
      <w:proofErr w:type="spellEnd"/>
      <w:r w:rsidRPr="00CB4E04">
        <w:rPr>
          <w:rFonts w:ascii="Times New Roman" w:hAnsi="Times New Roman" w:cs="Times New Roman"/>
          <w:sz w:val="24"/>
          <w:szCs w:val="24"/>
        </w:rPr>
        <w:t>.</w:t>
      </w:r>
      <w:r w:rsidRPr="00CB4E04">
        <w:rPr>
          <w:rFonts w:ascii="Times New Roman" w:hAnsi="Times New Roman" w:cs="Times New Roman"/>
          <w:sz w:val="24"/>
          <w:szCs w:val="24"/>
          <w:lang w:val="kk-KZ"/>
        </w:rPr>
        <w:t xml:space="preserve"> </w:t>
      </w:r>
      <w:r w:rsidR="00CB4E04" w:rsidRPr="00CB4E04">
        <w:rPr>
          <w:rFonts w:ascii="Times New Roman" w:hAnsi="Times New Roman" w:cs="Times New Roman"/>
          <w:sz w:val="24"/>
          <w:szCs w:val="24"/>
          <w:lang w:val="kk-KZ"/>
        </w:rPr>
        <w:t xml:space="preserve"> </w:t>
      </w:r>
    </w:p>
    <w:p w:rsidR="00B64792" w:rsidRPr="00B64792" w:rsidRDefault="00B64792" w:rsidP="00B64792">
      <w:pPr>
        <w:pStyle w:val="a6"/>
        <w:numPr>
          <w:ilvl w:val="1"/>
          <w:numId w:val="1"/>
        </w:numPr>
        <w:tabs>
          <w:tab w:val="left" w:pos="993"/>
        </w:tabs>
        <w:spacing w:after="0" w:line="240" w:lineRule="auto"/>
        <w:ind w:left="0" w:firstLine="709"/>
        <w:jc w:val="both"/>
        <w:rPr>
          <w:rFonts w:ascii="Times New Roman" w:hAnsi="Times New Roman" w:cs="Times New Roman"/>
          <w:sz w:val="24"/>
          <w:szCs w:val="24"/>
        </w:rPr>
      </w:pPr>
      <w:r w:rsidRPr="00B64792">
        <w:rPr>
          <w:rFonts w:ascii="Times New Roman" w:hAnsi="Times New Roman" w:cs="Times New Roman"/>
          <w:sz w:val="24"/>
          <w:szCs w:val="24"/>
        </w:rPr>
        <w:t xml:space="preserve">Осы </w:t>
      </w:r>
      <w:proofErr w:type="spellStart"/>
      <w:r w:rsidRPr="00B64792">
        <w:rPr>
          <w:rFonts w:ascii="Times New Roman" w:hAnsi="Times New Roman" w:cs="Times New Roman"/>
          <w:sz w:val="24"/>
          <w:szCs w:val="24"/>
        </w:rPr>
        <w:t>Ереже</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кәсіпорынның</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ішкі</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нормативті</w:t>
      </w:r>
      <w:proofErr w:type="gramStart"/>
      <w:r w:rsidRPr="00B64792">
        <w:rPr>
          <w:rFonts w:ascii="Times New Roman" w:hAnsi="Times New Roman" w:cs="Times New Roman"/>
          <w:sz w:val="24"/>
          <w:szCs w:val="24"/>
        </w:rPr>
        <w:t>к</w:t>
      </w:r>
      <w:proofErr w:type="spellEnd"/>
      <w:proofErr w:type="gram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құжаты</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болып</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табылады</w:t>
      </w:r>
      <w:proofErr w:type="spellEnd"/>
      <w:r w:rsidRPr="00B64792">
        <w:rPr>
          <w:rFonts w:ascii="Times New Roman" w:hAnsi="Times New Roman" w:cs="Times New Roman"/>
          <w:sz w:val="24"/>
          <w:szCs w:val="24"/>
        </w:rPr>
        <w:t xml:space="preserve">. Осы </w:t>
      </w:r>
      <w:proofErr w:type="spellStart"/>
      <w:r w:rsidRPr="00B64792">
        <w:rPr>
          <w:rFonts w:ascii="Times New Roman" w:hAnsi="Times New Roman" w:cs="Times New Roman"/>
          <w:sz w:val="24"/>
          <w:szCs w:val="24"/>
        </w:rPr>
        <w:t>Ереженің</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негізгі</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мақсаты</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мә</w:t>
      </w:r>
      <w:proofErr w:type="gramStart"/>
      <w:r w:rsidRPr="00B64792">
        <w:rPr>
          <w:rFonts w:ascii="Times New Roman" w:hAnsi="Times New Roman" w:cs="Times New Roman"/>
          <w:sz w:val="24"/>
          <w:szCs w:val="24"/>
        </w:rPr>
        <w:t>м</w:t>
      </w:r>
      <w:proofErr w:type="gramEnd"/>
      <w:r w:rsidRPr="00B64792">
        <w:rPr>
          <w:rFonts w:ascii="Times New Roman" w:hAnsi="Times New Roman" w:cs="Times New Roman"/>
          <w:sz w:val="24"/>
          <w:szCs w:val="24"/>
        </w:rPr>
        <w:t>ілелерде</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келісімшарттарда</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шарттарда</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және</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кәсіпорынның</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басқа</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актілерінде</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сыбайлас</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жемқорлық</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тәуекелдерінің</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туындауын</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болдырмау</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болып</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табылады</w:t>
      </w:r>
      <w:proofErr w:type="spellEnd"/>
      <w:r w:rsidRPr="00B64792">
        <w:rPr>
          <w:rFonts w:ascii="Times New Roman" w:hAnsi="Times New Roman" w:cs="Times New Roman"/>
          <w:sz w:val="24"/>
          <w:szCs w:val="24"/>
        </w:rPr>
        <w:t>.</w:t>
      </w:r>
      <w:r>
        <w:rPr>
          <w:rFonts w:ascii="Times New Roman" w:hAnsi="Times New Roman" w:cs="Times New Roman"/>
          <w:sz w:val="24"/>
          <w:szCs w:val="24"/>
          <w:lang w:val="kk-KZ"/>
        </w:rPr>
        <w:t xml:space="preserve">  </w:t>
      </w:r>
    </w:p>
    <w:p w:rsidR="00BB208F" w:rsidRPr="00BB208F" w:rsidRDefault="00B64792" w:rsidP="00BB208F">
      <w:pPr>
        <w:pStyle w:val="a6"/>
        <w:numPr>
          <w:ilvl w:val="1"/>
          <w:numId w:val="1"/>
        </w:numPr>
        <w:tabs>
          <w:tab w:val="left" w:pos="993"/>
        </w:tabs>
        <w:spacing w:after="0" w:line="240" w:lineRule="auto"/>
        <w:ind w:left="0" w:firstLine="709"/>
        <w:jc w:val="both"/>
        <w:rPr>
          <w:rFonts w:ascii="Times New Roman" w:hAnsi="Times New Roman" w:cs="Times New Roman"/>
          <w:sz w:val="24"/>
          <w:szCs w:val="24"/>
        </w:rPr>
      </w:pPr>
      <w:r w:rsidRPr="00B64792">
        <w:rPr>
          <w:rFonts w:ascii="Times New Roman" w:hAnsi="Times New Roman" w:cs="Times New Roman"/>
          <w:sz w:val="24"/>
          <w:szCs w:val="24"/>
        </w:rPr>
        <w:t xml:space="preserve">Осы </w:t>
      </w:r>
      <w:proofErr w:type="spellStart"/>
      <w:r w:rsidRPr="00B64792">
        <w:rPr>
          <w:rFonts w:ascii="Times New Roman" w:hAnsi="Times New Roman" w:cs="Times New Roman"/>
          <w:sz w:val="24"/>
          <w:szCs w:val="24"/>
        </w:rPr>
        <w:t>Ереженің</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күші</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атқаратын</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лауазымы</w:t>
      </w:r>
      <w:proofErr w:type="spellEnd"/>
      <w:r w:rsidRPr="00B64792">
        <w:rPr>
          <w:rFonts w:ascii="Times New Roman" w:hAnsi="Times New Roman" w:cs="Times New Roman"/>
          <w:sz w:val="24"/>
          <w:szCs w:val="24"/>
        </w:rPr>
        <w:t xml:space="preserve"> мен </w:t>
      </w:r>
      <w:proofErr w:type="spellStart"/>
      <w:r w:rsidRPr="00B64792">
        <w:rPr>
          <w:rFonts w:ascii="Times New Roman" w:hAnsi="Times New Roman" w:cs="Times New Roman"/>
          <w:sz w:val="24"/>
          <w:szCs w:val="24"/>
        </w:rPr>
        <w:t>атқаратын</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функцияларының</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деңгейіне</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қарамастан</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кәсіпорынның</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барлық</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қызметкерлеріне</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және</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кез</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келген</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сипаттағы</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азаматтық-құқықтық</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актілер</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жасалған</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барлық</w:t>
      </w:r>
      <w:proofErr w:type="spellEnd"/>
      <w:r w:rsidRPr="00B64792">
        <w:rPr>
          <w:rFonts w:ascii="Times New Roman" w:hAnsi="Times New Roman" w:cs="Times New Roman"/>
          <w:sz w:val="24"/>
          <w:szCs w:val="24"/>
        </w:rPr>
        <w:t xml:space="preserve"> </w:t>
      </w:r>
      <w:proofErr w:type="spellStart"/>
      <w:proofErr w:type="gramStart"/>
      <w:r w:rsidRPr="00B64792">
        <w:rPr>
          <w:rFonts w:ascii="Times New Roman" w:hAnsi="Times New Roman" w:cs="Times New Roman"/>
          <w:sz w:val="24"/>
          <w:szCs w:val="24"/>
        </w:rPr>
        <w:t>адамдар</w:t>
      </w:r>
      <w:proofErr w:type="gramEnd"/>
      <w:r w:rsidRPr="00B64792">
        <w:rPr>
          <w:rFonts w:ascii="Times New Roman" w:hAnsi="Times New Roman" w:cs="Times New Roman"/>
          <w:sz w:val="24"/>
          <w:szCs w:val="24"/>
        </w:rPr>
        <w:t>ға</w:t>
      </w:r>
      <w:proofErr w:type="spellEnd"/>
      <w:r w:rsidRPr="00B64792">
        <w:rPr>
          <w:rFonts w:ascii="Times New Roman" w:hAnsi="Times New Roman" w:cs="Times New Roman"/>
          <w:sz w:val="24"/>
          <w:szCs w:val="24"/>
        </w:rPr>
        <w:t xml:space="preserve"> </w:t>
      </w:r>
      <w:proofErr w:type="spellStart"/>
      <w:r w:rsidRPr="00B64792">
        <w:rPr>
          <w:rFonts w:ascii="Times New Roman" w:hAnsi="Times New Roman" w:cs="Times New Roman"/>
          <w:sz w:val="24"/>
          <w:szCs w:val="24"/>
        </w:rPr>
        <w:t>қолданылады</w:t>
      </w:r>
      <w:proofErr w:type="spellEnd"/>
      <w:r w:rsidRPr="00B64792">
        <w:rPr>
          <w:rFonts w:ascii="Times New Roman" w:hAnsi="Times New Roman" w:cs="Times New Roman"/>
          <w:sz w:val="24"/>
          <w:szCs w:val="24"/>
        </w:rPr>
        <w:t>.</w:t>
      </w:r>
      <w:r>
        <w:rPr>
          <w:rFonts w:ascii="Times New Roman" w:hAnsi="Times New Roman" w:cs="Times New Roman"/>
          <w:sz w:val="24"/>
          <w:szCs w:val="24"/>
          <w:lang w:val="kk-KZ"/>
        </w:rPr>
        <w:t xml:space="preserve">  </w:t>
      </w:r>
    </w:p>
    <w:p w:rsidR="00BB208F" w:rsidRPr="00BB208F" w:rsidRDefault="00BB208F" w:rsidP="00BB208F">
      <w:pPr>
        <w:pStyle w:val="a6"/>
        <w:numPr>
          <w:ilvl w:val="1"/>
          <w:numId w:val="1"/>
        </w:numPr>
        <w:tabs>
          <w:tab w:val="left" w:pos="993"/>
        </w:tabs>
        <w:spacing w:after="0" w:line="240" w:lineRule="auto"/>
        <w:ind w:left="0" w:firstLine="709"/>
        <w:jc w:val="both"/>
        <w:rPr>
          <w:rFonts w:ascii="Times New Roman" w:hAnsi="Times New Roman" w:cs="Times New Roman"/>
          <w:sz w:val="24"/>
          <w:szCs w:val="24"/>
        </w:rPr>
      </w:pPr>
      <w:proofErr w:type="spellStart"/>
      <w:r w:rsidRPr="00BB208F">
        <w:rPr>
          <w:rFonts w:ascii="Times New Roman" w:hAnsi="Times New Roman" w:cs="Times New Roman"/>
          <w:sz w:val="24"/>
          <w:szCs w:val="24"/>
        </w:rPr>
        <w:t>Сыбайлас</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жемқорлық</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тәуекелі</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болашақта</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іске</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асырылған</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жағдайда</w:t>
      </w:r>
      <w:proofErr w:type="spellEnd"/>
      <w:r w:rsidRPr="00BB208F">
        <w:rPr>
          <w:rFonts w:ascii="Times New Roman" w:hAnsi="Times New Roman" w:cs="Times New Roman"/>
          <w:sz w:val="24"/>
          <w:szCs w:val="24"/>
        </w:rPr>
        <w:t xml:space="preserve"> осы </w:t>
      </w:r>
      <w:proofErr w:type="spellStart"/>
      <w:r w:rsidRPr="00BB208F">
        <w:rPr>
          <w:rFonts w:ascii="Times New Roman" w:hAnsi="Times New Roman" w:cs="Times New Roman"/>
          <w:sz w:val="24"/>
          <w:szCs w:val="24"/>
        </w:rPr>
        <w:t>Ережені</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кәсіпорынның</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Сыбайлас</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жемқорлыққа</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қарсы</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стандарттарын</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Қазақстан</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Республикасының</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Сыбайлас</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жемқорлыққа</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қарсы</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і</w:t>
      </w:r>
      <w:proofErr w:type="gramStart"/>
      <w:r w:rsidRPr="00BB208F">
        <w:rPr>
          <w:rFonts w:ascii="Times New Roman" w:hAnsi="Times New Roman" w:cs="Times New Roman"/>
          <w:sz w:val="24"/>
          <w:szCs w:val="24"/>
        </w:rPr>
        <w:t>с-</w:t>
      </w:r>
      <w:proofErr w:type="gramEnd"/>
      <w:r w:rsidRPr="00BB208F">
        <w:rPr>
          <w:rFonts w:ascii="Times New Roman" w:hAnsi="Times New Roman" w:cs="Times New Roman"/>
          <w:sz w:val="24"/>
          <w:szCs w:val="24"/>
        </w:rPr>
        <w:t>қимыл</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саласындағы</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заңнамасын</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бұзуы</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сондай-ақ</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осындай</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тәуекелдердің</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туындауына</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әсер</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етуі</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мүмкін</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әлеуетті</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оқиғаны</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немесе</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мән-жайлардың</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жиынтығын</w:t>
      </w:r>
      <w:proofErr w:type="spellEnd"/>
      <w:r w:rsidRPr="00BB208F">
        <w:rPr>
          <w:rFonts w:ascii="Times New Roman" w:hAnsi="Times New Roman" w:cs="Times New Roman"/>
          <w:sz w:val="24"/>
          <w:szCs w:val="24"/>
        </w:rPr>
        <w:t xml:space="preserve">) </w:t>
      </w:r>
      <w:proofErr w:type="spellStart"/>
      <w:r w:rsidRPr="00BB208F">
        <w:rPr>
          <w:rFonts w:ascii="Times New Roman" w:hAnsi="Times New Roman" w:cs="Times New Roman"/>
          <w:sz w:val="24"/>
          <w:szCs w:val="24"/>
        </w:rPr>
        <w:t>білдіреді</w:t>
      </w:r>
      <w:proofErr w:type="spellEnd"/>
      <w:r w:rsidRPr="00BB208F">
        <w:rPr>
          <w:rFonts w:ascii="Times New Roman" w:hAnsi="Times New Roman" w:cs="Times New Roman"/>
          <w:sz w:val="24"/>
          <w:szCs w:val="24"/>
        </w:rPr>
        <w:t>.</w:t>
      </w:r>
      <w:r>
        <w:rPr>
          <w:rFonts w:ascii="Times New Roman" w:hAnsi="Times New Roman" w:cs="Times New Roman"/>
          <w:sz w:val="24"/>
          <w:szCs w:val="24"/>
          <w:lang w:val="kk-KZ"/>
        </w:rPr>
        <w:t xml:space="preserve">  </w:t>
      </w:r>
    </w:p>
    <w:p w:rsidR="00A32D95" w:rsidRPr="00A32D95" w:rsidRDefault="00BB208F" w:rsidP="00A32D95">
      <w:pPr>
        <w:pStyle w:val="a6"/>
        <w:numPr>
          <w:ilvl w:val="1"/>
          <w:numId w:val="1"/>
        </w:numPr>
        <w:tabs>
          <w:tab w:val="left" w:pos="993"/>
        </w:tabs>
        <w:spacing w:after="0" w:line="240" w:lineRule="auto"/>
        <w:ind w:left="0" w:firstLine="709"/>
        <w:jc w:val="both"/>
        <w:rPr>
          <w:rFonts w:ascii="Times New Roman" w:hAnsi="Times New Roman" w:cs="Times New Roman"/>
          <w:sz w:val="24"/>
          <w:szCs w:val="24"/>
        </w:rPr>
      </w:pPr>
      <w:r w:rsidRPr="00BB208F">
        <w:rPr>
          <w:rFonts w:ascii="Times New Roman" w:hAnsi="Times New Roman" w:cs="Times New Roman"/>
          <w:sz w:val="24"/>
          <w:szCs w:val="24"/>
          <w:lang w:val="kk-KZ"/>
        </w:rPr>
        <w:t>Тәуекел: іске асырылған жағдайда кәсіпорынның стратегиялық және операциялық мақсаттарына қол жеткізуге теріс әсер етуі мүмкін ықтимал оқиға</w:t>
      </w:r>
      <w:r>
        <w:rPr>
          <w:rFonts w:ascii="Times New Roman" w:hAnsi="Times New Roman" w:cs="Times New Roman"/>
          <w:sz w:val="24"/>
          <w:szCs w:val="24"/>
          <w:lang w:val="kk-KZ"/>
        </w:rPr>
        <w:t xml:space="preserve"> </w:t>
      </w:r>
      <w:r w:rsidRPr="00BB208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BB208F">
        <w:rPr>
          <w:rFonts w:ascii="Times New Roman" w:hAnsi="Times New Roman" w:cs="Times New Roman"/>
          <w:sz w:val="24"/>
          <w:szCs w:val="24"/>
          <w:lang w:val="kk-KZ"/>
        </w:rPr>
        <w:t xml:space="preserve">бұл МАЭК тәуекелдер саясатындағы ұғым. </w:t>
      </w:r>
      <w:r>
        <w:rPr>
          <w:rFonts w:ascii="Times New Roman" w:hAnsi="Times New Roman" w:cs="Times New Roman"/>
          <w:sz w:val="24"/>
          <w:szCs w:val="24"/>
          <w:highlight w:val="yellow"/>
          <w:lang w:val="kk-KZ"/>
        </w:rPr>
        <w:t xml:space="preserve"> </w:t>
      </w:r>
      <w:r w:rsidR="00A169F3" w:rsidRPr="00BB208F">
        <w:rPr>
          <w:rFonts w:ascii="Times New Roman" w:hAnsi="Times New Roman" w:cs="Times New Roman"/>
          <w:sz w:val="24"/>
          <w:szCs w:val="24"/>
          <w:highlight w:val="yellow"/>
        </w:rPr>
        <w:t xml:space="preserve"> </w:t>
      </w:r>
    </w:p>
    <w:p w:rsidR="00A32D95" w:rsidRPr="00A32D95" w:rsidRDefault="00A32D95" w:rsidP="00A32D95">
      <w:pPr>
        <w:pStyle w:val="a6"/>
        <w:numPr>
          <w:ilvl w:val="1"/>
          <w:numId w:val="1"/>
        </w:numPr>
        <w:tabs>
          <w:tab w:val="left" w:pos="993"/>
        </w:tabs>
        <w:spacing w:after="0" w:line="240" w:lineRule="auto"/>
        <w:ind w:left="0" w:firstLine="709"/>
        <w:jc w:val="both"/>
        <w:rPr>
          <w:rFonts w:ascii="Times New Roman" w:hAnsi="Times New Roman" w:cs="Times New Roman"/>
          <w:sz w:val="24"/>
          <w:szCs w:val="24"/>
        </w:rPr>
      </w:pPr>
      <w:proofErr w:type="spellStart"/>
      <w:r w:rsidRPr="00A32D95">
        <w:rPr>
          <w:rFonts w:ascii="Times New Roman" w:hAnsi="Times New Roman" w:cs="Times New Roman"/>
          <w:sz w:val="24"/>
          <w:szCs w:val="24"/>
        </w:rPr>
        <w:t>Сыбайлас</w:t>
      </w:r>
      <w:proofErr w:type="spellEnd"/>
      <w:r w:rsidRPr="00A32D95">
        <w:rPr>
          <w:rFonts w:ascii="Times New Roman" w:hAnsi="Times New Roman" w:cs="Times New Roman"/>
          <w:sz w:val="24"/>
          <w:szCs w:val="24"/>
        </w:rPr>
        <w:t xml:space="preserve"> </w:t>
      </w:r>
      <w:proofErr w:type="spellStart"/>
      <w:r w:rsidRPr="00A32D95">
        <w:rPr>
          <w:rFonts w:ascii="Times New Roman" w:hAnsi="Times New Roman" w:cs="Times New Roman"/>
          <w:sz w:val="24"/>
          <w:szCs w:val="24"/>
        </w:rPr>
        <w:t>жемқорлық</w:t>
      </w:r>
      <w:proofErr w:type="spellEnd"/>
      <w:r w:rsidRPr="00A32D95">
        <w:rPr>
          <w:rFonts w:ascii="Times New Roman" w:hAnsi="Times New Roman" w:cs="Times New Roman"/>
          <w:sz w:val="24"/>
          <w:szCs w:val="24"/>
        </w:rPr>
        <w:t xml:space="preserve"> </w:t>
      </w:r>
      <w:proofErr w:type="spellStart"/>
      <w:r w:rsidRPr="00A32D95">
        <w:rPr>
          <w:rFonts w:ascii="Times New Roman" w:hAnsi="Times New Roman" w:cs="Times New Roman"/>
          <w:sz w:val="24"/>
          <w:szCs w:val="24"/>
        </w:rPr>
        <w:t>тәуекелдерін</w:t>
      </w:r>
      <w:proofErr w:type="spellEnd"/>
      <w:r w:rsidRPr="00A32D95">
        <w:rPr>
          <w:rFonts w:ascii="Times New Roman" w:hAnsi="Times New Roman" w:cs="Times New Roman"/>
          <w:sz w:val="24"/>
          <w:szCs w:val="24"/>
        </w:rPr>
        <w:t xml:space="preserve"> </w:t>
      </w:r>
      <w:proofErr w:type="spellStart"/>
      <w:r w:rsidRPr="00A32D95">
        <w:rPr>
          <w:rFonts w:ascii="Times New Roman" w:hAnsi="Times New Roman" w:cs="Times New Roman"/>
          <w:sz w:val="24"/>
          <w:szCs w:val="24"/>
        </w:rPr>
        <w:t>анықтау</w:t>
      </w:r>
      <w:proofErr w:type="spellEnd"/>
      <w:r w:rsidRPr="00A32D95">
        <w:rPr>
          <w:rFonts w:ascii="Times New Roman" w:hAnsi="Times New Roman" w:cs="Times New Roman"/>
          <w:sz w:val="24"/>
          <w:szCs w:val="24"/>
        </w:rPr>
        <w:t xml:space="preserve"> </w:t>
      </w:r>
      <w:proofErr w:type="spellStart"/>
      <w:r w:rsidRPr="00A32D95">
        <w:rPr>
          <w:rFonts w:ascii="Times New Roman" w:hAnsi="Times New Roman" w:cs="Times New Roman"/>
          <w:sz w:val="24"/>
          <w:szCs w:val="24"/>
        </w:rPr>
        <w:t>саласындағы</w:t>
      </w:r>
      <w:proofErr w:type="spellEnd"/>
      <w:r w:rsidRPr="00A32D95">
        <w:rPr>
          <w:rFonts w:ascii="Times New Roman" w:hAnsi="Times New Roman" w:cs="Times New Roman"/>
          <w:sz w:val="24"/>
          <w:szCs w:val="24"/>
        </w:rPr>
        <w:t xml:space="preserve"> </w:t>
      </w:r>
      <w:proofErr w:type="spellStart"/>
      <w:r w:rsidRPr="00A32D95">
        <w:rPr>
          <w:rFonts w:ascii="Times New Roman" w:hAnsi="Times New Roman" w:cs="Times New Roman"/>
          <w:sz w:val="24"/>
          <w:szCs w:val="24"/>
        </w:rPr>
        <w:t>өзге</w:t>
      </w:r>
      <w:proofErr w:type="spellEnd"/>
      <w:r w:rsidRPr="00A32D95">
        <w:rPr>
          <w:rFonts w:ascii="Times New Roman" w:hAnsi="Times New Roman" w:cs="Times New Roman"/>
          <w:sz w:val="24"/>
          <w:szCs w:val="24"/>
        </w:rPr>
        <w:t xml:space="preserve"> де </w:t>
      </w:r>
      <w:proofErr w:type="spellStart"/>
      <w:r w:rsidRPr="00A32D95">
        <w:rPr>
          <w:rFonts w:ascii="Times New Roman" w:hAnsi="Times New Roman" w:cs="Times New Roman"/>
          <w:sz w:val="24"/>
          <w:szCs w:val="24"/>
        </w:rPr>
        <w:t>мәселелер</w:t>
      </w:r>
      <w:proofErr w:type="spellEnd"/>
      <w:r w:rsidRPr="00A32D95">
        <w:rPr>
          <w:rFonts w:ascii="Times New Roman" w:hAnsi="Times New Roman" w:cs="Times New Roman"/>
          <w:sz w:val="24"/>
          <w:szCs w:val="24"/>
        </w:rPr>
        <w:t xml:space="preserve"> </w:t>
      </w:r>
      <w:proofErr w:type="spellStart"/>
      <w:r w:rsidRPr="00A32D95">
        <w:rPr>
          <w:rFonts w:ascii="Times New Roman" w:hAnsi="Times New Roman" w:cs="Times New Roman"/>
          <w:sz w:val="24"/>
          <w:szCs w:val="24"/>
        </w:rPr>
        <w:t>кәсіпорынның</w:t>
      </w:r>
      <w:proofErr w:type="spellEnd"/>
      <w:r w:rsidRPr="00A32D95">
        <w:rPr>
          <w:rFonts w:ascii="Times New Roman" w:hAnsi="Times New Roman" w:cs="Times New Roman"/>
          <w:sz w:val="24"/>
          <w:szCs w:val="24"/>
        </w:rPr>
        <w:t xml:space="preserve"> </w:t>
      </w:r>
      <w:proofErr w:type="spellStart"/>
      <w:r w:rsidRPr="00A32D95">
        <w:rPr>
          <w:rFonts w:ascii="Times New Roman" w:hAnsi="Times New Roman" w:cs="Times New Roman"/>
          <w:sz w:val="24"/>
          <w:szCs w:val="24"/>
        </w:rPr>
        <w:t>тиі</w:t>
      </w:r>
      <w:proofErr w:type="gramStart"/>
      <w:r w:rsidRPr="00A32D95">
        <w:rPr>
          <w:rFonts w:ascii="Times New Roman" w:hAnsi="Times New Roman" w:cs="Times New Roman"/>
          <w:sz w:val="24"/>
          <w:szCs w:val="24"/>
        </w:rPr>
        <w:t>ст</w:t>
      </w:r>
      <w:proofErr w:type="gramEnd"/>
      <w:r w:rsidRPr="00A32D95">
        <w:rPr>
          <w:rFonts w:ascii="Times New Roman" w:hAnsi="Times New Roman" w:cs="Times New Roman"/>
          <w:sz w:val="24"/>
          <w:szCs w:val="24"/>
        </w:rPr>
        <w:t>і</w:t>
      </w:r>
      <w:proofErr w:type="spellEnd"/>
      <w:r w:rsidRPr="00A32D95">
        <w:rPr>
          <w:rFonts w:ascii="Times New Roman" w:hAnsi="Times New Roman" w:cs="Times New Roman"/>
          <w:sz w:val="24"/>
          <w:szCs w:val="24"/>
        </w:rPr>
        <w:t xml:space="preserve"> </w:t>
      </w:r>
      <w:proofErr w:type="spellStart"/>
      <w:r w:rsidRPr="00A32D95">
        <w:rPr>
          <w:rFonts w:ascii="Times New Roman" w:hAnsi="Times New Roman" w:cs="Times New Roman"/>
          <w:sz w:val="24"/>
          <w:szCs w:val="24"/>
        </w:rPr>
        <w:t>ішкі</w:t>
      </w:r>
      <w:proofErr w:type="spellEnd"/>
      <w:r w:rsidRPr="00A32D95">
        <w:rPr>
          <w:rFonts w:ascii="Times New Roman" w:hAnsi="Times New Roman" w:cs="Times New Roman"/>
          <w:sz w:val="24"/>
          <w:szCs w:val="24"/>
        </w:rPr>
        <w:t xml:space="preserve"> </w:t>
      </w:r>
      <w:proofErr w:type="spellStart"/>
      <w:r w:rsidRPr="00A32D95">
        <w:rPr>
          <w:rFonts w:ascii="Times New Roman" w:hAnsi="Times New Roman" w:cs="Times New Roman"/>
          <w:sz w:val="24"/>
          <w:szCs w:val="24"/>
        </w:rPr>
        <w:t>нормативтік</w:t>
      </w:r>
      <w:proofErr w:type="spellEnd"/>
      <w:r w:rsidRPr="00A32D95">
        <w:rPr>
          <w:rFonts w:ascii="Times New Roman" w:hAnsi="Times New Roman" w:cs="Times New Roman"/>
          <w:sz w:val="24"/>
          <w:szCs w:val="24"/>
        </w:rPr>
        <w:t xml:space="preserve"> </w:t>
      </w:r>
      <w:proofErr w:type="spellStart"/>
      <w:r w:rsidRPr="00A32D95">
        <w:rPr>
          <w:rFonts w:ascii="Times New Roman" w:hAnsi="Times New Roman" w:cs="Times New Roman"/>
          <w:sz w:val="24"/>
          <w:szCs w:val="24"/>
        </w:rPr>
        <w:t>құжаттарымен</w:t>
      </w:r>
      <w:proofErr w:type="spellEnd"/>
      <w:r w:rsidRPr="00A32D95">
        <w:rPr>
          <w:rFonts w:ascii="Times New Roman" w:hAnsi="Times New Roman" w:cs="Times New Roman"/>
          <w:sz w:val="24"/>
          <w:szCs w:val="24"/>
        </w:rPr>
        <w:t xml:space="preserve"> </w:t>
      </w:r>
      <w:proofErr w:type="spellStart"/>
      <w:r w:rsidRPr="00A32D95">
        <w:rPr>
          <w:rFonts w:ascii="Times New Roman" w:hAnsi="Times New Roman" w:cs="Times New Roman"/>
          <w:sz w:val="24"/>
          <w:szCs w:val="24"/>
        </w:rPr>
        <w:t>және</w:t>
      </w:r>
      <w:proofErr w:type="spellEnd"/>
      <w:r w:rsidRPr="00A32D95">
        <w:rPr>
          <w:rFonts w:ascii="Times New Roman" w:hAnsi="Times New Roman" w:cs="Times New Roman"/>
          <w:sz w:val="24"/>
          <w:szCs w:val="24"/>
        </w:rPr>
        <w:t xml:space="preserve"> </w:t>
      </w:r>
      <w:proofErr w:type="spellStart"/>
      <w:r w:rsidRPr="00A32D95">
        <w:rPr>
          <w:rFonts w:ascii="Times New Roman" w:hAnsi="Times New Roman" w:cs="Times New Roman"/>
          <w:sz w:val="24"/>
          <w:szCs w:val="24"/>
        </w:rPr>
        <w:t>Қазақстан</w:t>
      </w:r>
      <w:proofErr w:type="spellEnd"/>
      <w:r w:rsidRPr="00A32D95">
        <w:rPr>
          <w:rFonts w:ascii="Times New Roman" w:hAnsi="Times New Roman" w:cs="Times New Roman"/>
          <w:sz w:val="24"/>
          <w:szCs w:val="24"/>
        </w:rPr>
        <w:t xml:space="preserve"> </w:t>
      </w:r>
      <w:proofErr w:type="spellStart"/>
      <w:r w:rsidRPr="00A32D95">
        <w:rPr>
          <w:rFonts w:ascii="Times New Roman" w:hAnsi="Times New Roman" w:cs="Times New Roman"/>
          <w:sz w:val="24"/>
          <w:szCs w:val="24"/>
        </w:rPr>
        <w:t>Республикасының</w:t>
      </w:r>
      <w:proofErr w:type="spellEnd"/>
      <w:r w:rsidRPr="00A32D95">
        <w:rPr>
          <w:rFonts w:ascii="Times New Roman" w:hAnsi="Times New Roman" w:cs="Times New Roman"/>
          <w:sz w:val="24"/>
          <w:szCs w:val="24"/>
        </w:rPr>
        <w:t xml:space="preserve"> </w:t>
      </w:r>
      <w:proofErr w:type="spellStart"/>
      <w:r w:rsidRPr="00A32D95">
        <w:rPr>
          <w:rFonts w:ascii="Times New Roman" w:hAnsi="Times New Roman" w:cs="Times New Roman"/>
          <w:sz w:val="24"/>
          <w:szCs w:val="24"/>
        </w:rPr>
        <w:t>заңнамасымен</w:t>
      </w:r>
      <w:proofErr w:type="spellEnd"/>
      <w:r w:rsidRPr="00A32D95">
        <w:rPr>
          <w:rFonts w:ascii="Times New Roman" w:hAnsi="Times New Roman" w:cs="Times New Roman"/>
          <w:sz w:val="24"/>
          <w:szCs w:val="24"/>
        </w:rPr>
        <w:t xml:space="preserve"> </w:t>
      </w:r>
      <w:proofErr w:type="spellStart"/>
      <w:r w:rsidRPr="00A32D95">
        <w:rPr>
          <w:rFonts w:ascii="Times New Roman" w:hAnsi="Times New Roman" w:cs="Times New Roman"/>
          <w:sz w:val="24"/>
          <w:szCs w:val="24"/>
        </w:rPr>
        <w:t>регламенттеледі</w:t>
      </w:r>
      <w:proofErr w:type="spellEnd"/>
      <w:r w:rsidRPr="00A32D95">
        <w:rPr>
          <w:rFonts w:ascii="Times New Roman" w:hAnsi="Times New Roman" w:cs="Times New Roman"/>
          <w:sz w:val="24"/>
          <w:szCs w:val="24"/>
        </w:rPr>
        <w:t>.</w:t>
      </w:r>
      <w:r>
        <w:rPr>
          <w:rFonts w:ascii="Times New Roman" w:hAnsi="Times New Roman" w:cs="Times New Roman"/>
          <w:sz w:val="24"/>
          <w:szCs w:val="24"/>
          <w:lang w:val="kk-KZ"/>
        </w:rPr>
        <w:t xml:space="preserve"> </w:t>
      </w:r>
    </w:p>
    <w:p w:rsidR="00A32D95" w:rsidRPr="00D77EFD" w:rsidRDefault="00A32D95" w:rsidP="00A32D95">
      <w:pPr>
        <w:pStyle w:val="a6"/>
        <w:numPr>
          <w:ilvl w:val="1"/>
          <w:numId w:val="1"/>
        </w:numPr>
        <w:tabs>
          <w:tab w:val="left" w:pos="993"/>
        </w:tabs>
        <w:spacing w:after="0" w:line="240" w:lineRule="auto"/>
        <w:ind w:left="0" w:firstLine="709"/>
        <w:jc w:val="both"/>
        <w:rPr>
          <w:rFonts w:ascii="Times New Roman" w:hAnsi="Times New Roman" w:cs="Times New Roman"/>
          <w:sz w:val="24"/>
          <w:szCs w:val="24"/>
          <w:lang w:val="kk-KZ"/>
        </w:rPr>
      </w:pPr>
      <w:r w:rsidRPr="00A32D95">
        <w:rPr>
          <w:rFonts w:ascii="Times New Roman" w:hAnsi="Times New Roman" w:cs="Times New Roman"/>
          <w:sz w:val="24"/>
          <w:szCs w:val="24"/>
          <w:lang w:val="kk-KZ"/>
        </w:rPr>
        <w:t xml:space="preserve">Осы Ереженің күші кәсіпорынның мәмілелерінің, келісім-шарттарының және шарттарының барлық түрлеріне қолданылады. </w:t>
      </w:r>
      <w:r w:rsidRPr="00D77EFD">
        <w:rPr>
          <w:rFonts w:ascii="Times New Roman" w:hAnsi="Times New Roman" w:cs="Times New Roman"/>
          <w:sz w:val="24"/>
          <w:szCs w:val="24"/>
          <w:lang w:val="kk-KZ"/>
        </w:rPr>
        <w:t>Ереже кәсіпорынның барлық құрылымдық бөлімшелерімен және қызметкерлерімен танысу және қолдану үшін міндетті болып табылады. Функционалдық міндеттерді жүзеге асыру және қойылған міндеттерді іске асыру кезінде кәсіпорын қызметкерлері осы Ережеде көрсетілген нормаларды басшылыққа алуы тиіс.</w:t>
      </w:r>
      <w:r>
        <w:rPr>
          <w:rFonts w:ascii="Times New Roman" w:hAnsi="Times New Roman" w:cs="Times New Roman"/>
          <w:sz w:val="24"/>
          <w:szCs w:val="24"/>
          <w:lang w:val="kk-KZ"/>
        </w:rPr>
        <w:t xml:space="preserve"> </w:t>
      </w:r>
    </w:p>
    <w:p w:rsidR="00A169F3" w:rsidRPr="00D77EFD" w:rsidRDefault="00A32D95" w:rsidP="00A32D95">
      <w:pPr>
        <w:pStyle w:val="a6"/>
        <w:numPr>
          <w:ilvl w:val="1"/>
          <w:numId w:val="1"/>
        </w:numPr>
        <w:tabs>
          <w:tab w:val="left" w:pos="993"/>
        </w:tabs>
        <w:spacing w:after="0" w:line="240" w:lineRule="auto"/>
        <w:ind w:left="0" w:firstLine="709"/>
        <w:jc w:val="both"/>
        <w:rPr>
          <w:rFonts w:ascii="Times New Roman" w:hAnsi="Times New Roman" w:cs="Times New Roman"/>
          <w:sz w:val="24"/>
          <w:szCs w:val="24"/>
          <w:lang w:val="kk-KZ"/>
        </w:rPr>
      </w:pPr>
      <w:r w:rsidRPr="00D77EFD">
        <w:rPr>
          <w:rFonts w:ascii="Times New Roman" w:hAnsi="Times New Roman" w:cs="Times New Roman"/>
          <w:sz w:val="24"/>
          <w:szCs w:val="24"/>
          <w:lang w:val="kk-KZ"/>
        </w:rPr>
        <w:t>Шарттар мен келісімшарттардағы сыбайлас жемқорлық тәуекелдерін басқару процесінің негізгі қағидаттары</w:t>
      </w:r>
      <w:r>
        <w:rPr>
          <w:rFonts w:ascii="Times New Roman" w:hAnsi="Times New Roman" w:cs="Times New Roman"/>
          <w:sz w:val="24"/>
          <w:szCs w:val="24"/>
          <w:lang w:val="kk-KZ"/>
        </w:rPr>
        <w:t xml:space="preserve"> болып табылады</w:t>
      </w:r>
      <w:r w:rsidRPr="00D77EF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sz w:val="24"/>
          <w:szCs w:val="24"/>
          <w:highlight w:val="yellow"/>
          <w:lang w:val="kk-KZ"/>
        </w:rPr>
        <w:t xml:space="preserve"> </w:t>
      </w:r>
      <w:r w:rsidR="00A169F3" w:rsidRPr="00D77EFD">
        <w:rPr>
          <w:rFonts w:ascii="Times New Roman" w:hAnsi="Times New Roman" w:cs="Times New Roman"/>
          <w:sz w:val="24"/>
          <w:szCs w:val="24"/>
          <w:highlight w:val="yellow"/>
          <w:lang w:val="kk-KZ"/>
        </w:rPr>
        <w:t xml:space="preserve"> </w:t>
      </w:r>
    </w:p>
    <w:p w:rsidR="00A32D95" w:rsidRPr="00D77EFD" w:rsidRDefault="00A32D95" w:rsidP="00A32D95">
      <w:pPr>
        <w:pStyle w:val="a6"/>
        <w:numPr>
          <w:ilvl w:val="0"/>
          <w:numId w:val="4"/>
        </w:numPr>
        <w:tabs>
          <w:tab w:val="left" w:pos="993"/>
        </w:tabs>
        <w:spacing w:after="0" w:line="240" w:lineRule="atLeast"/>
        <w:jc w:val="both"/>
        <w:rPr>
          <w:rFonts w:ascii="Times New Roman" w:hAnsi="Times New Roman" w:cs="Times New Roman"/>
          <w:sz w:val="24"/>
          <w:szCs w:val="24"/>
          <w:lang w:val="kk-KZ"/>
        </w:rPr>
      </w:pPr>
      <w:r w:rsidRPr="00D77EFD">
        <w:rPr>
          <w:rFonts w:ascii="Times New Roman" w:hAnsi="Times New Roman" w:cs="Times New Roman"/>
          <w:sz w:val="24"/>
          <w:szCs w:val="24"/>
          <w:lang w:val="kk-KZ"/>
        </w:rPr>
        <w:lastRenderedPageBreak/>
        <w:t>тұтастық-кәсіпорынның барлық нормативтік құжаттарында тәуекелдерді басқарудың корпоративтік жүйесі тұрғысынан сыбайлас жемқорлық сипатындағы тәуекел элементтерін қарау;</w:t>
      </w:r>
      <w:r w:rsidRPr="00A32D95">
        <w:rPr>
          <w:rFonts w:ascii="Times New Roman" w:hAnsi="Times New Roman" w:cs="Times New Roman"/>
          <w:sz w:val="24"/>
          <w:szCs w:val="24"/>
          <w:lang w:val="kk-KZ"/>
        </w:rPr>
        <w:t xml:space="preserve"> </w:t>
      </w:r>
    </w:p>
    <w:p w:rsidR="00A32D95" w:rsidRPr="00D77EFD" w:rsidRDefault="00A32D95" w:rsidP="00A32D95">
      <w:pPr>
        <w:pStyle w:val="a6"/>
        <w:numPr>
          <w:ilvl w:val="0"/>
          <w:numId w:val="4"/>
        </w:numPr>
        <w:tabs>
          <w:tab w:val="left" w:pos="993"/>
        </w:tabs>
        <w:spacing w:after="0" w:line="240" w:lineRule="atLeast"/>
        <w:jc w:val="both"/>
        <w:rPr>
          <w:rFonts w:ascii="Times New Roman" w:hAnsi="Times New Roman" w:cs="Times New Roman"/>
          <w:sz w:val="24"/>
          <w:szCs w:val="24"/>
          <w:lang w:val="kk-KZ"/>
        </w:rPr>
      </w:pPr>
      <w:r w:rsidRPr="00D77EFD">
        <w:rPr>
          <w:rFonts w:ascii="Times New Roman" w:hAnsi="Times New Roman" w:cs="Times New Roman"/>
          <w:sz w:val="24"/>
          <w:szCs w:val="24"/>
          <w:lang w:val="kk-KZ"/>
        </w:rPr>
        <w:t>ашықтық</w:t>
      </w:r>
      <w:r>
        <w:rPr>
          <w:rFonts w:ascii="Times New Roman" w:hAnsi="Times New Roman" w:cs="Times New Roman"/>
          <w:sz w:val="24"/>
          <w:szCs w:val="24"/>
          <w:lang w:val="kk-KZ"/>
        </w:rPr>
        <w:t xml:space="preserve"> </w:t>
      </w:r>
      <w:r w:rsidRPr="00D77EF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77EFD">
        <w:rPr>
          <w:rFonts w:ascii="Times New Roman" w:hAnsi="Times New Roman" w:cs="Times New Roman"/>
          <w:sz w:val="24"/>
          <w:szCs w:val="24"/>
          <w:lang w:val="kk-KZ"/>
        </w:rPr>
        <w:t xml:space="preserve">сыбайлас жемқорлық тәуекелдерін басқару жүйесін автономды немесе оқшауланған ретінде қарастыруға, сондай-ақ осы қағиданы </w:t>
      </w:r>
      <w:r>
        <w:rPr>
          <w:rFonts w:ascii="Times New Roman" w:hAnsi="Times New Roman" w:cs="Times New Roman"/>
          <w:sz w:val="24"/>
          <w:szCs w:val="24"/>
          <w:lang w:val="kk-KZ"/>
        </w:rPr>
        <w:t>К</w:t>
      </w:r>
      <w:r w:rsidRPr="00D77EFD">
        <w:rPr>
          <w:rFonts w:ascii="Times New Roman" w:hAnsi="Times New Roman" w:cs="Times New Roman"/>
          <w:sz w:val="24"/>
          <w:szCs w:val="24"/>
          <w:lang w:val="kk-KZ"/>
        </w:rPr>
        <w:t>әсіпорынның барлық шарттық актілерінде таратуға тыйым салу;</w:t>
      </w:r>
      <w:r w:rsidRPr="00A32D9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A169F3" w:rsidRPr="00D77EFD" w:rsidRDefault="00A32D95" w:rsidP="00A32D95">
      <w:pPr>
        <w:pStyle w:val="a6"/>
        <w:numPr>
          <w:ilvl w:val="0"/>
          <w:numId w:val="4"/>
        </w:numPr>
        <w:tabs>
          <w:tab w:val="left" w:pos="993"/>
        </w:tabs>
        <w:spacing w:after="0" w:line="240" w:lineRule="atLeast"/>
        <w:jc w:val="both"/>
        <w:rPr>
          <w:rFonts w:ascii="Times New Roman" w:hAnsi="Times New Roman" w:cs="Times New Roman"/>
          <w:sz w:val="24"/>
          <w:szCs w:val="24"/>
          <w:lang w:val="kk-KZ"/>
        </w:rPr>
      </w:pPr>
      <w:r w:rsidRPr="00D77EFD">
        <w:rPr>
          <w:rFonts w:ascii="Times New Roman" w:hAnsi="Times New Roman" w:cs="Times New Roman"/>
          <w:sz w:val="24"/>
          <w:szCs w:val="24"/>
          <w:lang w:val="kk-KZ"/>
        </w:rPr>
        <w:t>ақпараттандыру</w:t>
      </w:r>
      <w:r w:rsidRPr="00222907">
        <w:rPr>
          <w:rFonts w:ascii="Times New Roman" w:hAnsi="Times New Roman" w:cs="Times New Roman"/>
          <w:sz w:val="24"/>
          <w:szCs w:val="24"/>
          <w:lang w:val="kk-KZ"/>
        </w:rPr>
        <w:t xml:space="preserve"> </w:t>
      </w:r>
      <w:r w:rsidRPr="00D77EFD">
        <w:rPr>
          <w:rFonts w:ascii="Times New Roman" w:hAnsi="Times New Roman" w:cs="Times New Roman"/>
          <w:sz w:val="24"/>
          <w:szCs w:val="24"/>
          <w:lang w:val="kk-KZ"/>
        </w:rPr>
        <w:t>-</w:t>
      </w:r>
      <w:r w:rsidRPr="00222907">
        <w:rPr>
          <w:rFonts w:ascii="Times New Roman" w:hAnsi="Times New Roman" w:cs="Times New Roman"/>
          <w:sz w:val="24"/>
          <w:szCs w:val="24"/>
          <w:lang w:val="kk-KZ"/>
        </w:rPr>
        <w:t xml:space="preserve"> Кәсіпорынның контрагенттерімен шарттық актілерде объективті, сенімді және өзекті ақпараттың болуын сүйемелдеу; </w:t>
      </w:r>
      <w:r w:rsidR="00222907" w:rsidRPr="00222907">
        <w:rPr>
          <w:rFonts w:ascii="Times New Roman" w:hAnsi="Times New Roman" w:cs="Times New Roman"/>
          <w:sz w:val="24"/>
          <w:szCs w:val="24"/>
          <w:lang w:val="kk-KZ"/>
        </w:rPr>
        <w:t xml:space="preserve"> </w:t>
      </w:r>
    </w:p>
    <w:p w:rsidR="00A169F3" w:rsidRPr="00D77EFD" w:rsidRDefault="00222907" w:rsidP="00222907">
      <w:pPr>
        <w:pStyle w:val="a6"/>
        <w:numPr>
          <w:ilvl w:val="0"/>
          <w:numId w:val="4"/>
        </w:numPr>
        <w:tabs>
          <w:tab w:val="left" w:pos="993"/>
        </w:tabs>
        <w:spacing w:after="0" w:line="240" w:lineRule="auto"/>
        <w:jc w:val="both"/>
        <w:rPr>
          <w:rFonts w:ascii="Times New Roman" w:hAnsi="Times New Roman" w:cs="Times New Roman"/>
          <w:sz w:val="24"/>
          <w:szCs w:val="24"/>
          <w:lang w:val="kk-KZ"/>
        </w:rPr>
      </w:pPr>
      <w:r w:rsidRPr="00D77EFD">
        <w:rPr>
          <w:rFonts w:ascii="Times New Roman" w:hAnsi="Times New Roman" w:cs="Times New Roman"/>
          <w:sz w:val="24"/>
          <w:szCs w:val="24"/>
          <w:lang w:val="kk-KZ"/>
        </w:rPr>
        <w:t>үздіксіздік-кәсіпорынның мәмілелері мен шарттарында сыбайлас жемқорлық тәуекелдерін анықтауға арналған мониторинг процесі тұрақты негізде жүзеге асырылады.</w:t>
      </w:r>
      <w:r w:rsidRPr="00222907">
        <w:rPr>
          <w:rFonts w:ascii="Times New Roman" w:hAnsi="Times New Roman" w:cs="Times New Roman"/>
          <w:sz w:val="24"/>
          <w:szCs w:val="24"/>
          <w:lang w:val="kk-KZ"/>
        </w:rPr>
        <w:t xml:space="preserve">  </w:t>
      </w:r>
    </w:p>
    <w:p w:rsidR="00A169F3" w:rsidRPr="00D77EFD" w:rsidRDefault="00A169F3" w:rsidP="00A169F3">
      <w:pPr>
        <w:pStyle w:val="a6"/>
        <w:tabs>
          <w:tab w:val="left" w:pos="993"/>
        </w:tabs>
        <w:spacing w:after="0" w:line="240" w:lineRule="auto"/>
        <w:ind w:left="709"/>
        <w:jc w:val="both"/>
        <w:rPr>
          <w:rFonts w:ascii="Times New Roman" w:hAnsi="Times New Roman" w:cs="Times New Roman"/>
          <w:sz w:val="24"/>
          <w:szCs w:val="24"/>
          <w:lang w:val="kk-KZ"/>
        </w:rPr>
      </w:pPr>
    </w:p>
    <w:p w:rsidR="00A169F3" w:rsidRPr="00222907" w:rsidRDefault="00222907" w:rsidP="00222907">
      <w:pPr>
        <w:pStyle w:val="a6"/>
        <w:numPr>
          <w:ilvl w:val="0"/>
          <w:numId w:val="1"/>
        </w:numPr>
        <w:tabs>
          <w:tab w:val="left" w:pos="993"/>
        </w:tabs>
        <w:spacing w:after="0" w:line="240" w:lineRule="auto"/>
        <w:ind w:firstLine="66"/>
        <w:outlineLvl w:val="0"/>
        <w:rPr>
          <w:rFonts w:ascii="Times New Roman" w:hAnsi="Times New Roman" w:cs="Times New Roman"/>
          <w:b/>
          <w:sz w:val="24"/>
          <w:szCs w:val="24"/>
        </w:rPr>
      </w:pPr>
      <w:bookmarkStart w:id="2" w:name="_Toc107563585"/>
      <w:proofErr w:type="spellStart"/>
      <w:r w:rsidRPr="00222907">
        <w:rPr>
          <w:rFonts w:ascii="Times New Roman" w:hAnsi="Times New Roman" w:cs="Times New Roman"/>
          <w:b/>
          <w:sz w:val="24"/>
          <w:szCs w:val="24"/>
        </w:rPr>
        <w:t>Тәуекелдерді</w:t>
      </w:r>
      <w:proofErr w:type="spellEnd"/>
      <w:r w:rsidRPr="00222907">
        <w:rPr>
          <w:rFonts w:ascii="Times New Roman" w:hAnsi="Times New Roman" w:cs="Times New Roman"/>
          <w:b/>
          <w:sz w:val="24"/>
          <w:szCs w:val="24"/>
        </w:rPr>
        <w:t xml:space="preserve"> </w:t>
      </w:r>
      <w:proofErr w:type="spellStart"/>
      <w:r w:rsidRPr="00222907">
        <w:rPr>
          <w:rFonts w:ascii="Times New Roman" w:hAnsi="Times New Roman" w:cs="Times New Roman"/>
          <w:b/>
          <w:sz w:val="24"/>
          <w:szCs w:val="24"/>
        </w:rPr>
        <w:t>сәйкестендіру</w:t>
      </w:r>
      <w:bookmarkEnd w:id="2"/>
      <w:proofErr w:type="spellEnd"/>
      <w:r w:rsidRPr="00222907">
        <w:rPr>
          <w:rFonts w:ascii="Times New Roman" w:hAnsi="Times New Roman" w:cs="Times New Roman"/>
          <w:b/>
          <w:sz w:val="24"/>
          <w:szCs w:val="24"/>
          <w:lang w:val="kk-KZ"/>
        </w:rPr>
        <w:t xml:space="preserve"> </w:t>
      </w:r>
    </w:p>
    <w:p w:rsidR="00A169F3" w:rsidRPr="00A169F3" w:rsidRDefault="00A169F3" w:rsidP="00A169F3">
      <w:pPr>
        <w:pStyle w:val="a6"/>
        <w:tabs>
          <w:tab w:val="left" w:pos="851"/>
        </w:tabs>
        <w:spacing w:after="0" w:line="240" w:lineRule="auto"/>
        <w:ind w:left="0" w:firstLine="709"/>
        <w:jc w:val="both"/>
        <w:rPr>
          <w:rFonts w:ascii="Times New Roman" w:eastAsia="Times New Roman" w:hAnsi="Times New Roman" w:cs="Times New Roman"/>
          <w:color w:val="000000"/>
          <w:sz w:val="24"/>
          <w:szCs w:val="24"/>
          <w:highlight w:val="yellow"/>
          <w:lang w:eastAsia="ru-RU"/>
        </w:rPr>
      </w:pPr>
    </w:p>
    <w:p w:rsidR="00222907" w:rsidRPr="00222907" w:rsidRDefault="00222907" w:rsidP="00222907">
      <w:pPr>
        <w:pStyle w:val="a6"/>
        <w:numPr>
          <w:ilvl w:val="1"/>
          <w:numId w:val="1"/>
        </w:numPr>
        <w:tabs>
          <w:tab w:val="left" w:pos="993"/>
        </w:tabs>
        <w:spacing w:after="0" w:line="240" w:lineRule="auto"/>
        <w:ind w:left="0" w:firstLine="709"/>
        <w:jc w:val="both"/>
        <w:rPr>
          <w:rFonts w:ascii="Times New Roman" w:hAnsi="Times New Roman" w:cs="Times New Roman"/>
          <w:sz w:val="24"/>
          <w:szCs w:val="24"/>
        </w:rPr>
      </w:pPr>
      <w:proofErr w:type="spellStart"/>
      <w:r w:rsidRPr="00222907">
        <w:rPr>
          <w:rFonts w:ascii="Times New Roman" w:hAnsi="Times New Roman" w:cs="Times New Roman"/>
          <w:sz w:val="24"/>
          <w:szCs w:val="24"/>
        </w:rPr>
        <w:t>Кәсіпорын</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келісімшарттардағы</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шарттардағы</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мә</w:t>
      </w:r>
      <w:proofErr w:type="gramStart"/>
      <w:r w:rsidRPr="00222907">
        <w:rPr>
          <w:rFonts w:ascii="Times New Roman" w:hAnsi="Times New Roman" w:cs="Times New Roman"/>
          <w:sz w:val="24"/>
          <w:szCs w:val="24"/>
        </w:rPr>
        <w:t>м</w:t>
      </w:r>
      <w:proofErr w:type="gramEnd"/>
      <w:r w:rsidRPr="00222907">
        <w:rPr>
          <w:rFonts w:ascii="Times New Roman" w:hAnsi="Times New Roman" w:cs="Times New Roman"/>
          <w:sz w:val="24"/>
          <w:szCs w:val="24"/>
        </w:rPr>
        <w:t>ілелердегі</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ықтимал</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оқиғаларды</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сондай-ақ</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кәсіпорынның</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қызметіне</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әсер</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етуі</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мүмкін</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басқа</w:t>
      </w:r>
      <w:proofErr w:type="spellEnd"/>
      <w:r w:rsidRPr="00222907">
        <w:rPr>
          <w:rFonts w:ascii="Times New Roman" w:hAnsi="Times New Roman" w:cs="Times New Roman"/>
          <w:sz w:val="24"/>
          <w:szCs w:val="24"/>
        </w:rPr>
        <w:t xml:space="preserve"> да </w:t>
      </w:r>
      <w:proofErr w:type="spellStart"/>
      <w:r w:rsidRPr="00222907">
        <w:rPr>
          <w:rFonts w:ascii="Times New Roman" w:hAnsi="Times New Roman" w:cs="Times New Roman"/>
          <w:sz w:val="24"/>
          <w:szCs w:val="24"/>
        </w:rPr>
        <w:t>актілердегі</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нормаларды</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тұрақты</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негізде</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сәйкестендіреді</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және</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сыбайлас</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жемқорлыққа</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қарсы</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іс-қимыл</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саясатына</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сәйкес</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олардың</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сыбайлас</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жемқорлық</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тәуекелдерінің</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туындау</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себептері</w:t>
      </w:r>
      <w:proofErr w:type="spellEnd"/>
      <w:r w:rsidRPr="00222907">
        <w:rPr>
          <w:rFonts w:ascii="Times New Roman" w:hAnsi="Times New Roman" w:cs="Times New Roman"/>
          <w:sz w:val="24"/>
          <w:szCs w:val="24"/>
        </w:rPr>
        <w:t xml:space="preserve"> мен </w:t>
      </w:r>
      <w:proofErr w:type="spellStart"/>
      <w:r w:rsidRPr="00222907">
        <w:rPr>
          <w:rFonts w:ascii="Times New Roman" w:hAnsi="Times New Roman" w:cs="Times New Roman"/>
          <w:sz w:val="24"/>
          <w:szCs w:val="24"/>
        </w:rPr>
        <w:t>жағдайларын</w:t>
      </w:r>
      <w:proofErr w:type="spell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білдіретіні</w:t>
      </w:r>
      <w:proofErr w:type="gramStart"/>
      <w:r w:rsidRPr="00222907">
        <w:rPr>
          <w:rFonts w:ascii="Times New Roman" w:hAnsi="Times New Roman" w:cs="Times New Roman"/>
          <w:sz w:val="24"/>
          <w:szCs w:val="24"/>
        </w:rPr>
        <w:t>н</w:t>
      </w:r>
      <w:proofErr w:type="spellEnd"/>
      <w:proofErr w:type="gramEnd"/>
      <w:r w:rsidRPr="00222907">
        <w:rPr>
          <w:rFonts w:ascii="Times New Roman" w:hAnsi="Times New Roman" w:cs="Times New Roman"/>
          <w:sz w:val="24"/>
          <w:szCs w:val="24"/>
        </w:rPr>
        <w:t xml:space="preserve"> </w:t>
      </w:r>
      <w:proofErr w:type="spellStart"/>
      <w:r w:rsidRPr="00222907">
        <w:rPr>
          <w:rFonts w:ascii="Times New Roman" w:hAnsi="Times New Roman" w:cs="Times New Roman"/>
          <w:sz w:val="24"/>
          <w:szCs w:val="24"/>
        </w:rPr>
        <w:t>айқындайды</w:t>
      </w:r>
      <w:proofErr w:type="spellEnd"/>
      <w:r w:rsidRPr="00222907">
        <w:rPr>
          <w:rFonts w:ascii="Times New Roman" w:hAnsi="Times New Roman" w:cs="Times New Roman"/>
          <w:sz w:val="24"/>
          <w:szCs w:val="24"/>
        </w:rPr>
        <w:t>.</w:t>
      </w:r>
      <w:r w:rsidRPr="00222907">
        <w:rPr>
          <w:rFonts w:ascii="Times New Roman" w:hAnsi="Times New Roman" w:cs="Times New Roman"/>
          <w:sz w:val="24"/>
          <w:szCs w:val="24"/>
          <w:lang w:val="kk-KZ"/>
        </w:rPr>
        <w:t xml:space="preserve">  </w:t>
      </w:r>
    </w:p>
    <w:p w:rsidR="00222907" w:rsidRDefault="00222907" w:rsidP="00222907">
      <w:pPr>
        <w:pStyle w:val="a6"/>
        <w:numPr>
          <w:ilvl w:val="1"/>
          <w:numId w:val="1"/>
        </w:numPr>
        <w:tabs>
          <w:tab w:val="left" w:pos="993"/>
        </w:tabs>
        <w:spacing w:after="0" w:line="240" w:lineRule="auto"/>
        <w:ind w:left="0" w:firstLine="709"/>
        <w:jc w:val="both"/>
        <w:rPr>
          <w:rFonts w:ascii="Times New Roman" w:hAnsi="Times New Roman" w:cs="Times New Roman"/>
          <w:sz w:val="24"/>
          <w:szCs w:val="24"/>
          <w:lang w:val="kk-KZ"/>
        </w:rPr>
      </w:pPr>
      <w:r w:rsidRPr="00222907">
        <w:rPr>
          <w:rFonts w:ascii="Times New Roman" w:hAnsi="Times New Roman" w:cs="Times New Roman"/>
          <w:sz w:val="24"/>
          <w:szCs w:val="24"/>
          <w:lang w:val="kk-KZ"/>
        </w:rPr>
        <w:t>Оқиғаларды сәйкестендіру кезінде сыбайлас жемқорлық тәуекелдерін тудыруы мүмкін әртүрлі ішкі және сыртқы факторлар, алғышарттар мен мүмкіндіктер қарастырылады.</w:t>
      </w:r>
      <w:r>
        <w:rPr>
          <w:rFonts w:ascii="Times New Roman" w:hAnsi="Times New Roman" w:cs="Times New Roman"/>
          <w:sz w:val="24"/>
          <w:szCs w:val="24"/>
          <w:lang w:val="kk-KZ"/>
        </w:rPr>
        <w:t xml:space="preserve"> </w:t>
      </w:r>
    </w:p>
    <w:p w:rsidR="00222907" w:rsidRDefault="00222907" w:rsidP="00222907">
      <w:pPr>
        <w:pStyle w:val="a6"/>
        <w:numPr>
          <w:ilvl w:val="1"/>
          <w:numId w:val="1"/>
        </w:numPr>
        <w:tabs>
          <w:tab w:val="left" w:pos="993"/>
        </w:tabs>
        <w:spacing w:after="0" w:line="240" w:lineRule="auto"/>
        <w:ind w:left="0" w:firstLine="709"/>
        <w:jc w:val="both"/>
        <w:rPr>
          <w:rFonts w:ascii="Times New Roman" w:hAnsi="Times New Roman" w:cs="Times New Roman"/>
          <w:sz w:val="24"/>
          <w:szCs w:val="24"/>
          <w:lang w:val="kk-KZ"/>
        </w:rPr>
      </w:pPr>
      <w:r w:rsidRPr="00222907">
        <w:rPr>
          <w:rFonts w:ascii="Times New Roman" w:hAnsi="Times New Roman" w:cs="Times New Roman"/>
          <w:sz w:val="24"/>
          <w:szCs w:val="24"/>
          <w:lang w:val="kk-KZ"/>
        </w:rPr>
        <w:t>Тәуекелдерді сәйкестендіру</w:t>
      </w:r>
      <w:r>
        <w:rPr>
          <w:rFonts w:ascii="Times New Roman" w:hAnsi="Times New Roman" w:cs="Times New Roman"/>
          <w:sz w:val="24"/>
          <w:szCs w:val="24"/>
          <w:lang w:val="kk-KZ"/>
        </w:rPr>
        <w:t xml:space="preserve"> </w:t>
      </w:r>
      <w:r w:rsidRPr="0022290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222907">
        <w:rPr>
          <w:rFonts w:ascii="Times New Roman" w:hAnsi="Times New Roman" w:cs="Times New Roman"/>
          <w:sz w:val="24"/>
          <w:szCs w:val="24"/>
          <w:lang w:val="kk-KZ"/>
        </w:rPr>
        <w:t>бұл кәсіпорынның Комплаенс саясатына және сыбайлас жемқорлыққа қарсы заңнаманың бұзылуына теріс әсер етуі мүмкін оқиғалардың ықпалына кәсіпорынның ұшырауын анықтау</w:t>
      </w:r>
      <w:r>
        <w:rPr>
          <w:rFonts w:ascii="Times New Roman" w:hAnsi="Times New Roman" w:cs="Times New Roman"/>
          <w:sz w:val="24"/>
          <w:szCs w:val="24"/>
          <w:lang w:val="kk-KZ"/>
        </w:rPr>
        <w:t>.</w:t>
      </w:r>
      <w:r w:rsidRPr="0022290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222907" w:rsidRDefault="00222907" w:rsidP="00222907">
      <w:pPr>
        <w:pStyle w:val="a6"/>
        <w:numPr>
          <w:ilvl w:val="1"/>
          <w:numId w:val="1"/>
        </w:numPr>
        <w:tabs>
          <w:tab w:val="left" w:pos="993"/>
        </w:tabs>
        <w:spacing w:after="0" w:line="240" w:lineRule="auto"/>
        <w:ind w:left="0" w:firstLine="709"/>
        <w:jc w:val="both"/>
        <w:rPr>
          <w:rFonts w:ascii="Times New Roman" w:hAnsi="Times New Roman" w:cs="Times New Roman"/>
          <w:sz w:val="24"/>
          <w:szCs w:val="24"/>
          <w:lang w:val="kk-KZ"/>
        </w:rPr>
      </w:pPr>
      <w:r w:rsidRPr="00222907">
        <w:rPr>
          <w:rFonts w:ascii="Times New Roman" w:hAnsi="Times New Roman" w:cs="Times New Roman"/>
          <w:sz w:val="24"/>
          <w:szCs w:val="24"/>
          <w:lang w:val="kk-KZ"/>
        </w:rPr>
        <w:t>Мәмілелер мен шарттардағы сыбайлас жемқорлық тәуекелдерін сәйкестендіру рәсімінің мақсаты тәуекелдерді анықтау және оларды кәсіпорынның сыбайлас жемқорлық тәуекелдерінің тізіліміне енгізу болып табылады.</w:t>
      </w:r>
    </w:p>
    <w:p w:rsidR="00222907" w:rsidRDefault="00222907" w:rsidP="00222907">
      <w:pPr>
        <w:pStyle w:val="a6"/>
        <w:numPr>
          <w:ilvl w:val="1"/>
          <w:numId w:val="1"/>
        </w:numPr>
        <w:tabs>
          <w:tab w:val="left" w:pos="993"/>
        </w:tabs>
        <w:spacing w:after="0" w:line="240" w:lineRule="auto"/>
        <w:ind w:left="0" w:firstLine="709"/>
        <w:jc w:val="both"/>
        <w:rPr>
          <w:rFonts w:ascii="Times New Roman" w:hAnsi="Times New Roman" w:cs="Times New Roman"/>
          <w:sz w:val="24"/>
          <w:szCs w:val="24"/>
          <w:lang w:val="kk-KZ"/>
        </w:rPr>
      </w:pPr>
      <w:r w:rsidRPr="00222907">
        <w:rPr>
          <w:rFonts w:ascii="Times New Roman" w:hAnsi="Times New Roman" w:cs="Times New Roman"/>
          <w:sz w:val="24"/>
          <w:szCs w:val="24"/>
          <w:lang w:val="kk-KZ"/>
        </w:rPr>
        <w:t>Сыбайлас жемқорлық тәуекелдерін сәйкестендіру және бар тәуекелдерге нақты объективті көзқарастың болуы кәсіпорынның Комплаенс саясатын орындауға ықпал ететін тәуекелдерді тиімді басқару негіздерінің бірі болып табылады.</w:t>
      </w:r>
    </w:p>
    <w:p w:rsidR="00A169F3" w:rsidRPr="00222907" w:rsidRDefault="00222907" w:rsidP="00222907">
      <w:pPr>
        <w:pStyle w:val="a6"/>
        <w:numPr>
          <w:ilvl w:val="1"/>
          <w:numId w:val="1"/>
        </w:numPr>
        <w:tabs>
          <w:tab w:val="left" w:pos="993"/>
        </w:tabs>
        <w:spacing w:after="0" w:line="240" w:lineRule="auto"/>
        <w:ind w:left="0" w:firstLine="709"/>
        <w:jc w:val="both"/>
        <w:rPr>
          <w:rFonts w:ascii="Times New Roman" w:hAnsi="Times New Roman" w:cs="Times New Roman"/>
          <w:sz w:val="24"/>
          <w:szCs w:val="24"/>
          <w:lang w:val="kk-KZ"/>
        </w:rPr>
      </w:pPr>
      <w:r w:rsidRPr="00222907">
        <w:rPr>
          <w:rFonts w:ascii="Times New Roman" w:hAnsi="Times New Roman" w:cs="Times New Roman"/>
          <w:sz w:val="24"/>
          <w:szCs w:val="24"/>
          <w:lang w:val="kk-KZ"/>
        </w:rPr>
        <w:t>Кәсіпорынның әрбір қызметкері тұрақты негізде кәсіпорынның мәмілелері мен шарттарындағы сыбайлас жемқорлық тәуекелдерін сәйкестендіре және бағалай алады.</w:t>
      </w:r>
    </w:p>
    <w:p w:rsidR="00A169F3" w:rsidRPr="00222907" w:rsidRDefault="00A169F3" w:rsidP="00A169F3">
      <w:pPr>
        <w:pStyle w:val="a6"/>
        <w:tabs>
          <w:tab w:val="left" w:pos="851"/>
        </w:tabs>
        <w:spacing w:after="0" w:line="240" w:lineRule="auto"/>
        <w:ind w:left="0" w:firstLine="709"/>
        <w:jc w:val="both"/>
        <w:rPr>
          <w:rFonts w:ascii="Times New Roman" w:hAnsi="Times New Roman" w:cs="Times New Roman"/>
          <w:sz w:val="24"/>
          <w:szCs w:val="24"/>
          <w:lang w:val="kk-KZ"/>
        </w:rPr>
      </w:pPr>
    </w:p>
    <w:p w:rsidR="00A169F3" w:rsidRPr="00222907" w:rsidRDefault="00222907" w:rsidP="00222907">
      <w:pPr>
        <w:pStyle w:val="a6"/>
        <w:numPr>
          <w:ilvl w:val="0"/>
          <w:numId w:val="1"/>
        </w:numPr>
        <w:tabs>
          <w:tab w:val="left" w:pos="993"/>
        </w:tabs>
        <w:spacing w:after="0" w:line="240" w:lineRule="auto"/>
        <w:ind w:firstLine="349"/>
        <w:outlineLvl w:val="0"/>
        <w:rPr>
          <w:rFonts w:ascii="Times New Roman" w:hAnsi="Times New Roman" w:cs="Times New Roman"/>
          <w:b/>
          <w:sz w:val="24"/>
          <w:szCs w:val="24"/>
        </w:rPr>
      </w:pPr>
      <w:bookmarkStart w:id="3" w:name="_Toc107563586"/>
      <w:proofErr w:type="spellStart"/>
      <w:r w:rsidRPr="00222907">
        <w:rPr>
          <w:rFonts w:ascii="Times New Roman" w:hAnsi="Times New Roman" w:cs="Times New Roman"/>
          <w:b/>
          <w:sz w:val="24"/>
          <w:szCs w:val="24"/>
        </w:rPr>
        <w:t>Тәуекелдерді</w:t>
      </w:r>
      <w:proofErr w:type="spellEnd"/>
      <w:r w:rsidRPr="00222907">
        <w:rPr>
          <w:rFonts w:ascii="Times New Roman" w:hAnsi="Times New Roman" w:cs="Times New Roman"/>
          <w:b/>
          <w:sz w:val="24"/>
          <w:szCs w:val="24"/>
        </w:rPr>
        <w:t xml:space="preserve"> </w:t>
      </w:r>
      <w:proofErr w:type="spellStart"/>
      <w:proofErr w:type="gramStart"/>
      <w:r w:rsidRPr="00222907">
        <w:rPr>
          <w:rFonts w:ascii="Times New Roman" w:hAnsi="Times New Roman" w:cs="Times New Roman"/>
          <w:b/>
          <w:sz w:val="24"/>
          <w:szCs w:val="24"/>
        </w:rPr>
        <w:t>ба</w:t>
      </w:r>
      <w:proofErr w:type="gramEnd"/>
      <w:r w:rsidRPr="00222907">
        <w:rPr>
          <w:rFonts w:ascii="Times New Roman" w:hAnsi="Times New Roman" w:cs="Times New Roman"/>
          <w:b/>
          <w:sz w:val="24"/>
          <w:szCs w:val="24"/>
        </w:rPr>
        <w:t>ғалау</w:t>
      </w:r>
      <w:bookmarkEnd w:id="3"/>
      <w:proofErr w:type="spellEnd"/>
    </w:p>
    <w:p w:rsidR="00A169F3" w:rsidRPr="00A169F3" w:rsidRDefault="00A169F3" w:rsidP="00A169F3">
      <w:pPr>
        <w:pStyle w:val="a6"/>
        <w:tabs>
          <w:tab w:val="left" w:pos="851"/>
        </w:tabs>
        <w:spacing w:after="0" w:line="240" w:lineRule="auto"/>
        <w:ind w:left="0" w:firstLine="709"/>
        <w:rPr>
          <w:rFonts w:ascii="Times New Roman" w:hAnsi="Times New Roman" w:cs="Times New Roman"/>
          <w:b/>
          <w:sz w:val="24"/>
          <w:szCs w:val="24"/>
          <w:highlight w:val="yellow"/>
        </w:rPr>
      </w:pPr>
    </w:p>
    <w:p w:rsidR="00791BD0" w:rsidRPr="00791BD0" w:rsidRDefault="00222907" w:rsidP="00791BD0">
      <w:pPr>
        <w:pStyle w:val="a6"/>
        <w:numPr>
          <w:ilvl w:val="1"/>
          <w:numId w:val="1"/>
        </w:numPr>
        <w:tabs>
          <w:tab w:val="left" w:pos="0"/>
        </w:tabs>
        <w:spacing w:after="0" w:line="240" w:lineRule="auto"/>
        <w:ind w:left="0" w:firstLine="709"/>
        <w:jc w:val="both"/>
        <w:rPr>
          <w:rFonts w:ascii="Times New Roman" w:hAnsi="Times New Roman" w:cs="Times New Roman"/>
          <w:sz w:val="24"/>
          <w:szCs w:val="24"/>
        </w:rPr>
      </w:pPr>
      <w:proofErr w:type="spellStart"/>
      <w:r w:rsidRPr="00791BD0">
        <w:rPr>
          <w:rFonts w:ascii="Times New Roman" w:hAnsi="Times New Roman" w:cs="Times New Roman"/>
          <w:sz w:val="24"/>
          <w:szCs w:val="24"/>
        </w:rPr>
        <w:t>Сыбайлас</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жемқорлық</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тәуекелдерін</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сәйкестендіру</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және</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бағалау</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неғұрлым</w:t>
      </w:r>
      <w:proofErr w:type="spellEnd"/>
      <w:r w:rsidRPr="00791BD0">
        <w:rPr>
          <w:rFonts w:ascii="Times New Roman" w:hAnsi="Times New Roman" w:cs="Times New Roman"/>
          <w:sz w:val="24"/>
          <w:szCs w:val="24"/>
        </w:rPr>
        <w:t xml:space="preserve"> </w:t>
      </w:r>
      <w:r w:rsidR="00791BD0" w:rsidRPr="00791BD0">
        <w:rPr>
          <w:rFonts w:ascii="Times New Roman" w:hAnsi="Times New Roman" w:cs="Times New Roman"/>
          <w:sz w:val="24"/>
          <w:szCs w:val="24"/>
          <w:lang w:val="kk-KZ"/>
        </w:rPr>
        <w:t>«</w:t>
      </w:r>
      <w:proofErr w:type="spellStart"/>
      <w:r w:rsidRPr="00791BD0">
        <w:rPr>
          <w:rFonts w:ascii="Times New Roman" w:hAnsi="Times New Roman" w:cs="Times New Roman"/>
          <w:sz w:val="24"/>
          <w:szCs w:val="24"/>
        </w:rPr>
        <w:t>осал</w:t>
      </w:r>
      <w:proofErr w:type="spellEnd"/>
      <w:r w:rsidR="00791BD0" w:rsidRPr="00791BD0">
        <w:rPr>
          <w:rFonts w:ascii="Times New Roman" w:hAnsi="Times New Roman" w:cs="Times New Roman"/>
          <w:sz w:val="24"/>
          <w:szCs w:val="24"/>
          <w:lang w:val="kk-KZ"/>
        </w:rPr>
        <w:t>»</w:t>
      </w:r>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жерлерді</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айқындау</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үшін</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базалық</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саралауды</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жүзеге</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асыру</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жолымен</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қазіргі</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сыбайлас</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жемқорлық</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тәуекелдері</w:t>
      </w:r>
      <w:proofErr w:type="spellEnd"/>
      <w:r w:rsidRPr="00791BD0">
        <w:rPr>
          <w:rFonts w:ascii="Times New Roman" w:hAnsi="Times New Roman" w:cs="Times New Roman"/>
          <w:sz w:val="24"/>
          <w:szCs w:val="24"/>
        </w:rPr>
        <w:t xml:space="preserve"> мен </w:t>
      </w:r>
      <w:proofErr w:type="spellStart"/>
      <w:r w:rsidRPr="00791BD0">
        <w:rPr>
          <w:rFonts w:ascii="Times New Roman" w:hAnsi="Times New Roman" w:cs="Times New Roman"/>
          <w:sz w:val="24"/>
          <w:szCs w:val="24"/>
        </w:rPr>
        <w:t>олардың</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мөлшері</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бойынша</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жалпы</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пайымды</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ұ</w:t>
      </w:r>
      <w:proofErr w:type="gramStart"/>
      <w:r w:rsidRPr="00791BD0">
        <w:rPr>
          <w:rFonts w:ascii="Times New Roman" w:hAnsi="Times New Roman" w:cs="Times New Roman"/>
          <w:sz w:val="24"/>
          <w:szCs w:val="24"/>
        </w:rPr>
        <w:t>сыну</w:t>
      </w:r>
      <w:proofErr w:type="gramEnd"/>
      <w:r w:rsidRPr="00791BD0">
        <w:rPr>
          <w:rFonts w:ascii="Times New Roman" w:hAnsi="Times New Roman" w:cs="Times New Roman"/>
          <w:sz w:val="24"/>
          <w:szCs w:val="24"/>
        </w:rPr>
        <w:t>ға</w:t>
      </w:r>
      <w:proofErr w:type="spellEnd"/>
      <w:r w:rsidRPr="00791BD0">
        <w:rPr>
          <w:rFonts w:ascii="Times New Roman" w:hAnsi="Times New Roman" w:cs="Times New Roman"/>
          <w:sz w:val="24"/>
          <w:szCs w:val="24"/>
        </w:rPr>
        <w:t xml:space="preserve"> </w:t>
      </w:r>
      <w:proofErr w:type="spellStart"/>
      <w:r w:rsidRPr="00791BD0">
        <w:rPr>
          <w:rFonts w:ascii="Times New Roman" w:hAnsi="Times New Roman" w:cs="Times New Roman"/>
          <w:sz w:val="24"/>
          <w:szCs w:val="24"/>
        </w:rPr>
        <w:t>бағытталған</w:t>
      </w:r>
      <w:proofErr w:type="spellEnd"/>
      <w:r w:rsidRPr="00791BD0">
        <w:rPr>
          <w:rFonts w:ascii="Times New Roman" w:hAnsi="Times New Roman" w:cs="Times New Roman"/>
          <w:sz w:val="24"/>
          <w:szCs w:val="24"/>
        </w:rPr>
        <w:t>.</w:t>
      </w:r>
      <w:r w:rsidRPr="00791BD0">
        <w:rPr>
          <w:rFonts w:ascii="Times New Roman" w:hAnsi="Times New Roman" w:cs="Times New Roman"/>
          <w:sz w:val="24"/>
          <w:szCs w:val="24"/>
          <w:lang w:val="kk-KZ"/>
        </w:rPr>
        <w:t xml:space="preserve"> </w:t>
      </w:r>
      <w:r w:rsidR="00791BD0" w:rsidRPr="00791BD0">
        <w:rPr>
          <w:rFonts w:ascii="Times New Roman" w:hAnsi="Times New Roman" w:cs="Times New Roman"/>
          <w:sz w:val="24"/>
          <w:szCs w:val="24"/>
          <w:lang w:val="kk-KZ"/>
        </w:rPr>
        <w:t xml:space="preserve"> </w:t>
      </w:r>
      <w:r w:rsidR="00A169F3" w:rsidRPr="00791BD0">
        <w:rPr>
          <w:rFonts w:ascii="Times New Roman" w:hAnsi="Times New Roman" w:cs="Times New Roman"/>
          <w:sz w:val="24"/>
          <w:szCs w:val="24"/>
        </w:rPr>
        <w:t xml:space="preserve"> </w:t>
      </w:r>
    </w:p>
    <w:p w:rsidR="00791BD0" w:rsidRPr="00791BD0" w:rsidRDefault="00791BD0" w:rsidP="00791BD0">
      <w:pPr>
        <w:pStyle w:val="a6"/>
        <w:numPr>
          <w:ilvl w:val="1"/>
          <w:numId w:val="1"/>
        </w:numPr>
        <w:tabs>
          <w:tab w:val="left" w:pos="0"/>
        </w:tabs>
        <w:spacing w:after="0" w:line="240" w:lineRule="auto"/>
        <w:ind w:left="0" w:firstLine="709"/>
        <w:jc w:val="both"/>
        <w:rPr>
          <w:rFonts w:ascii="Times New Roman" w:hAnsi="Times New Roman" w:cs="Times New Roman"/>
          <w:sz w:val="24"/>
          <w:szCs w:val="24"/>
          <w:lang w:val="kk-KZ"/>
        </w:rPr>
      </w:pPr>
      <w:r w:rsidRPr="00791BD0">
        <w:rPr>
          <w:rFonts w:ascii="Times New Roman" w:hAnsi="Times New Roman" w:cs="Times New Roman"/>
          <w:sz w:val="24"/>
          <w:szCs w:val="24"/>
          <w:lang w:val="kk-KZ"/>
        </w:rPr>
        <w:t>Сыбайлас жемқорлық тәуекелдерін бағалау процесі кәсіпо</w:t>
      </w:r>
      <w:r>
        <w:rPr>
          <w:rFonts w:ascii="Times New Roman" w:hAnsi="Times New Roman" w:cs="Times New Roman"/>
          <w:sz w:val="24"/>
          <w:szCs w:val="24"/>
          <w:lang w:val="kk-KZ"/>
        </w:rPr>
        <w:t>рын қызметіне теріс әсер етуі, К</w:t>
      </w:r>
      <w:r w:rsidRPr="00791BD0">
        <w:rPr>
          <w:rFonts w:ascii="Times New Roman" w:hAnsi="Times New Roman" w:cs="Times New Roman"/>
          <w:sz w:val="24"/>
          <w:szCs w:val="24"/>
          <w:lang w:val="kk-KZ"/>
        </w:rPr>
        <w:t>әсіпорын қызметкері тарапынан да, контрагенттер мен серіктестер тарапынан да сыбайлас жемқорлық құқық бұзушылықтың туындауына әкеп соғуы мүмкін неғұрлым маңызды (сындарлы) тәуекелдерді бөлу мақсатында жүргізіледі. Бұл тәуекелдер дереу қарауға шығарылуы және осы тәуекелдерді жою және бақылау туралы шешім қабылдауы керек.</w:t>
      </w:r>
    </w:p>
    <w:p w:rsidR="00791BD0" w:rsidRDefault="00791BD0" w:rsidP="00791BD0">
      <w:pPr>
        <w:pStyle w:val="a6"/>
        <w:numPr>
          <w:ilvl w:val="1"/>
          <w:numId w:val="1"/>
        </w:numPr>
        <w:tabs>
          <w:tab w:val="left" w:pos="0"/>
        </w:tabs>
        <w:spacing w:after="0" w:line="240" w:lineRule="auto"/>
        <w:ind w:left="0" w:firstLine="709"/>
        <w:jc w:val="both"/>
        <w:rPr>
          <w:rFonts w:ascii="Times New Roman" w:hAnsi="Times New Roman" w:cs="Times New Roman"/>
          <w:sz w:val="24"/>
          <w:szCs w:val="24"/>
          <w:lang w:val="kk-KZ"/>
        </w:rPr>
      </w:pPr>
      <w:r w:rsidRPr="00791BD0">
        <w:rPr>
          <w:rFonts w:ascii="Times New Roman" w:hAnsi="Times New Roman" w:cs="Times New Roman"/>
          <w:sz w:val="24"/>
          <w:szCs w:val="24"/>
          <w:lang w:val="kk-KZ"/>
        </w:rPr>
        <w:t>Сыбайлас жемқорлық тәуекелдерін бағалау әрбір тәуекелдің көздері мен себептерін, оларды іске асыру кезіндегі теріс салдарларды және белгілі бір оқиғаның болу ықтималдығын қарауды қамтиды.</w:t>
      </w:r>
      <w:r>
        <w:rPr>
          <w:rFonts w:ascii="Times New Roman" w:hAnsi="Times New Roman" w:cs="Times New Roman"/>
          <w:sz w:val="24"/>
          <w:szCs w:val="24"/>
          <w:lang w:val="kk-KZ"/>
        </w:rPr>
        <w:t xml:space="preserve"> </w:t>
      </w:r>
    </w:p>
    <w:p w:rsidR="00791BD0" w:rsidRDefault="00791BD0" w:rsidP="00791BD0">
      <w:pPr>
        <w:pStyle w:val="a6"/>
        <w:numPr>
          <w:ilvl w:val="1"/>
          <w:numId w:val="1"/>
        </w:numPr>
        <w:tabs>
          <w:tab w:val="left" w:pos="0"/>
        </w:tabs>
        <w:spacing w:after="0" w:line="240" w:lineRule="auto"/>
        <w:ind w:left="0" w:firstLine="709"/>
        <w:jc w:val="both"/>
        <w:rPr>
          <w:rFonts w:ascii="Times New Roman" w:hAnsi="Times New Roman" w:cs="Times New Roman"/>
          <w:sz w:val="24"/>
          <w:szCs w:val="24"/>
          <w:lang w:val="kk-KZ"/>
        </w:rPr>
      </w:pPr>
      <w:r w:rsidRPr="00791BD0">
        <w:rPr>
          <w:rFonts w:ascii="Times New Roman" w:hAnsi="Times New Roman" w:cs="Times New Roman"/>
          <w:sz w:val="24"/>
          <w:szCs w:val="24"/>
          <w:lang w:val="kk-KZ"/>
        </w:rPr>
        <w:t>Бастапқыда сыбайлас жемқорлық тәуекелдерін бағалау сапалы негізде жүргізіледі, содан кейін олардың ең маңыздылары үшін сандық бағалау жүргізілуі керек.</w:t>
      </w:r>
    </w:p>
    <w:p w:rsidR="00791BD0" w:rsidRDefault="00791BD0" w:rsidP="00791BD0">
      <w:pPr>
        <w:pStyle w:val="a6"/>
        <w:numPr>
          <w:ilvl w:val="1"/>
          <w:numId w:val="1"/>
        </w:numPr>
        <w:tabs>
          <w:tab w:val="left" w:pos="0"/>
        </w:tabs>
        <w:spacing w:after="0" w:line="240" w:lineRule="auto"/>
        <w:ind w:left="0" w:firstLine="709"/>
        <w:jc w:val="both"/>
        <w:rPr>
          <w:rFonts w:ascii="Times New Roman" w:hAnsi="Times New Roman" w:cs="Times New Roman"/>
          <w:sz w:val="24"/>
          <w:szCs w:val="24"/>
          <w:lang w:val="kk-KZ"/>
        </w:rPr>
      </w:pPr>
      <w:r w:rsidRPr="00791BD0">
        <w:rPr>
          <w:rFonts w:ascii="Times New Roman" w:hAnsi="Times New Roman" w:cs="Times New Roman"/>
          <w:sz w:val="24"/>
          <w:szCs w:val="24"/>
          <w:lang w:val="kk-KZ"/>
        </w:rPr>
        <w:lastRenderedPageBreak/>
        <w:t>Сандық бағалауға жатпайтын тәуекелдер, оларды модельдеу үшін сенімді статистикалық ақпарат жоқ немесе мұндай модельдерді құру шығындар тұрғысынан орынды емес, тек сапалы негізде бағаланады.</w:t>
      </w:r>
      <w:r>
        <w:rPr>
          <w:rFonts w:ascii="Times New Roman" w:hAnsi="Times New Roman" w:cs="Times New Roman"/>
          <w:sz w:val="24"/>
          <w:szCs w:val="24"/>
          <w:lang w:val="kk-KZ"/>
        </w:rPr>
        <w:t xml:space="preserve">  </w:t>
      </w:r>
    </w:p>
    <w:p w:rsidR="00A169F3" w:rsidRPr="00791BD0" w:rsidRDefault="00791BD0" w:rsidP="00791BD0">
      <w:pPr>
        <w:pStyle w:val="a6"/>
        <w:numPr>
          <w:ilvl w:val="1"/>
          <w:numId w:val="1"/>
        </w:numPr>
        <w:tabs>
          <w:tab w:val="left" w:pos="0"/>
        </w:tabs>
        <w:spacing w:after="0" w:line="240" w:lineRule="auto"/>
        <w:ind w:left="0" w:firstLine="709"/>
        <w:jc w:val="both"/>
        <w:rPr>
          <w:rFonts w:ascii="Times New Roman" w:hAnsi="Times New Roman" w:cs="Times New Roman"/>
          <w:sz w:val="24"/>
          <w:szCs w:val="24"/>
          <w:lang w:val="kk-KZ"/>
        </w:rPr>
      </w:pPr>
      <w:r w:rsidRPr="00791BD0">
        <w:rPr>
          <w:rFonts w:ascii="Times New Roman" w:hAnsi="Times New Roman" w:cs="Times New Roman"/>
          <w:sz w:val="24"/>
          <w:szCs w:val="24"/>
          <w:lang w:val="kk-KZ"/>
        </w:rPr>
        <w:t xml:space="preserve">Мәмілелер актілерінде болуы орын алған сыбайлас жемқорлық тәуекелдері </w:t>
      </w:r>
      <w:r>
        <w:rPr>
          <w:rFonts w:ascii="Times New Roman" w:hAnsi="Times New Roman" w:cs="Times New Roman"/>
          <w:sz w:val="24"/>
          <w:szCs w:val="24"/>
          <w:lang w:val="kk-KZ"/>
        </w:rPr>
        <w:t>келесі</w:t>
      </w:r>
      <w:r w:rsidRPr="00791BD0">
        <w:rPr>
          <w:rFonts w:ascii="Times New Roman" w:hAnsi="Times New Roman" w:cs="Times New Roman"/>
          <w:sz w:val="24"/>
          <w:szCs w:val="24"/>
          <w:lang w:val="kk-KZ"/>
        </w:rPr>
        <w:t xml:space="preserve"> белгілер бойынша жіктеледі:</w:t>
      </w:r>
    </w:p>
    <w:p w:rsidR="00791BD0" w:rsidRDefault="00791BD0" w:rsidP="00791BD0">
      <w:pPr>
        <w:pStyle w:val="a6"/>
        <w:numPr>
          <w:ilvl w:val="0"/>
          <w:numId w:val="5"/>
        </w:numPr>
        <w:tabs>
          <w:tab w:val="left" w:pos="993"/>
        </w:tabs>
        <w:spacing w:after="0" w:line="240" w:lineRule="atLeast"/>
        <w:ind w:left="0" w:firstLine="709"/>
        <w:jc w:val="both"/>
        <w:rPr>
          <w:rFonts w:ascii="Times New Roman" w:hAnsi="Times New Roman" w:cs="Times New Roman"/>
          <w:sz w:val="24"/>
          <w:szCs w:val="24"/>
          <w:lang w:val="kk-KZ"/>
        </w:rPr>
      </w:pPr>
      <w:r w:rsidRPr="00791BD0">
        <w:rPr>
          <w:rFonts w:ascii="Times New Roman" w:hAnsi="Times New Roman" w:cs="Times New Roman"/>
          <w:sz w:val="24"/>
          <w:szCs w:val="24"/>
          <w:lang w:val="kk-KZ"/>
        </w:rPr>
        <w:t xml:space="preserve">рұқсат етілген тәуекел - бұл кәсіпорын, қызметкерлер мен контрагенттер тарапынан сыбайлас жемқорлық құқық бұзушылық жасауға қауіп төндірмейтін шешім тәуекелі, осы Комплаенс аймағының шегінде кәсіпорынның саясаты өзінің алдын алу мақсаттылығын сақтайды, яғни сыбайлас жемқорлық тәуекелдері орын алады, бірақ олар шекті деңгейден аспайды;  </w:t>
      </w:r>
    </w:p>
    <w:p w:rsidR="00737F60" w:rsidRDefault="00791BD0" w:rsidP="00737F60">
      <w:pPr>
        <w:pStyle w:val="a6"/>
        <w:numPr>
          <w:ilvl w:val="0"/>
          <w:numId w:val="5"/>
        </w:numPr>
        <w:tabs>
          <w:tab w:val="left" w:pos="993"/>
        </w:tabs>
        <w:spacing w:after="0" w:line="240" w:lineRule="atLeast"/>
        <w:ind w:left="0" w:firstLine="709"/>
        <w:jc w:val="both"/>
        <w:rPr>
          <w:rFonts w:ascii="Times New Roman" w:hAnsi="Times New Roman" w:cs="Times New Roman"/>
          <w:sz w:val="24"/>
          <w:szCs w:val="24"/>
          <w:lang w:val="kk-KZ"/>
        </w:rPr>
      </w:pPr>
      <w:r w:rsidRPr="00791BD0">
        <w:rPr>
          <w:rFonts w:ascii="Times New Roman" w:hAnsi="Times New Roman" w:cs="Times New Roman"/>
          <w:sz w:val="24"/>
          <w:szCs w:val="24"/>
          <w:lang w:val="kk-KZ"/>
        </w:rPr>
        <w:t>жоғары тәуекел</w:t>
      </w:r>
      <w:r>
        <w:rPr>
          <w:rFonts w:ascii="Times New Roman" w:hAnsi="Times New Roman" w:cs="Times New Roman"/>
          <w:sz w:val="24"/>
          <w:szCs w:val="24"/>
          <w:lang w:val="kk-KZ"/>
        </w:rPr>
        <w:t xml:space="preserve"> </w:t>
      </w:r>
      <w:r w:rsidRPr="00791BD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791BD0">
        <w:rPr>
          <w:rFonts w:ascii="Times New Roman" w:hAnsi="Times New Roman" w:cs="Times New Roman"/>
          <w:sz w:val="24"/>
          <w:szCs w:val="24"/>
          <w:lang w:val="kk-KZ"/>
        </w:rPr>
        <w:t>бұл кәсіпорынға сыбайлас жемқорлық құқық бұзушылық жасау қаупі төнетін тәуекел, қауіпті тәуекел аймағы шекті деңгейден асып түсетін сыбайлас жемқорлыққа қарсы заңнаманы бұзу қаупімен сипатталады және төтенше жағдайда кәсіпорынның бір қызметкерінің қылмыстық және / немесе әкімшілік жауапкершілігіне әкелуі мүмкін;</w:t>
      </w:r>
      <w:r>
        <w:rPr>
          <w:rFonts w:ascii="Times New Roman" w:hAnsi="Times New Roman" w:cs="Times New Roman"/>
          <w:sz w:val="24"/>
          <w:szCs w:val="24"/>
          <w:lang w:val="kk-KZ"/>
        </w:rPr>
        <w:t xml:space="preserve">  </w:t>
      </w:r>
    </w:p>
    <w:p w:rsidR="00A169F3" w:rsidRPr="00737F60" w:rsidRDefault="002649F7" w:rsidP="00737F60">
      <w:pPr>
        <w:pStyle w:val="a6"/>
        <w:numPr>
          <w:ilvl w:val="0"/>
          <w:numId w:val="5"/>
        </w:numPr>
        <w:tabs>
          <w:tab w:val="left" w:pos="993"/>
        </w:tabs>
        <w:spacing w:after="0" w:line="240" w:lineRule="atLeast"/>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сыни</w:t>
      </w:r>
      <w:r w:rsidRPr="00737F60">
        <w:rPr>
          <w:rFonts w:ascii="Times New Roman" w:hAnsi="Times New Roman" w:cs="Times New Roman"/>
          <w:sz w:val="24"/>
          <w:szCs w:val="24"/>
          <w:lang w:val="kk-KZ"/>
        </w:rPr>
        <w:t xml:space="preserve"> </w:t>
      </w:r>
      <w:r w:rsidR="00737F60" w:rsidRPr="00737F60">
        <w:rPr>
          <w:rFonts w:ascii="Times New Roman" w:hAnsi="Times New Roman" w:cs="Times New Roman"/>
          <w:sz w:val="24"/>
          <w:szCs w:val="24"/>
          <w:lang w:val="kk-KZ"/>
        </w:rPr>
        <w:t xml:space="preserve">тәуекел – жүйелі сыбайлас жемқорлық құқық бұзушылық жасау үшін жағдайлар туындайтын тәуекел, мұндай тәуекелдер жүйелілік тұрақты сипатқа ие болғанда және кәсіпорынның екі және одан да көп жұмыскерін тарту шамасына жетуі мүмкін. Сондай-ақ бұл топқа мемлекеттік активтерді ұрлауды жүзеге асыру үшін тікелей қауіппен байланысты кез келген тәуекелдер жатады.  </w:t>
      </w:r>
    </w:p>
    <w:p w:rsidR="00A169F3" w:rsidRPr="00737F60" w:rsidRDefault="00737F60" w:rsidP="00737F60">
      <w:pPr>
        <w:pStyle w:val="a6"/>
        <w:numPr>
          <w:ilvl w:val="1"/>
          <w:numId w:val="1"/>
        </w:numPr>
        <w:tabs>
          <w:tab w:val="left" w:pos="851"/>
        </w:tabs>
        <w:spacing w:after="0" w:line="240" w:lineRule="auto"/>
        <w:ind w:left="0" w:firstLine="709"/>
        <w:jc w:val="both"/>
        <w:rPr>
          <w:rFonts w:ascii="Times New Roman" w:hAnsi="Times New Roman" w:cs="Times New Roman"/>
          <w:sz w:val="24"/>
          <w:szCs w:val="24"/>
          <w:lang w:val="kk-KZ"/>
        </w:rPr>
      </w:pPr>
      <w:r w:rsidRPr="00737F60">
        <w:rPr>
          <w:rFonts w:ascii="Times New Roman" w:hAnsi="Times New Roman" w:cs="Times New Roman"/>
          <w:sz w:val="24"/>
          <w:szCs w:val="24"/>
          <w:lang w:val="kk-KZ"/>
        </w:rPr>
        <w:t xml:space="preserve">Мәмілелер мен шарттардағы барлық сәйкестендірілген, анықталған және бағаланған сыбайлас жемқорлық тәуекелдері Кәсіпорынның тәуекелдер тіркелімінде көрсетіледі. </w:t>
      </w:r>
    </w:p>
    <w:p w:rsidR="00A169F3" w:rsidRPr="00737F60" w:rsidRDefault="00A169F3" w:rsidP="00A169F3">
      <w:pPr>
        <w:tabs>
          <w:tab w:val="left" w:pos="851"/>
        </w:tabs>
        <w:spacing w:after="0" w:line="240" w:lineRule="auto"/>
        <w:jc w:val="both"/>
        <w:rPr>
          <w:rFonts w:ascii="Times New Roman" w:hAnsi="Times New Roman" w:cs="Times New Roman"/>
          <w:sz w:val="24"/>
          <w:szCs w:val="24"/>
          <w:highlight w:val="yellow"/>
          <w:lang w:val="kk-KZ"/>
        </w:rPr>
      </w:pPr>
    </w:p>
    <w:p w:rsidR="00A169F3" w:rsidRPr="00737F60" w:rsidRDefault="00A169F3" w:rsidP="00A169F3">
      <w:pPr>
        <w:tabs>
          <w:tab w:val="left" w:pos="851"/>
        </w:tabs>
        <w:spacing w:after="0" w:line="240" w:lineRule="auto"/>
        <w:jc w:val="both"/>
        <w:rPr>
          <w:rFonts w:ascii="Times New Roman" w:hAnsi="Times New Roman" w:cs="Times New Roman"/>
          <w:sz w:val="24"/>
          <w:szCs w:val="24"/>
          <w:highlight w:val="yellow"/>
          <w:lang w:val="kk-KZ"/>
        </w:rPr>
      </w:pPr>
    </w:p>
    <w:p w:rsidR="00A169F3" w:rsidRPr="00737F60" w:rsidRDefault="00A169F3" w:rsidP="00A169F3">
      <w:pPr>
        <w:tabs>
          <w:tab w:val="left" w:pos="851"/>
        </w:tabs>
        <w:spacing w:after="0" w:line="240" w:lineRule="auto"/>
        <w:ind w:firstLine="709"/>
        <w:jc w:val="both"/>
        <w:rPr>
          <w:rFonts w:ascii="Times New Roman" w:hAnsi="Times New Roman" w:cs="Times New Roman"/>
          <w:sz w:val="24"/>
          <w:szCs w:val="24"/>
          <w:highlight w:val="yellow"/>
          <w:lang w:val="kk-KZ"/>
        </w:rPr>
      </w:pPr>
    </w:p>
    <w:p w:rsidR="00A169F3" w:rsidRPr="00737F60" w:rsidRDefault="00737F60" w:rsidP="00737F60">
      <w:pPr>
        <w:pStyle w:val="a6"/>
        <w:numPr>
          <w:ilvl w:val="0"/>
          <w:numId w:val="1"/>
        </w:numPr>
        <w:tabs>
          <w:tab w:val="left" w:pos="993"/>
        </w:tabs>
        <w:spacing w:after="0" w:line="240" w:lineRule="auto"/>
        <w:ind w:firstLine="349"/>
        <w:outlineLvl w:val="0"/>
        <w:rPr>
          <w:rFonts w:ascii="Times New Roman" w:hAnsi="Times New Roman" w:cs="Times New Roman"/>
          <w:b/>
          <w:sz w:val="24"/>
          <w:szCs w:val="24"/>
        </w:rPr>
      </w:pPr>
      <w:bookmarkStart w:id="4" w:name="_Toc107563587"/>
      <w:proofErr w:type="spellStart"/>
      <w:r w:rsidRPr="00737F60">
        <w:rPr>
          <w:rFonts w:ascii="Times New Roman" w:hAnsi="Times New Roman" w:cs="Times New Roman"/>
          <w:b/>
          <w:sz w:val="24"/>
          <w:szCs w:val="24"/>
        </w:rPr>
        <w:t>Тәуекелдерді</w:t>
      </w:r>
      <w:proofErr w:type="spellEnd"/>
      <w:r w:rsidRPr="00737F60">
        <w:rPr>
          <w:rFonts w:ascii="Times New Roman" w:hAnsi="Times New Roman" w:cs="Times New Roman"/>
          <w:b/>
          <w:sz w:val="24"/>
          <w:szCs w:val="24"/>
        </w:rPr>
        <w:t xml:space="preserve"> </w:t>
      </w:r>
      <w:proofErr w:type="spellStart"/>
      <w:r w:rsidRPr="00737F60">
        <w:rPr>
          <w:rFonts w:ascii="Times New Roman" w:hAnsi="Times New Roman" w:cs="Times New Roman"/>
          <w:b/>
          <w:sz w:val="24"/>
          <w:szCs w:val="24"/>
        </w:rPr>
        <w:t>басқару</w:t>
      </w:r>
      <w:proofErr w:type="spellEnd"/>
      <w:r w:rsidRPr="00737F60">
        <w:rPr>
          <w:rFonts w:ascii="Times New Roman" w:hAnsi="Times New Roman" w:cs="Times New Roman"/>
          <w:b/>
          <w:sz w:val="24"/>
          <w:szCs w:val="24"/>
          <w:lang w:val="kk-KZ"/>
        </w:rPr>
        <w:t xml:space="preserve"> </w:t>
      </w:r>
      <w:bookmarkEnd w:id="4"/>
      <w:r w:rsidRPr="00737F60">
        <w:rPr>
          <w:rFonts w:ascii="Times New Roman" w:hAnsi="Times New Roman" w:cs="Times New Roman"/>
          <w:b/>
          <w:sz w:val="24"/>
          <w:szCs w:val="24"/>
          <w:lang w:val="kk-KZ"/>
        </w:rPr>
        <w:t xml:space="preserve"> </w:t>
      </w:r>
    </w:p>
    <w:p w:rsidR="00A169F3" w:rsidRPr="002649F7" w:rsidRDefault="00A169F3" w:rsidP="00A169F3">
      <w:pPr>
        <w:tabs>
          <w:tab w:val="left" w:pos="851"/>
        </w:tabs>
        <w:spacing w:after="0" w:line="240" w:lineRule="auto"/>
        <w:ind w:firstLine="709"/>
        <w:jc w:val="both"/>
        <w:rPr>
          <w:rFonts w:ascii="Times New Roman" w:hAnsi="Times New Roman" w:cs="Times New Roman"/>
          <w:sz w:val="24"/>
          <w:szCs w:val="24"/>
        </w:rPr>
      </w:pPr>
    </w:p>
    <w:p w:rsidR="002649F7" w:rsidRPr="002649F7" w:rsidRDefault="00737F60" w:rsidP="002649F7">
      <w:pPr>
        <w:pStyle w:val="a6"/>
        <w:numPr>
          <w:ilvl w:val="1"/>
          <w:numId w:val="1"/>
        </w:numPr>
        <w:tabs>
          <w:tab w:val="left" w:pos="0"/>
        </w:tabs>
        <w:spacing w:after="0" w:line="240" w:lineRule="auto"/>
        <w:ind w:left="0" w:firstLine="709"/>
        <w:jc w:val="both"/>
        <w:rPr>
          <w:rFonts w:ascii="Times New Roman" w:hAnsi="Times New Roman" w:cs="Times New Roman"/>
          <w:sz w:val="24"/>
          <w:szCs w:val="24"/>
        </w:rPr>
      </w:pPr>
      <w:proofErr w:type="spellStart"/>
      <w:r w:rsidRPr="002649F7">
        <w:rPr>
          <w:rFonts w:ascii="Times New Roman" w:hAnsi="Times New Roman" w:cs="Times New Roman"/>
          <w:sz w:val="24"/>
          <w:szCs w:val="24"/>
        </w:rPr>
        <w:t>Сыбайлас</w:t>
      </w:r>
      <w:proofErr w:type="spellEnd"/>
      <w:r w:rsidRPr="002649F7">
        <w:rPr>
          <w:rFonts w:ascii="Times New Roman" w:hAnsi="Times New Roman" w:cs="Times New Roman"/>
          <w:sz w:val="24"/>
          <w:szCs w:val="24"/>
        </w:rPr>
        <w:t xml:space="preserve"> </w:t>
      </w:r>
      <w:proofErr w:type="spellStart"/>
      <w:r w:rsidRPr="002649F7">
        <w:rPr>
          <w:rFonts w:ascii="Times New Roman" w:hAnsi="Times New Roman" w:cs="Times New Roman"/>
          <w:sz w:val="24"/>
          <w:szCs w:val="24"/>
        </w:rPr>
        <w:t>жемқорлық</w:t>
      </w:r>
      <w:proofErr w:type="spellEnd"/>
      <w:r w:rsidRPr="002649F7">
        <w:rPr>
          <w:rFonts w:ascii="Times New Roman" w:hAnsi="Times New Roman" w:cs="Times New Roman"/>
          <w:sz w:val="24"/>
          <w:szCs w:val="24"/>
        </w:rPr>
        <w:t xml:space="preserve"> </w:t>
      </w:r>
      <w:proofErr w:type="spellStart"/>
      <w:r w:rsidRPr="002649F7">
        <w:rPr>
          <w:rFonts w:ascii="Times New Roman" w:hAnsi="Times New Roman" w:cs="Times New Roman"/>
          <w:sz w:val="24"/>
          <w:szCs w:val="24"/>
        </w:rPr>
        <w:t>тәуекелдерін</w:t>
      </w:r>
      <w:proofErr w:type="spellEnd"/>
      <w:r w:rsidRPr="002649F7">
        <w:rPr>
          <w:rFonts w:ascii="Times New Roman" w:hAnsi="Times New Roman" w:cs="Times New Roman"/>
          <w:sz w:val="24"/>
          <w:szCs w:val="24"/>
        </w:rPr>
        <w:t xml:space="preserve"> </w:t>
      </w:r>
      <w:proofErr w:type="spellStart"/>
      <w:r w:rsidRPr="002649F7">
        <w:rPr>
          <w:rFonts w:ascii="Times New Roman" w:hAnsi="Times New Roman" w:cs="Times New Roman"/>
          <w:sz w:val="24"/>
          <w:szCs w:val="24"/>
        </w:rPr>
        <w:t>жою</w:t>
      </w:r>
      <w:proofErr w:type="spellEnd"/>
      <w:r w:rsidRPr="002649F7">
        <w:rPr>
          <w:rFonts w:ascii="Times New Roman" w:hAnsi="Times New Roman" w:cs="Times New Roman"/>
          <w:sz w:val="24"/>
          <w:szCs w:val="24"/>
        </w:rPr>
        <w:t xml:space="preserve"> </w:t>
      </w:r>
      <w:proofErr w:type="spellStart"/>
      <w:r w:rsidRPr="002649F7">
        <w:rPr>
          <w:rFonts w:ascii="Times New Roman" w:hAnsi="Times New Roman" w:cs="Times New Roman"/>
          <w:sz w:val="24"/>
          <w:szCs w:val="24"/>
        </w:rPr>
        <w:t>мақсатында</w:t>
      </w:r>
      <w:proofErr w:type="spellEnd"/>
      <w:r w:rsidRPr="002649F7">
        <w:rPr>
          <w:rFonts w:ascii="Times New Roman" w:hAnsi="Times New Roman" w:cs="Times New Roman"/>
          <w:sz w:val="24"/>
          <w:szCs w:val="24"/>
        </w:rPr>
        <w:t>,</w:t>
      </w:r>
      <w:r w:rsidRPr="002649F7">
        <w:rPr>
          <w:rFonts w:ascii="Times New Roman" w:hAnsi="Times New Roman" w:cs="Times New Roman"/>
          <w:sz w:val="24"/>
          <w:szCs w:val="24"/>
          <w:lang w:val="kk-KZ"/>
        </w:rPr>
        <w:t xml:space="preserve"> </w:t>
      </w:r>
      <w:proofErr w:type="spellStart"/>
      <w:r w:rsidRPr="002649F7">
        <w:rPr>
          <w:rFonts w:ascii="Times New Roman" w:hAnsi="Times New Roman" w:cs="Times New Roman"/>
          <w:sz w:val="24"/>
          <w:szCs w:val="24"/>
        </w:rPr>
        <w:t>Кәсіпорын</w:t>
      </w:r>
      <w:proofErr w:type="spellEnd"/>
      <w:r w:rsidRPr="002649F7">
        <w:rPr>
          <w:rFonts w:ascii="Times New Roman" w:hAnsi="Times New Roman" w:cs="Times New Roman"/>
          <w:sz w:val="24"/>
          <w:szCs w:val="24"/>
        </w:rPr>
        <w:t xml:space="preserve"> </w:t>
      </w:r>
      <w:proofErr w:type="spellStart"/>
      <w:r w:rsidRPr="002649F7">
        <w:rPr>
          <w:rFonts w:ascii="Times New Roman" w:hAnsi="Times New Roman" w:cs="Times New Roman"/>
          <w:sz w:val="24"/>
          <w:szCs w:val="24"/>
        </w:rPr>
        <w:t>реттеу</w:t>
      </w:r>
      <w:proofErr w:type="spellEnd"/>
      <w:r w:rsidRPr="002649F7">
        <w:rPr>
          <w:rFonts w:ascii="Times New Roman" w:hAnsi="Times New Roman" w:cs="Times New Roman"/>
          <w:sz w:val="24"/>
          <w:szCs w:val="24"/>
        </w:rPr>
        <w:t xml:space="preserve"> </w:t>
      </w:r>
      <w:proofErr w:type="spellStart"/>
      <w:r w:rsidRPr="002649F7">
        <w:rPr>
          <w:rFonts w:ascii="Times New Roman" w:hAnsi="Times New Roman" w:cs="Times New Roman"/>
          <w:sz w:val="24"/>
          <w:szCs w:val="24"/>
        </w:rPr>
        <w:t>әдістерін</w:t>
      </w:r>
      <w:proofErr w:type="spellEnd"/>
      <w:r w:rsidRPr="002649F7">
        <w:rPr>
          <w:rFonts w:ascii="Times New Roman" w:hAnsi="Times New Roman" w:cs="Times New Roman"/>
          <w:sz w:val="24"/>
          <w:szCs w:val="24"/>
        </w:rPr>
        <w:t xml:space="preserve"> </w:t>
      </w:r>
      <w:proofErr w:type="spellStart"/>
      <w:r w:rsidRPr="002649F7">
        <w:rPr>
          <w:rFonts w:ascii="Times New Roman" w:hAnsi="Times New Roman" w:cs="Times New Roman"/>
          <w:sz w:val="24"/>
          <w:szCs w:val="24"/>
        </w:rPr>
        <w:t>анықтайды</w:t>
      </w:r>
      <w:proofErr w:type="spellEnd"/>
      <w:r w:rsidRPr="002649F7">
        <w:rPr>
          <w:rFonts w:ascii="Times New Roman" w:hAnsi="Times New Roman" w:cs="Times New Roman"/>
          <w:sz w:val="24"/>
          <w:szCs w:val="24"/>
          <w:lang w:val="kk-KZ"/>
        </w:rPr>
        <w:t xml:space="preserve"> </w:t>
      </w:r>
      <w:proofErr w:type="spellStart"/>
      <w:r w:rsidRPr="002649F7">
        <w:rPr>
          <w:rFonts w:ascii="Times New Roman" w:hAnsi="Times New Roman" w:cs="Times New Roman"/>
          <w:sz w:val="24"/>
          <w:szCs w:val="24"/>
        </w:rPr>
        <w:t>және</w:t>
      </w:r>
      <w:proofErr w:type="spellEnd"/>
      <w:r w:rsidRPr="002649F7">
        <w:rPr>
          <w:rFonts w:ascii="Times New Roman" w:hAnsi="Times New Roman" w:cs="Times New Roman"/>
          <w:sz w:val="24"/>
          <w:szCs w:val="24"/>
        </w:rPr>
        <w:t xml:space="preserve"> </w:t>
      </w:r>
      <w:proofErr w:type="spellStart"/>
      <w:r w:rsidRPr="002649F7">
        <w:rPr>
          <w:rFonts w:ascii="Times New Roman" w:hAnsi="Times New Roman" w:cs="Times New Roman"/>
          <w:sz w:val="24"/>
          <w:szCs w:val="24"/>
        </w:rPr>
        <w:t>оларды</w:t>
      </w:r>
      <w:proofErr w:type="spellEnd"/>
      <w:r w:rsidRPr="002649F7">
        <w:rPr>
          <w:rFonts w:ascii="Times New Roman" w:hAnsi="Times New Roman" w:cs="Times New Roman"/>
          <w:sz w:val="24"/>
          <w:szCs w:val="24"/>
        </w:rPr>
        <w:t xml:space="preserve"> </w:t>
      </w:r>
      <w:proofErr w:type="spellStart"/>
      <w:r w:rsidRPr="002649F7">
        <w:rPr>
          <w:rFonts w:ascii="Times New Roman" w:hAnsi="Times New Roman" w:cs="Times New Roman"/>
          <w:sz w:val="24"/>
          <w:szCs w:val="24"/>
        </w:rPr>
        <w:t>неғұрлым</w:t>
      </w:r>
      <w:proofErr w:type="spellEnd"/>
      <w:r w:rsidRPr="002649F7">
        <w:rPr>
          <w:rFonts w:ascii="Times New Roman" w:hAnsi="Times New Roman" w:cs="Times New Roman"/>
          <w:sz w:val="24"/>
          <w:szCs w:val="24"/>
        </w:rPr>
        <w:t xml:space="preserve"> </w:t>
      </w:r>
      <w:proofErr w:type="spellStart"/>
      <w:r w:rsidRPr="002649F7">
        <w:rPr>
          <w:rFonts w:ascii="Times New Roman" w:hAnsi="Times New Roman" w:cs="Times New Roman"/>
          <w:sz w:val="24"/>
          <w:szCs w:val="24"/>
        </w:rPr>
        <w:t>сыни</w:t>
      </w:r>
      <w:proofErr w:type="spellEnd"/>
      <w:r w:rsidRPr="002649F7">
        <w:rPr>
          <w:rFonts w:ascii="Times New Roman" w:hAnsi="Times New Roman" w:cs="Times New Roman"/>
          <w:sz w:val="24"/>
          <w:szCs w:val="24"/>
        </w:rPr>
        <w:t xml:space="preserve"> </w:t>
      </w:r>
      <w:proofErr w:type="spellStart"/>
      <w:r w:rsidRPr="002649F7">
        <w:rPr>
          <w:rFonts w:ascii="Times New Roman" w:hAnsi="Times New Roman" w:cs="Times New Roman"/>
          <w:sz w:val="24"/>
          <w:szCs w:val="24"/>
        </w:rPr>
        <w:t>тәуекелден</w:t>
      </w:r>
      <w:proofErr w:type="spellEnd"/>
      <w:r w:rsidRPr="002649F7">
        <w:rPr>
          <w:rFonts w:ascii="Times New Roman" w:hAnsi="Times New Roman" w:cs="Times New Roman"/>
          <w:sz w:val="24"/>
          <w:szCs w:val="24"/>
        </w:rPr>
        <w:t xml:space="preserve"> аз </w:t>
      </w:r>
      <w:proofErr w:type="spellStart"/>
      <w:r w:rsidRPr="002649F7">
        <w:rPr>
          <w:rFonts w:ascii="Times New Roman" w:hAnsi="Times New Roman" w:cs="Times New Roman"/>
          <w:sz w:val="24"/>
          <w:szCs w:val="24"/>
        </w:rPr>
        <w:t>сыни</w:t>
      </w:r>
      <w:proofErr w:type="spellEnd"/>
      <w:r w:rsidRPr="002649F7">
        <w:rPr>
          <w:rFonts w:ascii="Times New Roman" w:hAnsi="Times New Roman" w:cs="Times New Roman"/>
          <w:sz w:val="24"/>
          <w:szCs w:val="24"/>
        </w:rPr>
        <w:t xml:space="preserve"> </w:t>
      </w:r>
      <w:proofErr w:type="spellStart"/>
      <w:r w:rsidRPr="002649F7">
        <w:rPr>
          <w:rFonts w:ascii="Times New Roman" w:hAnsi="Times New Roman" w:cs="Times New Roman"/>
          <w:sz w:val="24"/>
          <w:szCs w:val="24"/>
        </w:rPr>
        <w:t>тәуекелге</w:t>
      </w:r>
      <w:proofErr w:type="spellEnd"/>
      <w:r w:rsidRPr="002649F7">
        <w:rPr>
          <w:rFonts w:ascii="Times New Roman" w:hAnsi="Times New Roman" w:cs="Times New Roman"/>
          <w:sz w:val="24"/>
          <w:szCs w:val="24"/>
        </w:rPr>
        <w:t xml:space="preserve"> </w:t>
      </w:r>
      <w:proofErr w:type="spellStart"/>
      <w:r w:rsidRPr="002649F7">
        <w:rPr>
          <w:rFonts w:ascii="Times New Roman" w:hAnsi="Times New Roman" w:cs="Times New Roman"/>
          <w:sz w:val="24"/>
          <w:szCs w:val="24"/>
        </w:rPr>
        <w:t>дейін</w:t>
      </w:r>
      <w:proofErr w:type="spellEnd"/>
      <w:r w:rsidRPr="002649F7">
        <w:rPr>
          <w:rFonts w:ascii="Times New Roman" w:hAnsi="Times New Roman" w:cs="Times New Roman"/>
          <w:sz w:val="24"/>
          <w:szCs w:val="24"/>
        </w:rPr>
        <w:t xml:space="preserve"> </w:t>
      </w:r>
      <w:proofErr w:type="spellStart"/>
      <w:r w:rsidRPr="002649F7">
        <w:rPr>
          <w:rFonts w:ascii="Times New Roman" w:hAnsi="Times New Roman" w:cs="Times New Roman"/>
          <w:sz w:val="24"/>
          <w:szCs w:val="24"/>
        </w:rPr>
        <w:t>жояды</w:t>
      </w:r>
      <w:proofErr w:type="spellEnd"/>
      <w:r w:rsidRPr="002649F7">
        <w:rPr>
          <w:rFonts w:ascii="Times New Roman" w:hAnsi="Times New Roman" w:cs="Times New Roman"/>
          <w:sz w:val="24"/>
          <w:szCs w:val="24"/>
        </w:rPr>
        <w:t>.</w:t>
      </w:r>
      <w:r w:rsidRPr="002649F7">
        <w:rPr>
          <w:rFonts w:ascii="Times New Roman" w:hAnsi="Times New Roman" w:cs="Times New Roman"/>
          <w:sz w:val="24"/>
          <w:szCs w:val="24"/>
          <w:lang w:val="kk-KZ"/>
        </w:rPr>
        <w:t xml:space="preserve"> </w:t>
      </w:r>
      <w:r w:rsidR="002649F7" w:rsidRPr="002649F7">
        <w:rPr>
          <w:rFonts w:ascii="Times New Roman" w:hAnsi="Times New Roman" w:cs="Times New Roman"/>
          <w:sz w:val="24"/>
          <w:szCs w:val="24"/>
          <w:lang w:val="kk-KZ"/>
        </w:rPr>
        <w:t xml:space="preserve"> </w:t>
      </w:r>
    </w:p>
    <w:p w:rsidR="00BE3199" w:rsidRPr="00BE3199" w:rsidRDefault="002649F7" w:rsidP="00BE3199">
      <w:pPr>
        <w:pStyle w:val="a6"/>
        <w:numPr>
          <w:ilvl w:val="1"/>
          <w:numId w:val="1"/>
        </w:numPr>
        <w:tabs>
          <w:tab w:val="left" w:pos="0"/>
        </w:tabs>
        <w:spacing w:after="0" w:line="240" w:lineRule="auto"/>
        <w:ind w:left="0" w:firstLine="709"/>
        <w:jc w:val="both"/>
        <w:rPr>
          <w:rFonts w:ascii="Times New Roman" w:hAnsi="Times New Roman" w:cs="Times New Roman"/>
          <w:sz w:val="24"/>
          <w:szCs w:val="24"/>
        </w:rPr>
      </w:pPr>
      <w:r w:rsidRPr="002649F7">
        <w:rPr>
          <w:rFonts w:ascii="Times New Roman" w:hAnsi="Times New Roman" w:cs="Times New Roman"/>
          <w:sz w:val="24"/>
          <w:szCs w:val="24"/>
          <w:lang w:val="kk-KZ"/>
        </w:rPr>
        <w:t xml:space="preserve">Сыбайлас жемқорлық тәуекелдерін басқару кәсіпорын жұмыскерлерінің де, сол сияқты контрагенттер тарапынан да теріс әсерді және сыбайлас жемқорлық құқық бұзушылық жасау ықтималдығын азайтуға мүмкіндік беретін шараларды әзірлеу және іске асыру процесін білдіреді. </w:t>
      </w:r>
      <w:r>
        <w:rPr>
          <w:rFonts w:ascii="Times New Roman" w:hAnsi="Times New Roman" w:cs="Times New Roman"/>
          <w:sz w:val="24"/>
          <w:szCs w:val="24"/>
          <w:highlight w:val="yellow"/>
          <w:lang w:val="kk-KZ"/>
        </w:rPr>
        <w:t xml:space="preserve"> </w:t>
      </w:r>
      <w:r w:rsidR="00A169F3" w:rsidRPr="002649F7">
        <w:rPr>
          <w:rFonts w:ascii="Times New Roman" w:hAnsi="Times New Roman" w:cs="Times New Roman"/>
          <w:sz w:val="24"/>
          <w:szCs w:val="24"/>
          <w:highlight w:val="yellow"/>
        </w:rPr>
        <w:t xml:space="preserve"> </w:t>
      </w:r>
    </w:p>
    <w:p w:rsidR="00BE3199" w:rsidRPr="00BE3199" w:rsidRDefault="00BE3199" w:rsidP="00BE3199">
      <w:pPr>
        <w:pStyle w:val="a6"/>
        <w:numPr>
          <w:ilvl w:val="1"/>
          <w:numId w:val="1"/>
        </w:numPr>
        <w:tabs>
          <w:tab w:val="left" w:pos="0"/>
        </w:tabs>
        <w:spacing w:after="0" w:line="240" w:lineRule="auto"/>
        <w:ind w:left="0" w:firstLine="709"/>
        <w:jc w:val="both"/>
        <w:rPr>
          <w:rFonts w:ascii="Times New Roman" w:hAnsi="Times New Roman" w:cs="Times New Roman"/>
          <w:sz w:val="24"/>
          <w:szCs w:val="24"/>
        </w:rPr>
      </w:pPr>
      <w:proofErr w:type="spellStart"/>
      <w:r w:rsidRPr="00BE3199">
        <w:rPr>
          <w:rFonts w:ascii="Times New Roman" w:hAnsi="Times New Roman" w:cs="Times New Roman"/>
          <w:sz w:val="24"/>
          <w:szCs w:val="24"/>
        </w:rPr>
        <w:t>Кәсіпорынның</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мә</w:t>
      </w:r>
      <w:proofErr w:type="gramStart"/>
      <w:r w:rsidRPr="00BE3199">
        <w:rPr>
          <w:rFonts w:ascii="Times New Roman" w:hAnsi="Times New Roman" w:cs="Times New Roman"/>
          <w:sz w:val="24"/>
          <w:szCs w:val="24"/>
        </w:rPr>
        <w:t>м</w:t>
      </w:r>
      <w:proofErr w:type="gramEnd"/>
      <w:r w:rsidRPr="00BE3199">
        <w:rPr>
          <w:rFonts w:ascii="Times New Roman" w:hAnsi="Times New Roman" w:cs="Times New Roman"/>
          <w:sz w:val="24"/>
          <w:szCs w:val="24"/>
        </w:rPr>
        <w:t>ілелер</w:t>
      </w:r>
      <w:proofErr w:type="spellEnd"/>
      <w:r w:rsidRPr="00BE3199">
        <w:rPr>
          <w:rFonts w:ascii="Times New Roman" w:hAnsi="Times New Roman" w:cs="Times New Roman"/>
          <w:sz w:val="24"/>
          <w:szCs w:val="24"/>
        </w:rPr>
        <w:t xml:space="preserve"> мен </w:t>
      </w:r>
      <w:proofErr w:type="spellStart"/>
      <w:r w:rsidRPr="00BE3199">
        <w:rPr>
          <w:rFonts w:ascii="Times New Roman" w:hAnsi="Times New Roman" w:cs="Times New Roman"/>
          <w:sz w:val="24"/>
          <w:szCs w:val="24"/>
        </w:rPr>
        <w:t>шарттық</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қатынастарды</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қалыптастыруға</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жасасуға</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қол</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қоюға</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және</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орындауға</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қатысы</w:t>
      </w:r>
      <w:proofErr w:type="spellEnd"/>
      <w:r w:rsidRPr="00BE3199">
        <w:rPr>
          <w:rFonts w:ascii="Times New Roman" w:hAnsi="Times New Roman" w:cs="Times New Roman"/>
          <w:sz w:val="24"/>
          <w:szCs w:val="24"/>
        </w:rPr>
        <w:t xml:space="preserve"> бар </w:t>
      </w:r>
      <w:proofErr w:type="spellStart"/>
      <w:r w:rsidRPr="00BE3199">
        <w:rPr>
          <w:rFonts w:ascii="Times New Roman" w:hAnsi="Times New Roman" w:cs="Times New Roman"/>
          <w:sz w:val="24"/>
          <w:szCs w:val="24"/>
        </w:rPr>
        <w:t>құрылымдық</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бөлімшелері</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сыбайлас</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жемқорлыққа</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қарсы</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комплаенс-қызметпен</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бірлесіп</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Сыбайлас</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жемқорлық</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тәуекелдерін</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сәйкестендіруге</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және</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анықтауға</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бағытталған</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мониторингті</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және</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басқа</w:t>
      </w:r>
      <w:proofErr w:type="spellEnd"/>
      <w:r w:rsidRPr="00BE3199">
        <w:rPr>
          <w:rFonts w:ascii="Times New Roman" w:hAnsi="Times New Roman" w:cs="Times New Roman"/>
          <w:sz w:val="24"/>
          <w:szCs w:val="24"/>
        </w:rPr>
        <w:t xml:space="preserve"> да </w:t>
      </w:r>
      <w:proofErr w:type="spellStart"/>
      <w:r w:rsidRPr="00BE3199">
        <w:rPr>
          <w:rFonts w:ascii="Times New Roman" w:hAnsi="Times New Roman" w:cs="Times New Roman"/>
          <w:sz w:val="24"/>
          <w:szCs w:val="24"/>
        </w:rPr>
        <w:t>іс-шараларды</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тұрақты</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негізде</w:t>
      </w:r>
      <w:proofErr w:type="spellEnd"/>
      <w:r w:rsidRPr="00BE3199">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жүргізеді</w:t>
      </w:r>
      <w:proofErr w:type="spellEnd"/>
      <w:r w:rsidRPr="00BE3199">
        <w:rPr>
          <w:rFonts w:ascii="Times New Roman" w:hAnsi="Times New Roman" w:cs="Times New Roman"/>
          <w:sz w:val="24"/>
          <w:szCs w:val="24"/>
        </w:rPr>
        <w:t>.</w:t>
      </w:r>
    </w:p>
    <w:p w:rsidR="00BE3199" w:rsidRPr="00D77EFD" w:rsidRDefault="00BE3199" w:rsidP="00BE3199">
      <w:pPr>
        <w:pStyle w:val="a6"/>
        <w:numPr>
          <w:ilvl w:val="1"/>
          <w:numId w:val="1"/>
        </w:numPr>
        <w:tabs>
          <w:tab w:val="left" w:pos="0"/>
        </w:tabs>
        <w:spacing w:after="0" w:line="240" w:lineRule="auto"/>
        <w:ind w:left="0" w:firstLine="709"/>
        <w:jc w:val="both"/>
        <w:rPr>
          <w:rFonts w:ascii="Times New Roman" w:hAnsi="Times New Roman" w:cs="Times New Roman"/>
          <w:sz w:val="24"/>
          <w:szCs w:val="24"/>
        </w:rPr>
      </w:pPr>
      <w:proofErr w:type="spellStart"/>
      <w:r w:rsidRPr="00BE3199">
        <w:rPr>
          <w:rFonts w:ascii="Times New Roman" w:hAnsi="Times New Roman" w:cs="Times New Roman"/>
          <w:sz w:val="24"/>
          <w:szCs w:val="24"/>
        </w:rPr>
        <w:t>Барлық</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келісімшарттар</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келісімшарттар</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және</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кәсіпорынның</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басқа</w:t>
      </w:r>
      <w:proofErr w:type="spellEnd"/>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да</w:t>
      </w:r>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мә</w:t>
      </w:r>
      <w:proofErr w:type="gramStart"/>
      <w:r w:rsidRPr="00BE3199">
        <w:rPr>
          <w:rFonts w:ascii="Times New Roman" w:hAnsi="Times New Roman" w:cs="Times New Roman"/>
          <w:sz w:val="24"/>
          <w:szCs w:val="24"/>
        </w:rPr>
        <w:t>м</w:t>
      </w:r>
      <w:proofErr w:type="gramEnd"/>
      <w:r w:rsidRPr="00BE3199">
        <w:rPr>
          <w:rFonts w:ascii="Times New Roman" w:hAnsi="Times New Roman" w:cs="Times New Roman"/>
          <w:sz w:val="24"/>
          <w:szCs w:val="24"/>
        </w:rPr>
        <w:t>іле</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актілері</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кәсіпорынның</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сыбайлас</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жемқорлыққа</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қарсы</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міндеттемесі</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туралы</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хабардар</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нормаға</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ие</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болуы</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керек</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сонымен</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қатар</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барлық</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контрагенттерден</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серіктестерден</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тапсырыс</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берушілерден</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және</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кәсіпорынмен</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шарттық</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қатынастары</w:t>
      </w:r>
      <w:proofErr w:type="spellEnd"/>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бар</w:t>
      </w:r>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басқа</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адамдардан</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тиісті</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сыбайлас</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жемқ</w:t>
      </w:r>
      <w:proofErr w:type="gramStart"/>
      <w:r w:rsidRPr="00BE3199">
        <w:rPr>
          <w:rFonts w:ascii="Times New Roman" w:hAnsi="Times New Roman" w:cs="Times New Roman"/>
          <w:sz w:val="24"/>
          <w:szCs w:val="24"/>
        </w:rPr>
        <w:t>орлы</w:t>
      </w:r>
      <w:proofErr w:type="gramEnd"/>
      <w:r w:rsidRPr="00BE3199">
        <w:rPr>
          <w:rFonts w:ascii="Times New Roman" w:hAnsi="Times New Roman" w:cs="Times New Roman"/>
          <w:sz w:val="24"/>
          <w:szCs w:val="24"/>
        </w:rPr>
        <w:t>ққа</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қарсы</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мәдениетті</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талап</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етуі</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керек</w:t>
      </w:r>
      <w:proofErr w:type="spellEnd"/>
      <w:r w:rsidRPr="00D77EFD">
        <w:rPr>
          <w:rFonts w:ascii="Times New Roman" w:hAnsi="Times New Roman" w:cs="Times New Roman"/>
          <w:sz w:val="24"/>
          <w:szCs w:val="24"/>
        </w:rPr>
        <w:t>.</w:t>
      </w:r>
    </w:p>
    <w:p w:rsidR="00BE3199" w:rsidRPr="00D77EFD" w:rsidRDefault="00BE3199" w:rsidP="00BE3199">
      <w:pPr>
        <w:pStyle w:val="a6"/>
        <w:numPr>
          <w:ilvl w:val="1"/>
          <w:numId w:val="1"/>
        </w:numPr>
        <w:tabs>
          <w:tab w:val="left" w:pos="0"/>
        </w:tabs>
        <w:spacing w:after="0" w:line="240" w:lineRule="auto"/>
        <w:ind w:left="0" w:firstLine="709"/>
        <w:jc w:val="both"/>
        <w:rPr>
          <w:rFonts w:ascii="Times New Roman" w:hAnsi="Times New Roman" w:cs="Times New Roman"/>
          <w:sz w:val="24"/>
          <w:szCs w:val="24"/>
        </w:rPr>
      </w:pPr>
      <w:proofErr w:type="spellStart"/>
      <w:r w:rsidRPr="00BE3199">
        <w:rPr>
          <w:rFonts w:ascii="Times New Roman" w:hAnsi="Times New Roman" w:cs="Times New Roman"/>
          <w:sz w:val="24"/>
          <w:szCs w:val="24"/>
        </w:rPr>
        <w:t>Контрагенттердің</w:t>
      </w:r>
      <w:proofErr w:type="spellEnd"/>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осы</w:t>
      </w:r>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талапты</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орындамауы</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қандай</w:t>
      </w:r>
      <w:proofErr w:type="spellEnd"/>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да</w:t>
      </w:r>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бі</w:t>
      </w:r>
      <w:proofErr w:type="gramStart"/>
      <w:r w:rsidRPr="00BE3199">
        <w:rPr>
          <w:rFonts w:ascii="Times New Roman" w:hAnsi="Times New Roman" w:cs="Times New Roman"/>
          <w:sz w:val="24"/>
          <w:szCs w:val="24"/>
        </w:rPr>
        <w:t>р</w:t>
      </w:r>
      <w:proofErr w:type="spellEnd"/>
      <w:proofErr w:type="gram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міндеттемелерді</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өтемей</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кәсіпорын</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тарапынан</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шартты</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біржақты</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тәртіппен</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бұзу</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үшін</w:t>
      </w:r>
      <w:proofErr w:type="spellEnd"/>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негіз</w:t>
      </w:r>
      <w:proofErr w:type="spellEnd"/>
      <w:r w:rsidRPr="00D77EFD">
        <w:rPr>
          <w:rFonts w:ascii="Times New Roman" w:hAnsi="Times New Roman" w:cs="Times New Roman"/>
          <w:sz w:val="24"/>
          <w:szCs w:val="24"/>
        </w:rPr>
        <w:t xml:space="preserve"> </w:t>
      </w:r>
      <w:r w:rsidRPr="00BE3199">
        <w:rPr>
          <w:rFonts w:ascii="Times New Roman" w:hAnsi="Times New Roman" w:cs="Times New Roman"/>
          <w:sz w:val="24"/>
          <w:szCs w:val="24"/>
        </w:rPr>
        <w:t>бола</w:t>
      </w:r>
      <w:r w:rsidRPr="00D77EFD">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алады</w:t>
      </w:r>
      <w:proofErr w:type="spellEnd"/>
      <w:r w:rsidRPr="00D77EFD">
        <w:rPr>
          <w:rFonts w:ascii="Times New Roman" w:hAnsi="Times New Roman" w:cs="Times New Roman"/>
          <w:sz w:val="24"/>
          <w:szCs w:val="24"/>
        </w:rPr>
        <w:t>.</w:t>
      </w:r>
    </w:p>
    <w:p w:rsidR="00BE3199" w:rsidRPr="00FC34A5" w:rsidRDefault="00BE3199" w:rsidP="00BE3199">
      <w:pPr>
        <w:pStyle w:val="a6"/>
        <w:numPr>
          <w:ilvl w:val="1"/>
          <w:numId w:val="1"/>
        </w:numPr>
        <w:tabs>
          <w:tab w:val="left" w:pos="0"/>
        </w:tabs>
        <w:spacing w:after="0" w:line="240" w:lineRule="auto"/>
        <w:ind w:left="0" w:firstLine="709"/>
        <w:jc w:val="both"/>
        <w:rPr>
          <w:rFonts w:ascii="Times New Roman" w:hAnsi="Times New Roman" w:cs="Times New Roman"/>
          <w:sz w:val="24"/>
          <w:szCs w:val="24"/>
        </w:rPr>
      </w:pPr>
      <w:proofErr w:type="spellStart"/>
      <w:r w:rsidRPr="00BE3199">
        <w:rPr>
          <w:rFonts w:ascii="Times New Roman" w:hAnsi="Times New Roman" w:cs="Times New Roman"/>
          <w:sz w:val="24"/>
          <w:szCs w:val="24"/>
        </w:rPr>
        <w:t>Сыбайлас</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жемқорлық</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тәуекелін</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жою</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және</w:t>
      </w:r>
      <w:proofErr w:type="spellEnd"/>
      <w:r w:rsidRPr="00FC34A5">
        <w:rPr>
          <w:rFonts w:ascii="Times New Roman" w:hAnsi="Times New Roman" w:cs="Times New Roman"/>
          <w:sz w:val="24"/>
          <w:szCs w:val="24"/>
        </w:rPr>
        <w:t>/</w:t>
      </w:r>
      <w:proofErr w:type="spellStart"/>
      <w:r w:rsidRPr="00BE3199">
        <w:rPr>
          <w:rFonts w:ascii="Times New Roman" w:hAnsi="Times New Roman" w:cs="Times New Roman"/>
          <w:sz w:val="24"/>
          <w:szCs w:val="24"/>
        </w:rPr>
        <w:t>немесе</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болдырмау</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шарттық</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актілерде</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көрсетілген</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және</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ықтимал</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теріс</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салдарларға</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әкеп</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соғатын</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операцияларды</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барынша</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азайтуға</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бақылауға</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және</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оларды</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жүзеге</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асыруды</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тоқтатуға</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немесе</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одан</w:t>
      </w:r>
      <w:proofErr w:type="spellEnd"/>
      <w:r w:rsidRPr="00FC34A5">
        <w:rPr>
          <w:rFonts w:ascii="Times New Roman" w:hAnsi="Times New Roman" w:cs="Times New Roman"/>
          <w:sz w:val="24"/>
          <w:szCs w:val="24"/>
        </w:rPr>
        <w:t xml:space="preserve"> </w:t>
      </w:r>
      <w:r w:rsidRPr="00BE3199">
        <w:rPr>
          <w:rFonts w:ascii="Times New Roman" w:hAnsi="Times New Roman" w:cs="Times New Roman"/>
          <w:sz w:val="24"/>
          <w:szCs w:val="24"/>
        </w:rPr>
        <w:t>бас</w:t>
      </w:r>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тартуға</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бағытталған</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і</w:t>
      </w:r>
      <w:proofErr w:type="gramStart"/>
      <w:r w:rsidRPr="00BE3199">
        <w:rPr>
          <w:rFonts w:ascii="Times New Roman" w:hAnsi="Times New Roman" w:cs="Times New Roman"/>
          <w:sz w:val="24"/>
          <w:szCs w:val="24"/>
        </w:rPr>
        <w:t>с</w:t>
      </w:r>
      <w:r w:rsidRPr="00FC34A5">
        <w:rPr>
          <w:rFonts w:ascii="Times New Roman" w:hAnsi="Times New Roman" w:cs="Times New Roman"/>
          <w:sz w:val="24"/>
          <w:szCs w:val="24"/>
        </w:rPr>
        <w:t>-</w:t>
      </w:r>
      <w:proofErr w:type="gramEnd"/>
      <w:r w:rsidRPr="00BE3199">
        <w:rPr>
          <w:rFonts w:ascii="Times New Roman" w:hAnsi="Times New Roman" w:cs="Times New Roman"/>
          <w:sz w:val="24"/>
          <w:szCs w:val="24"/>
        </w:rPr>
        <w:t>әрекеттерді</w:t>
      </w:r>
      <w:proofErr w:type="spellEnd"/>
      <w:r w:rsidRPr="00FC34A5">
        <w:rPr>
          <w:rFonts w:ascii="Times New Roman" w:hAnsi="Times New Roman" w:cs="Times New Roman"/>
          <w:sz w:val="24"/>
          <w:szCs w:val="24"/>
        </w:rPr>
        <w:t xml:space="preserve"> </w:t>
      </w:r>
      <w:proofErr w:type="spellStart"/>
      <w:r w:rsidRPr="00BE3199">
        <w:rPr>
          <w:rFonts w:ascii="Times New Roman" w:hAnsi="Times New Roman" w:cs="Times New Roman"/>
          <w:sz w:val="24"/>
          <w:szCs w:val="24"/>
        </w:rPr>
        <w:t>қамтиды</w:t>
      </w:r>
      <w:proofErr w:type="spellEnd"/>
      <w:r w:rsidRPr="00FC34A5">
        <w:rPr>
          <w:rFonts w:ascii="Times New Roman" w:hAnsi="Times New Roman" w:cs="Times New Roman"/>
          <w:sz w:val="24"/>
          <w:szCs w:val="24"/>
        </w:rPr>
        <w:t>.</w:t>
      </w:r>
    </w:p>
    <w:p w:rsidR="00A169F3" w:rsidRPr="00FC34A5" w:rsidRDefault="00FD6192" w:rsidP="00FD6192">
      <w:pPr>
        <w:pStyle w:val="a6"/>
        <w:numPr>
          <w:ilvl w:val="1"/>
          <w:numId w:val="1"/>
        </w:numPr>
        <w:tabs>
          <w:tab w:val="left" w:pos="0"/>
        </w:tabs>
        <w:spacing w:after="0" w:line="240" w:lineRule="auto"/>
        <w:ind w:left="0" w:firstLine="709"/>
        <w:jc w:val="both"/>
        <w:rPr>
          <w:rFonts w:ascii="Times New Roman" w:hAnsi="Times New Roman" w:cs="Times New Roman"/>
          <w:sz w:val="24"/>
          <w:szCs w:val="24"/>
        </w:rPr>
      </w:pPr>
      <w:proofErr w:type="spellStart"/>
      <w:r w:rsidRPr="00FD6192">
        <w:rPr>
          <w:rFonts w:ascii="Times New Roman" w:hAnsi="Times New Roman" w:cs="Times New Roman"/>
          <w:sz w:val="24"/>
          <w:szCs w:val="24"/>
        </w:rPr>
        <w:t>Сыбайлас</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жемқорлық</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тәуекелдерін</w:t>
      </w:r>
      <w:proofErr w:type="spellEnd"/>
      <w:r w:rsidRPr="00FC34A5">
        <w:rPr>
          <w:rFonts w:ascii="Times New Roman" w:hAnsi="Times New Roman" w:cs="Times New Roman"/>
          <w:sz w:val="24"/>
          <w:szCs w:val="24"/>
        </w:rPr>
        <w:t xml:space="preserve"> </w:t>
      </w:r>
      <w:r>
        <w:rPr>
          <w:rFonts w:ascii="Times New Roman" w:hAnsi="Times New Roman" w:cs="Times New Roman"/>
          <w:sz w:val="24"/>
          <w:szCs w:val="24"/>
          <w:lang w:val="kk-KZ"/>
        </w:rPr>
        <w:t>минимизациялау</w:t>
      </w:r>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және</w:t>
      </w:r>
      <w:proofErr w:type="spellEnd"/>
      <w:r w:rsidRPr="00FC34A5">
        <w:rPr>
          <w:rFonts w:ascii="Times New Roman" w:hAnsi="Times New Roman" w:cs="Times New Roman"/>
          <w:sz w:val="24"/>
          <w:szCs w:val="24"/>
        </w:rPr>
        <w:t xml:space="preserve"> </w:t>
      </w:r>
      <w:proofErr w:type="spellStart"/>
      <w:r>
        <w:rPr>
          <w:rFonts w:ascii="Times New Roman" w:hAnsi="Times New Roman" w:cs="Times New Roman"/>
          <w:sz w:val="24"/>
          <w:szCs w:val="24"/>
        </w:rPr>
        <w:t>бақылау</w:t>
      </w:r>
      <w:proofErr w:type="spellEnd"/>
      <w:r w:rsidRPr="00FC34A5">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мыналар</w:t>
      </w:r>
      <w:proofErr w:type="spellEnd"/>
      <w:proofErr w:type="gramEnd"/>
      <w:r>
        <w:rPr>
          <w:rFonts w:ascii="Times New Roman" w:hAnsi="Times New Roman" w:cs="Times New Roman"/>
          <w:sz w:val="24"/>
          <w:szCs w:val="24"/>
          <w:lang w:val="kk-KZ"/>
        </w:rPr>
        <w:t>ға</w:t>
      </w:r>
      <w:r w:rsidRPr="00FC34A5">
        <w:rPr>
          <w:rFonts w:ascii="Times New Roman" w:hAnsi="Times New Roman" w:cs="Times New Roman"/>
          <w:sz w:val="24"/>
          <w:szCs w:val="24"/>
        </w:rPr>
        <w:t xml:space="preserve"> </w:t>
      </w:r>
      <w:r>
        <w:rPr>
          <w:rFonts w:ascii="Times New Roman" w:hAnsi="Times New Roman" w:cs="Times New Roman"/>
          <w:sz w:val="24"/>
          <w:szCs w:val="24"/>
          <w:lang w:val="kk-KZ"/>
        </w:rPr>
        <w:t>бағытталған</w:t>
      </w:r>
      <w:r w:rsidRPr="00FC34A5">
        <w:rPr>
          <w:rFonts w:ascii="Times New Roman" w:hAnsi="Times New Roman" w:cs="Times New Roman"/>
          <w:sz w:val="24"/>
          <w:szCs w:val="24"/>
        </w:rPr>
        <w:t>:</w:t>
      </w:r>
      <w:r>
        <w:rPr>
          <w:rFonts w:ascii="Times New Roman" w:hAnsi="Times New Roman" w:cs="Times New Roman"/>
          <w:sz w:val="24"/>
          <w:szCs w:val="24"/>
          <w:lang w:val="kk-KZ"/>
        </w:rPr>
        <w:t xml:space="preserve">  </w:t>
      </w:r>
    </w:p>
    <w:p w:rsidR="004C3F27" w:rsidRPr="00FC34A5" w:rsidRDefault="004C3F27" w:rsidP="004C3F27">
      <w:pPr>
        <w:pStyle w:val="a6"/>
        <w:numPr>
          <w:ilvl w:val="0"/>
          <w:numId w:val="3"/>
        </w:numPr>
        <w:tabs>
          <w:tab w:val="left" w:pos="993"/>
        </w:tabs>
        <w:spacing w:after="0" w:line="240" w:lineRule="auto"/>
        <w:ind w:left="0" w:firstLine="709"/>
        <w:jc w:val="both"/>
        <w:rPr>
          <w:rFonts w:ascii="Times New Roman" w:hAnsi="Times New Roman" w:cs="Times New Roman"/>
          <w:sz w:val="24"/>
          <w:szCs w:val="24"/>
        </w:rPr>
      </w:pPr>
      <w:proofErr w:type="spellStart"/>
      <w:r w:rsidRPr="004C3F27">
        <w:rPr>
          <w:rFonts w:ascii="Times New Roman" w:hAnsi="Times New Roman" w:cs="Times New Roman"/>
          <w:sz w:val="24"/>
          <w:szCs w:val="24"/>
        </w:rPr>
        <w:lastRenderedPageBreak/>
        <w:t>Ескерту</w:t>
      </w:r>
      <w:proofErr w:type="spellEnd"/>
      <w:r w:rsidRPr="004C3F27">
        <w:rPr>
          <w:rFonts w:ascii="Times New Roman" w:hAnsi="Times New Roman" w:cs="Times New Roman"/>
          <w:sz w:val="24"/>
          <w:szCs w:val="24"/>
          <w:lang w:val="kk-KZ"/>
        </w:rPr>
        <w:t xml:space="preserve"> </w:t>
      </w:r>
      <w:r w:rsidRPr="00FC34A5">
        <w:rPr>
          <w:rFonts w:ascii="Times New Roman" w:hAnsi="Times New Roman" w:cs="Times New Roman"/>
          <w:sz w:val="24"/>
          <w:szCs w:val="24"/>
        </w:rPr>
        <w:t>-</w:t>
      </w:r>
      <w:r w:rsidRPr="004C3F27">
        <w:rPr>
          <w:rFonts w:ascii="Times New Roman" w:hAnsi="Times New Roman" w:cs="Times New Roman"/>
          <w:sz w:val="24"/>
          <w:szCs w:val="24"/>
          <w:lang w:val="kk-KZ"/>
        </w:rPr>
        <w:t xml:space="preserve"> </w:t>
      </w:r>
      <w:proofErr w:type="spellStart"/>
      <w:r w:rsidRPr="004C3F27">
        <w:rPr>
          <w:rFonts w:ascii="Times New Roman" w:hAnsi="Times New Roman" w:cs="Times New Roman"/>
          <w:sz w:val="24"/>
          <w:szCs w:val="24"/>
        </w:rPr>
        <w:t>мә</w:t>
      </w:r>
      <w:proofErr w:type="gramStart"/>
      <w:r w:rsidRPr="004C3F27">
        <w:rPr>
          <w:rFonts w:ascii="Times New Roman" w:hAnsi="Times New Roman" w:cs="Times New Roman"/>
          <w:sz w:val="24"/>
          <w:szCs w:val="24"/>
        </w:rPr>
        <w:t>м</w:t>
      </w:r>
      <w:proofErr w:type="gramEnd"/>
      <w:r w:rsidRPr="004C3F27">
        <w:rPr>
          <w:rFonts w:ascii="Times New Roman" w:hAnsi="Times New Roman" w:cs="Times New Roman"/>
          <w:sz w:val="24"/>
          <w:szCs w:val="24"/>
        </w:rPr>
        <w:t>ілелер</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келісімшарттар</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және</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өзге</w:t>
      </w:r>
      <w:proofErr w:type="spellEnd"/>
      <w:r w:rsidRPr="00FC34A5">
        <w:rPr>
          <w:rFonts w:ascii="Times New Roman" w:hAnsi="Times New Roman" w:cs="Times New Roman"/>
          <w:sz w:val="24"/>
          <w:szCs w:val="24"/>
        </w:rPr>
        <w:t xml:space="preserve"> </w:t>
      </w:r>
      <w:r w:rsidRPr="004C3F27">
        <w:rPr>
          <w:rFonts w:ascii="Times New Roman" w:hAnsi="Times New Roman" w:cs="Times New Roman"/>
          <w:sz w:val="24"/>
          <w:szCs w:val="24"/>
        </w:rPr>
        <w:t>де</w:t>
      </w:r>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шарттар</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жасасу</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кезінде</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белгілі</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бір</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тәуекелдің</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туындау</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ықтималдығын</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қысқарту</w:t>
      </w:r>
      <w:proofErr w:type="spellEnd"/>
      <w:r w:rsidRPr="00FC34A5">
        <w:rPr>
          <w:rFonts w:ascii="Times New Roman" w:hAnsi="Times New Roman" w:cs="Times New Roman"/>
          <w:sz w:val="24"/>
          <w:szCs w:val="24"/>
        </w:rPr>
        <w:t>;</w:t>
      </w:r>
      <w:r w:rsidRPr="004C3F27">
        <w:rPr>
          <w:rFonts w:ascii="Times New Roman" w:hAnsi="Times New Roman" w:cs="Times New Roman"/>
          <w:sz w:val="24"/>
          <w:szCs w:val="24"/>
          <w:lang w:val="kk-KZ"/>
        </w:rPr>
        <w:t xml:space="preserve">  </w:t>
      </w:r>
    </w:p>
    <w:p w:rsidR="00A169F3" w:rsidRPr="00FC34A5" w:rsidRDefault="004C3F27" w:rsidP="004C3F27">
      <w:pPr>
        <w:pStyle w:val="a6"/>
        <w:numPr>
          <w:ilvl w:val="0"/>
          <w:numId w:val="3"/>
        </w:numPr>
        <w:tabs>
          <w:tab w:val="left" w:pos="993"/>
        </w:tabs>
        <w:spacing w:after="0" w:line="240" w:lineRule="auto"/>
        <w:ind w:left="0" w:firstLine="709"/>
        <w:jc w:val="both"/>
        <w:rPr>
          <w:rFonts w:ascii="Times New Roman" w:hAnsi="Times New Roman" w:cs="Times New Roman"/>
          <w:sz w:val="24"/>
          <w:szCs w:val="24"/>
        </w:rPr>
      </w:pPr>
      <w:proofErr w:type="spellStart"/>
      <w:proofErr w:type="gramStart"/>
      <w:r w:rsidRPr="004C3F27">
        <w:rPr>
          <w:rFonts w:ascii="Times New Roman" w:hAnsi="Times New Roman" w:cs="Times New Roman"/>
          <w:sz w:val="24"/>
          <w:szCs w:val="24"/>
        </w:rPr>
        <w:t>ба</w:t>
      </w:r>
      <w:proofErr w:type="gramEnd"/>
      <w:r w:rsidRPr="004C3F27">
        <w:rPr>
          <w:rFonts w:ascii="Times New Roman" w:hAnsi="Times New Roman" w:cs="Times New Roman"/>
          <w:sz w:val="24"/>
          <w:szCs w:val="24"/>
        </w:rPr>
        <w:t>қылау</w:t>
      </w:r>
      <w:r w:rsidRPr="00FC34A5">
        <w:rPr>
          <w:rFonts w:ascii="Times New Roman" w:hAnsi="Times New Roman" w:cs="Times New Roman"/>
          <w:sz w:val="24"/>
          <w:szCs w:val="24"/>
        </w:rPr>
        <w:t>-</w:t>
      </w:r>
      <w:r w:rsidRPr="004C3F27">
        <w:rPr>
          <w:rFonts w:ascii="Times New Roman" w:hAnsi="Times New Roman" w:cs="Times New Roman"/>
          <w:sz w:val="24"/>
          <w:szCs w:val="24"/>
        </w:rPr>
        <w:t>сыбайлас</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жемқорлық</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тәуекелдерін</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азайту</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және</w:t>
      </w:r>
      <w:proofErr w:type="spellEnd"/>
      <w:r w:rsidRPr="00FC34A5">
        <w:rPr>
          <w:rFonts w:ascii="Times New Roman" w:hAnsi="Times New Roman" w:cs="Times New Roman"/>
          <w:sz w:val="24"/>
          <w:szCs w:val="24"/>
        </w:rPr>
        <w:t>/</w:t>
      </w:r>
      <w:proofErr w:type="spellStart"/>
      <w:r w:rsidRPr="004C3F27">
        <w:rPr>
          <w:rFonts w:ascii="Times New Roman" w:hAnsi="Times New Roman" w:cs="Times New Roman"/>
          <w:sz w:val="24"/>
          <w:szCs w:val="24"/>
        </w:rPr>
        <w:t>немесе</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ұқсас</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тәуекел</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анықталған</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сәйкестендіру</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және</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туындаған</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жағдайда</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толық</w:t>
      </w:r>
      <w:proofErr w:type="spellEnd"/>
      <w:r w:rsidRPr="00FC34A5">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жою</w:t>
      </w:r>
      <w:proofErr w:type="spellEnd"/>
      <w:r w:rsidRPr="00FC34A5">
        <w:rPr>
          <w:rFonts w:ascii="Times New Roman" w:hAnsi="Times New Roman" w:cs="Times New Roman"/>
          <w:sz w:val="24"/>
          <w:szCs w:val="24"/>
        </w:rPr>
        <w:t>;</w:t>
      </w:r>
      <w:r w:rsidRPr="004C3F27">
        <w:rPr>
          <w:rFonts w:ascii="Times New Roman" w:hAnsi="Times New Roman" w:cs="Times New Roman"/>
          <w:sz w:val="24"/>
          <w:szCs w:val="24"/>
          <w:lang w:val="kk-KZ"/>
        </w:rPr>
        <w:t xml:space="preserve"> </w:t>
      </w:r>
    </w:p>
    <w:p w:rsidR="00A169F3" w:rsidRPr="00FC34A5" w:rsidRDefault="004C3F27" w:rsidP="004C3F27">
      <w:pPr>
        <w:pStyle w:val="a6"/>
        <w:numPr>
          <w:ilvl w:val="0"/>
          <w:numId w:val="3"/>
        </w:numPr>
        <w:tabs>
          <w:tab w:val="left" w:pos="993"/>
        </w:tabs>
        <w:spacing w:after="0" w:line="240" w:lineRule="auto"/>
        <w:ind w:left="0" w:firstLine="709"/>
        <w:jc w:val="both"/>
        <w:rPr>
          <w:rFonts w:ascii="Times New Roman" w:hAnsi="Times New Roman" w:cs="Times New Roman"/>
          <w:sz w:val="24"/>
          <w:szCs w:val="24"/>
        </w:rPr>
      </w:pPr>
      <w:proofErr w:type="spellStart"/>
      <w:r w:rsidRPr="00FD6192">
        <w:rPr>
          <w:rFonts w:ascii="Times New Roman" w:hAnsi="Times New Roman" w:cs="Times New Roman"/>
          <w:sz w:val="24"/>
          <w:szCs w:val="24"/>
        </w:rPr>
        <w:t>әртараптандыру</w:t>
      </w:r>
      <w:proofErr w:type="spellEnd"/>
      <w:r w:rsidRPr="00FC34A5">
        <w:rPr>
          <w:rFonts w:ascii="Times New Roman" w:hAnsi="Times New Roman" w:cs="Times New Roman"/>
          <w:sz w:val="24"/>
          <w:szCs w:val="24"/>
        </w:rPr>
        <w:t xml:space="preserve"> – </w:t>
      </w:r>
      <w:proofErr w:type="spellStart"/>
      <w:r w:rsidRPr="00FD6192">
        <w:rPr>
          <w:rFonts w:ascii="Times New Roman" w:hAnsi="Times New Roman" w:cs="Times New Roman"/>
          <w:sz w:val="24"/>
          <w:szCs w:val="24"/>
        </w:rPr>
        <w:t>сыбайлас</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жемқорлық</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тәуекелдерін</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толық</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болдырмау</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кәсіпорынның</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әлеуетті</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ықпалын</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төмендету</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мақсатында</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оның</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бірнеше</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жұмыскерлері</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арасында</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тәуекелді</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бөлу</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мүмкін</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болмаған</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жағдайларда</w:t>
      </w:r>
      <w:proofErr w:type="spellEnd"/>
      <w:r w:rsidRPr="00FC34A5">
        <w:rPr>
          <w:rFonts w:ascii="Times New Roman" w:hAnsi="Times New Roman" w:cs="Times New Roman"/>
          <w:sz w:val="24"/>
          <w:szCs w:val="24"/>
        </w:rPr>
        <w:t xml:space="preserve"> </w:t>
      </w:r>
      <w:proofErr w:type="spellStart"/>
      <w:r w:rsidRPr="00FD6192">
        <w:rPr>
          <w:rFonts w:ascii="Times New Roman" w:hAnsi="Times New Roman" w:cs="Times New Roman"/>
          <w:sz w:val="24"/>
          <w:szCs w:val="24"/>
        </w:rPr>
        <w:t>жүргізіледі</w:t>
      </w:r>
      <w:proofErr w:type="spellEnd"/>
      <w:r w:rsidRPr="00FC34A5">
        <w:rPr>
          <w:rFonts w:ascii="Times New Roman" w:hAnsi="Times New Roman" w:cs="Times New Roman"/>
          <w:sz w:val="24"/>
          <w:szCs w:val="24"/>
        </w:rPr>
        <w:t>.</w:t>
      </w:r>
      <w:r w:rsidRPr="00FD6192">
        <w:rPr>
          <w:rFonts w:ascii="Times New Roman" w:hAnsi="Times New Roman" w:cs="Times New Roman"/>
          <w:sz w:val="24"/>
          <w:szCs w:val="24"/>
          <w:lang w:val="kk-KZ"/>
        </w:rPr>
        <w:t xml:space="preserve"> </w:t>
      </w:r>
      <w:r w:rsidR="00FD6192" w:rsidRPr="00FD6192">
        <w:rPr>
          <w:rFonts w:ascii="Times New Roman" w:hAnsi="Times New Roman" w:cs="Times New Roman"/>
          <w:sz w:val="24"/>
          <w:szCs w:val="24"/>
          <w:lang w:val="kk-KZ"/>
        </w:rPr>
        <w:t xml:space="preserve"> </w:t>
      </w:r>
    </w:p>
    <w:p w:rsidR="00A169F3" w:rsidRPr="00FC34A5" w:rsidRDefault="00A169F3" w:rsidP="00A169F3">
      <w:pPr>
        <w:tabs>
          <w:tab w:val="left" w:pos="851"/>
          <w:tab w:val="left" w:pos="993"/>
        </w:tabs>
        <w:spacing w:after="0" w:line="240" w:lineRule="auto"/>
        <w:jc w:val="both"/>
        <w:rPr>
          <w:rFonts w:ascii="Times New Roman" w:hAnsi="Times New Roman" w:cs="Times New Roman"/>
          <w:sz w:val="24"/>
          <w:szCs w:val="24"/>
          <w:highlight w:val="yellow"/>
        </w:rPr>
      </w:pPr>
    </w:p>
    <w:p w:rsidR="00A169F3" w:rsidRPr="004C3F27" w:rsidRDefault="004C3F27" w:rsidP="004C3F27">
      <w:pPr>
        <w:pStyle w:val="a6"/>
        <w:numPr>
          <w:ilvl w:val="0"/>
          <w:numId w:val="1"/>
        </w:numPr>
        <w:tabs>
          <w:tab w:val="left" w:pos="993"/>
        </w:tabs>
        <w:spacing w:after="0" w:line="240" w:lineRule="auto"/>
        <w:ind w:left="0" w:firstLine="709"/>
        <w:outlineLvl w:val="0"/>
        <w:rPr>
          <w:rFonts w:ascii="Times New Roman" w:hAnsi="Times New Roman" w:cs="Times New Roman"/>
          <w:b/>
          <w:sz w:val="24"/>
          <w:szCs w:val="24"/>
        </w:rPr>
      </w:pPr>
      <w:bookmarkStart w:id="5" w:name="_Toc107563588"/>
      <w:proofErr w:type="spellStart"/>
      <w:r w:rsidRPr="004C3F27">
        <w:rPr>
          <w:rFonts w:ascii="Times New Roman" w:hAnsi="Times New Roman" w:cs="Times New Roman"/>
          <w:b/>
          <w:sz w:val="24"/>
          <w:szCs w:val="24"/>
        </w:rPr>
        <w:t>Қорытынды</w:t>
      </w:r>
      <w:proofErr w:type="spellEnd"/>
      <w:r w:rsidRPr="004C3F27">
        <w:rPr>
          <w:rFonts w:ascii="Times New Roman" w:hAnsi="Times New Roman" w:cs="Times New Roman"/>
          <w:b/>
          <w:sz w:val="24"/>
          <w:szCs w:val="24"/>
        </w:rPr>
        <w:t xml:space="preserve"> </w:t>
      </w:r>
      <w:proofErr w:type="spellStart"/>
      <w:r w:rsidRPr="004C3F27">
        <w:rPr>
          <w:rFonts w:ascii="Times New Roman" w:hAnsi="Times New Roman" w:cs="Times New Roman"/>
          <w:b/>
          <w:sz w:val="24"/>
          <w:szCs w:val="24"/>
        </w:rPr>
        <w:t>ережелер</w:t>
      </w:r>
      <w:bookmarkEnd w:id="5"/>
      <w:proofErr w:type="spellEnd"/>
    </w:p>
    <w:p w:rsidR="00A169F3" w:rsidRPr="004C3F27" w:rsidRDefault="00A169F3" w:rsidP="00A169F3">
      <w:pPr>
        <w:spacing w:after="0"/>
        <w:rPr>
          <w:rFonts w:ascii="Times New Roman" w:hAnsi="Times New Roman" w:cs="Times New Roman"/>
          <w:b/>
          <w:sz w:val="24"/>
          <w:szCs w:val="24"/>
        </w:rPr>
      </w:pPr>
    </w:p>
    <w:p w:rsidR="007C0B95" w:rsidRPr="004C3F27" w:rsidRDefault="004C3F27" w:rsidP="004C3F27">
      <w:pPr>
        <w:pStyle w:val="a6"/>
        <w:numPr>
          <w:ilvl w:val="1"/>
          <w:numId w:val="1"/>
        </w:numPr>
        <w:tabs>
          <w:tab w:val="left" w:pos="993"/>
        </w:tabs>
        <w:spacing w:after="0" w:line="240" w:lineRule="auto"/>
        <w:ind w:left="0" w:firstLine="709"/>
        <w:rPr>
          <w:rFonts w:ascii="Times New Roman" w:hAnsi="Times New Roman" w:cs="Times New Roman"/>
          <w:sz w:val="24"/>
          <w:szCs w:val="24"/>
        </w:rPr>
      </w:pPr>
      <w:r w:rsidRPr="004C3F27">
        <w:rPr>
          <w:rFonts w:ascii="Times New Roman" w:hAnsi="Times New Roman" w:cs="Times New Roman"/>
          <w:sz w:val="24"/>
          <w:szCs w:val="24"/>
        </w:rPr>
        <w:t xml:space="preserve">Осы </w:t>
      </w:r>
      <w:proofErr w:type="spellStart"/>
      <w:r w:rsidRPr="004C3F27">
        <w:rPr>
          <w:rFonts w:ascii="Times New Roman" w:hAnsi="Times New Roman" w:cs="Times New Roman"/>
          <w:sz w:val="24"/>
          <w:szCs w:val="24"/>
        </w:rPr>
        <w:t>Ереже</w:t>
      </w:r>
      <w:proofErr w:type="spellEnd"/>
      <w:r w:rsidRPr="004C3F27">
        <w:rPr>
          <w:rFonts w:ascii="Times New Roman" w:hAnsi="Times New Roman" w:cs="Times New Roman"/>
          <w:sz w:val="24"/>
          <w:szCs w:val="24"/>
        </w:rPr>
        <w:t xml:space="preserve"> Бас </w:t>
      </w:r>
      <w:proofErr w:type="spellStart"/>
      <w:r w:rsidRPr="004C3F27">
        <w:rPr>
          <w:rFonts w:ascii="Times New Roman" w:hAnsi="Times New Roman" w:cs="Times New Roman"/>
          <w:sz w:val="24"/>
          <w:szCs w:val="24"/>
        </w:rPr>
        <w:t>директордың</w:t>
      </w:r>
      <w:proofErr w:type="spellEnd"/>
      <w:r w:rsidRPr="004C3F27">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бұйрығымен</w:t>
      </w:r>
      <w:proofErr w:type="spellEnd"/>
      <w:r w:rsidRPr="004C3F27">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бекітілген</w:t>
      </w:r>
      <w:proofErr w:type="spellEnd"/>
      <w:r w:rsidRPr="004C3F27">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сәттен</w:t>
      </w:r>
      <w:proofErr w:type="spellEnd"/>
      <w:r w:rsidRPr="004C3F27">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бастап</w:t>
      </w:r>
      <w:proofErr w:type="spellEnd"/>
      <w:r w:rsidRPr="004C3F27">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күшіне</w:t>
      </w:r>
      <w:proofErr w:type="spellEnd"/>
      <w:r w:rsidRPr="004C3F27">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енеді</w:t>
      </w:r>
      <w:proofErr w:type="spellEnd"/>
      <w:r w:rsidRPr="004C3F27">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және</w:t>
      </w:r>
      <w:proofErr w:type="spellEnd"/>
      <w:r w:rsidRPr="004C3F27">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өз</w:t>
      </w:r>
      <w:proofErr w:type="spellEnd"/>
      <w:r w:rsidRPr="004C3F27">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қолданысын</w:t>
      </w:r>
      <w:proofErr w:type="spellEnd"/>
      <w:r w:rsidRPr="004C3F27">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тоқтатады</w:t>
      </w:r>
      <w:proofErr w:type="spellEnd"/>
      <w:r w:rsidRPr="004C3F27">
        <w:rPr>
          <w:rFonts w:ascii="Times New Roman" w:hAnsi="Times New Roman" w:cs="Times New Roman"/>
          <w:sz w:val="24"/>
          <w:szCs w:val="24"/>
        </w:rPr>
        <w:t>.</w:t>
      </w:r>
      <w:r w:rsidRPr="004C3F27">
        <w:rPr>
          <w:rFonts w:ascii="Times New Roman" w:hAnsi="Times New Roman" w:cs="Times New Roman"/>
          <w:sz w:val="24"/>
          <w:szCs w:val="24"/>
          <w:lang w:val="kk-KZ"/>
        </w:rPr>
        <w:t xml:space="preserve"> </w:t>
      </w:r>
    </w:p>
    <w:p w:rsidR="00A169F3" w:rsidRPr="004C3F27" w:rsidRDefault="007C0B95" w:rsidP="007C0B95">
      <w:pPr>
        <w:pStyle w:val="a6"/>
        <w:numPr>
          <w:ilvl w:val="1"/>
          <w:numId w:val="1"/>
        </w:numPr>
        <w:tabs>
          <w:tab w:val="left" w:pos="993"/>
        </w:tabs>
        <w:spacing w:after="0" w:line="240" w:lineRule="auto"/>
        <w:ind w:left="0" w:firstLine="709"/>
        <w:rPr>
          <w:rFonts w:ascii="Times New Roman" w:hAnsi="Times New Roman" w:cs="Times New Roman"/>
          <w:sz w:val="24"/>
          <w:szCs w:val="24"/>
        </w:rPr>
      </w:pPr>
      <w:proofErr w:type="spellStart"/>
      <w:r w:rsidRPr="004C3F27">
        <w:rPr>
          <w:rFonts w:ascii="Times New Roman" w:hAnsi="Times New Roman" w:cs="Times New Roman"/>
          <w:sz w:val="24"/>
          <w:szCs w:val="24"/>
        </w:rPr>
        <w:t>Ережеге</w:t>
      </w:r>
      <w:proofErr w:type="spellEnd"/>
      <w:r w:rsidRPr="004C3F27">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өзгерістер</w:t>
      </w:r>
      <w:proofErr w:type="spellEnd"/>
      <w:r w:rsidRPr="004C3F27">
        <w:rPr>
          <w:rFonts w:ascii="Times New Roman" w:hAnsi="Times New Roman" w:cs="Times New Roman"/>
          <w:sz w:val="24"/>
          <w:szCs w:val="24"/>
        </w:rPr>
        <w:t xml:space="preserve"> мен </w:t>
      </w:r>
      <w:proofErr w:type="spellStart"/>
      <w:r w:rsidRPr="004C3F27">
        <w:rPr>
          <w:rFonts w:ascii="Times New Roman" w:hAnsi="Times New Roman" w:cs="Times New Roman"/>
          <w:sz w:val="24"/>
          <w:szCs w:val="24"/>
        </w:rPr>
        <w:t>толықтырулар</w:t>
      </w:r>
      <w:proofErr w:type="spellEnd"/>
      <w:r w:rsidRPr="004C3F27">
        <w:rPr>
          <w:rFonts w:ascii="Times New Roman" w:hAnsi="Times New Roman" w:cs="Times New Roman"/>
          <w:sz w:val="24"/>
          <w:szCs w:val="24"/>
        </w:rPr>
        <w:t xml:space="preserve"> МАЭК-002 </w:t>
      </w:r>
      <w:r w:rsidR="004C3F27" w:rsidRPr="004C3F27">
        <w:rPr>
          <w:rFonts w:ascii="Times New Roman" w:hAnsi="Times New Roman" w:cs="Times New Roman"/>
          <w:sz w:val="24"/>
          <w:szCs w:val="24"/>
          <w:lang w:val="kk-KZ"/>
        </w:rPr>
        <w:t>«І</w:t>
      </w:r>
      <w:proofErr w:type="spellStart"/>
      <w:r w:rsidRPr="004C3F27">
        <w:rPr>
          <w:rFonts w:ascii="Times New Roman" w:hAnsi="Times New Roman" w:cs="Times New Roman"/>
          <w:sz w:val="24"/>
          <w:szCs w:val="24"/>
        </w:rPr>
        <w:t>шкі</w:t>
      </w:r>
      <w:proofErr w:type="spellEnd"/>
      <w:r w:rsidRPr="004C3F27">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нормативтік</w:t>
      </w:r>
      <w:proofErr w:type="spellEnd"/>
      <w:r w:rsidRPr="004C3F27">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құжаттарды</w:t>
      </w:r>
      <w:proofErr w:type="spellEnd"/>
      <w:r w:rsidRPr="004C3F27">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әзірлеу</w:t>
      </w:r>
      <w:proofErr w:type="spellEnd"/>
      <w:r w:rsidRPr="004C3F27">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және</w:t>
      </w:r>
      <w:proofErr w:type="spellEnd"/>
      <w:r w:rsidRPr="004C3F27">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басқару</w:t>
      </w:r>
      <w:proofErr w:type="spellEnd"/>
      <w:r w:rsidR="004C3F27" w:rsidRPr="004C3F27">
        <w:rPr>
          <w:rFonts w:ascii="Times New Roman" w:hAnsi="Times New Roman" w:cs="Times New Roman"/>
          <w:sz w:val="24"/>
          <w:szCs w:val="24"/>
          <w:lang w:val="kk-KZ"/>
        </w:rPr>
        <w:t xml:space="preserve">» </w:t>
      </w:r>
      <w:proofErr w:type="gramStart"/>
      <w:r w:rsidRPr="004C3F27">
        <w:rPr>
          <w:rFonts w:ascii="Times New Roman" w:hAnsi="Times New Roman" w:cs="Times New Roman"/>
          <w:sz w:val="24"/>
          <w:szCs w:val="24"/>
        </w:rPr>
        <w:t>СТ</w:t>
      </w:r>
      <w:proofErr w:type="gramEnd"/>
      <w:r w:rsidRPr="004C3F27">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сәйкес</w:t>
      </w:r>
      <w:proofErr w:type="spellEnd"/>
      <w:r w:rsidRPr="004C3F27">
        <w:rPr>
          <w:rFonts w:ascii="Times New Roman" w:hAnsi="Times New Roman" w:cs="Times New Roman"/>
          <w:sz w:val="24"/>
          <w:szCs w:val="24"/>
        </w:rPr>
        <w:t xml:space="preserve"> </w:t>
      </w:r>
      <w:proofErr w:type="spellStart"/>
      <w:r w:rsidRPr="004C3F27">
        <w:rPr>
          <w:rFonts w:ascii="Times New Roman" w:hAnsi="Times New Roman" w:cs="Times New Roman"/>
          <w:sz w:val="24"/>
          <w:szCs w:val="24"/>
        </w:rPr>
        <w:t>жүргізіледі</w:t>
      </w:r>
      <w:proofErr w:type="spellEnd"/>
      <w:r w:rsidRPr="004C3F27">
        <w:rPr>
          <w:rFonts w:ascii="Times New Roman" w:hAnsi="Times New Roman" w:cs="Times New Roman"/>
          <w:sz w:val="24"/>
          <w:szCs w:val="24"/>
        </w:rPr>
        <w:t>.</w:t>
      </w:r>
      <w:r w:rsidR="004C3F27" w:rsidRPr="004C3F27">
        <w:rPr>
          <w:rFonts w:ascii="Times New Roman" w:hAnsi="Times New Roman" w:cs="Times New Roman"/>
          <w:sz w:val="24"/>
          <w:szCs w:val="24"/>
          <w:lang w:val="kk-KZ"/>
        </w:rPr>
        <w:t xml:space="preserve"> </w:t>
      </w:r>
    </w:p>
    <w:p w:rsidR="00A169F3" w:rsidRPr="007C0B95" w:rsidRDefault="00A169F3" w:rsidP="00A169F3">
      <w:pPr>
        <w:tabs>
          <w:tab w:val="left" w:pos="851"/>
        </w:tabs>
        <w:spacing w:after="0" w:line="240" w:lineRule="auto"/>
        <w:jc w:val="both"/>
        <w:rPr>
          <w:rFonts w:ascii="Times New Roman" w:hAnsi="Times New Roman" w:cs="Times New Roman"/>
          <w:sz w:val="24"/>
          <w:szCs w:val="24"/>
        </w:rPr>
      </w:pPr>
    </w:p>
    <w:p w:rsidR="00A169F3" w:rsidRPr="007C0B95" w:rsidRDefault="007C0B95" w:rsidP="007C0B95">
      <w:pPr>
        <w:pStyle w:val="a6"/>
        <w:numPr>
          <w:ilvl w:val="0"/>
          <w:numId w:val="1"/>
        </w:numPr>
        <w:tabs>
          <w:tab w:val="left" w:pos="993"/>
        </w:tabs>
        <w:spacing w:after="0" w:line="240" w:lineRule="auto"/>
        <w:ind w:left="0" w:firstLine="709"/>
        <w:outlineLvl w:val="0"/>
        <w:rPr>
          <w:rFonts w:ascii="Times New Roman" w:hAnsi="Times New Roman" w:cs="Times New Roman"/>
          <w:b/>
          <w:sz w:val="24"/>
          <w:szCs w:val="24"/>
        </w:rPr>
      </w:pPr>
      <w:bookmarkStart w:id="6" w:name="_Toc107563589"/>
      <w:proofErr w:type="spellStart"/>
      <w:r w:rsidRPr="007C0B95">
        <w:rPr>
          <w:rFonts w:ascii="Times New Roman" w:hAnsi="Times New Roman" w:cs="Times New Roman"/>
          <w:b/>
          <w:sz w:val="24"/>
          <w:szCs w:val="24"/>
        </w:rPr>
        <w:t>Құжатты</w:t>
      </w:r>
      <w:proofErr w:type="spellEnd"/>
      <w:r w:rsidRPr="007C0B95">
        <w:rPr>
          <w:rFonts w:ascii="Times New Roman" w:hAnsi="Times New Roman" w:cs="Times New Roman"/>
          <w:b/>
          <w:sz w:val="24"/>
          <w:szCs w:val="24"/>
        </w:rPr>
        <w:t xml:space="preserve"> </w:t>
      </w:r>
      <w:proofErr w:type="spellStart"/>
      <w:r w:rsidRPr="007C0B95">
        <w:rPr>
          <w:rFonts w:ascii="Times New Roman" w:hAnsi="Times New Roman" w:cs="Times New Roman"/>
          <w:b/>
          <w:sz w:val="24"/>
          <w:szCs w:val="24"/>
        </w:rPr>
        <w:t>басқару</w:t>
      </w:r>
      <w:proofErr w:type="spellEnd"/>
      <w:r w:rsidRPr="007C0B95">
        <w:rPr>
          <w:rFonts w:ascii="Times New Roman" w:hAnsi="Times New Roman" w:cs="Times New Roman"/>
          <w:b/>
          <w:sz w:val="24"/>
          <w:szCs w:val="24"/>
          <w:lang w:val="kk-KZ"/>
        </w:rPr>
        <w:t xml:space="preserve"> </w:t>
      </w:r>
      <w:bookmarkEnd w:id="6"/>
      <w:r w:rsidRPr="007C0B95">
        <w:rPr>
          <w:rFonts w:ascii="Times New Roman" w:hAnsi="Times New Roman" w:cs="Times New Roman"/>
          <w:b/>
          <w:sz w:val="24"/>
          <w:szCs w:val="24"/>
          <w:lang w:val="kk-KZ"/>
        </w:rPr>
        <w:t xml:space="preserve"> </w:t>
      </w:r>
    </w:p>
    <w:p w:rsidR="00A169F3" w:rsidRPr="00A169F3" w:rsidRDefault="00A169F3" w:rsidP="00A169F3">
      <w:pPr>
        <w:tabs>
          <w:tab w:val="left" w:pos="0"/>
          <w:tab w:val="left" w:pos="142"/>
          <w:tab w:val="left" w:pos="851"/>
        </w:tabs>
        <w:spacing w:after="0" w:line="240" w:lineRule="auto"/>
        <w:ind w:firstLine="709"/>
        <w:jc w:val="both"/>
        <w:rPr>
          <w:rFonts w:ascii="Times New Roman" w:hAnsi="Times New Roman" w:cs="Times New Roman"/>
          <w:b/>
          <w:sz w:val="24"/>
          <w:szCs w:val="24"/>
          <w:highlight w:val="yellow"/>
        </w:rPr>
      </w:pPr>
    </w:p>
    <w:p w:rsidR="007C0B95" w:rsidRPr="007C0B95" w:rsidRDefault="007C0B95" w:rsidP="007C0B95">
      <w:pPr>
        <w:pStyle w:val="a6"/>
        <w:numPr>
          <w:ilvl w:val="1"/>
          <w:numId w:val="1"/>
        </w:numPr>
        <w:tabs>
          <w:tab w:val="left" w:pos="851"/>
        </w:tabs>
        <w:spacing w:after="0" w:line="240" w:lineRule="auto"/>
        <w:ind w:left="0" w:firstLine="709"/>
        <w:jc w:val="both"/>
        <w:rPr>
          <w:rFonts w:ascii="Times New Roman" w:hAnsi="Times New Roman" w:cs="Times New Roman"/>
          <w:sz w:val="24"/>
          <w:szCs w:val="24"/>
        </w:rPr>
      </w:pPr>
      <w:r w:rsidRPr="007C0B95">
        <w:rPr>
          <w:rFonts w:ascii="Times New Roman" w:hAnsi="Times New Roman" w:cs="Times New Roman"/>
          <w:sz w:val="24"/>
          <w:szCs w:val="24"/>
        </w:rPr>
        <w:t xml:space="preserve">Осы </w:t>
      </w:r>
      <w:proofErr w:type="spellStart"/>
      <w:r w:rsidRPr="007C0B95">
        <w:rPr>
          <w:rFonts w:ascii="Times New Roman" w:hAnsi="Times New Roman" w:cs="Times New Roman"/>
          <w:sz w:val="24"/>
          <w:szCs w:val="24"/>
        </w:rPr>
        <w:t>Ережені</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әзірлеу</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және</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бекіту</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тіркеу</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көбейту</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тарату</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сақтау</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тексеру</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өзгерту</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және</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күшін</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жою</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тәртібі</w:t>
      </w:r>
      <w:proofErr w:type="spellEnd"/>
      <w:r w:rsidRPr="007C0B95">
        <w:rPr>
          <w:rFonts w:ascii="Times New Roman" w:hAnsi="Times New Roman" w:cs="Times New Roman"/>
          <w:sz w:val="24"/>
          <w:szCs w:val="24"/>
        </w:rPr>
        <w:t xml:space="preserve"> </w:t>
      </w:r>
      <w:proofErr w:type="gramStart"/>
      <w:r w:rsidRPr="007C0B95">
        <w:rPr>
          <w:rFonts w:ascii="Times New Roman" w:hAnsi="Times New Roman" w:cs="Times New Roman"/>
          <w:sz w:val="24"/>
          <w:szCs w:val="24"/>
        </w:rPr>
        <w:t>СТ</w:t>
      </w:r>
      <w:proofErr w:type="gramEnd"/>
      <w:r w:rsidRPr="007C0B95">
        <w:rPr>
          <w:rFonts w:ascii="Times New Roman" w:hAnsi="Times New Roman" w:cs="Times New Roman"/>
          <w:sz w:val="24"/>
          <w:szCs w:val="24"/>
        </w:rPr>
        <w:t xml:space="preserve"> МАЭК-002 </w:t>
      </w:r>
      <w:proofErr w:type="spellStart"/>
      <w:r w:rsidRPr="007C0B95">
        <w:rPr>
          <w:rFonts w:ascii="Times New Roman" w:hAnsi="Times New Roman" w:cs="Times New Roman"/>
          <w:sz w:val="24"/>
          <w:szCs w:val="24"/>
        </w:rPr>
        <w:t>стандартында</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белгіленеді</w:t>
      </w:r>
      <w:proofErr w:type="spellEnd"/>
      <w:r w:rsidRPr="007C0B95">
        <w:rPr>
          <w:rFonts w:ascii="Times New Roman" w:hAnsi="Times New Roman" w:cs="Times New Roman"/>
          <w:sz w:val="24"/>
          <w:szCs w:val="24"/>
        </w:rPr>
        <w:t>.</w:t>
      </w:r>
      <w:r w:rsidRPr="007C0B95">
        <w:rPr>
          <w:rFonts w:ascii="Times New Roman" w:hAnsi="Times New Roman" w:cs="Times New Roman"/>
          <w:sz w:val="24"/>
          <w:szCs w:val="24"/>
          <w:lang w:val="kk-KZ"/>
        </w:rPr>
        <w:t xml:space="preserve">  </w:t>
      </w:r>
    </w:p>
    <w:p w:rsidR="007C0B95" w:rsidRPr="007C0B95" w:rsidRDefault="007C0B95" w:rsidP="007C0B95">
      <w:pPr>
        <w:pStyle w:val="a6"/>
        <w:numPr>
          <w:ilvl w:val="1"/>
          <w:numId w:val="1"/>
        </w:numPr>
        <w:tabs>
          <w:tab w:val="left" w:pos="851"/>
        </w:tabs>
        <w:spacing w:after="0" w:line="240" w:lineRule="auto"/>
        <w:ind w:left="0" w:firstLine="709"/>
        <w:jc w:val="both"/>
        <w:rPr>
          <w:rFonts w:ascii="Times New Roman" w:hAnsi="Times New Roman" w:cs="Times New Roman"/>
          <w:sz w:val="24"/>
          <w:szCs w:val="24"/>
        </w:rPr>
      </w:pPr>
      <w:proofErr w:type="spellStart"/>
      <w:r w:rsidRPr="007C0B95">
        <w:rPr>
          <w:rFonts w:ascii="Times New Roman" w:hAnsi="Times New Roman" w:cs="Times New Roman"/>
          <w:sz w:val="24"/>
          <w:szCs w:val="24"/>
        </w:rPr>
        <w:t>Заң</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департаменті</w:t>
      </w:r>
      <w:proofErr w:type="spellEnd"/>
      <w:r w:rsidRPr="007C0B95">
        <w:rPr>
          <w:rFonts w:ascii="Times New Roman" w:hAnsi="Times New Roman" w:cs="Times New Roman"/>
          <w:sz w:val="24"/>
          <w:szCs w:val="24"/>
        </w:rPr>
        <w:t xml:space="preserve"> осы </w:t>
      </w:r>
      <w:proofErr w:type="spellStart"/>
      <w:r w:rsidRPr="007C0B95">
        <w:rPr>
          <w:rFonts w:ascii="Times New Roman" w:hAnsi="Times New Roman" w:cs="Times New Roman"/>
          <w:sz w:val="24"/>
          <w:szCs w:val="24"/>
        </w:rPr>
        <w:t>Ережені</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қолданысқа</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енгізу</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бойынша</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жұмыс</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жүргізеді</w:t>
      </w:r>
      <w:proofErr w:type="spellEnd"/>
      <w:r w:rsidRPr="007C0B95">
        <w:rPr>
          <w:rFonts w:ascii="Times New Roman" w:hAnsi="Times New Roman" w:cs="Times New Roman"/>
          <w:sz w:val="24"/>
          <w:szCs w:val="24"/>
        </w:rPr>
        <w:t xml:space="preserve">, осы </w:t>
      </w:r>
      <w:proofErr w:type="spellStart"/>
      <w:r w:rsidRPr="007C0B95">
        <w:rPr>
          <w:rFonts w:ascii="Times New Roman" w:hAnsi="Times New Roman" w:cs="Times New Roman"/>
          <w:sz w:val="24"/>
          <w:szCs w:val="24"/>
        </w:rPr>
        <w:t>Ережені</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жұмыс</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жағдайында</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ұстайды</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қажеттілігіне</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қарай</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құжаттың</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ағымдағы</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талаптар</w:t>
      </w:r>
      <w:proofErr w:type="spellEnd"/>
      <w:r w:rsidRPr="007C0B95">
        <w:rPr>
          <w:rFonts w:ascii="Times New Roman" w:hAnsi="Times New Roman" w:cs="Times New Roman"/>
          <w:sz w:val="24"/>
          <w:szCs w:val="24"/>
        </w:rPr>
        <w:t xml:space="preserve"> мен </w:t>
      </w:r>
      <w:proofErr w:type="spellStart"/>
      <w:r w:rsidRPr="007C0B95">
        <w:rPr>
          <w:rFonts w:ascii="Times New Roman" w:hAnsi="Times New Roman" w:cs="Times New Roman"/>
          <w:sz w:val="24"/>
          <w:szCs w:val="24"/>
        </w:rPr>
        <w:t>міндеттерге</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сәйкестігін</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қамтамасыз</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ете</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отырып</w:t>
      </w:r>
      <w:proofErr w:type="spellEnd"/>
      <w:r w:rsidRPr="007C0B95">
        <w:rPr>
          <w:rFonts w:ascii="Times New Roman" w:hAnsi="Times New Roman" w:cs="Times New Roman"/>
          <w:sz w:val="24"/>
          <w:szCs w:val="24"/>
        </w:rPr>
        <w:t xml:space="preserve">, оны </w:t>
      </w:r>
      <w:proofErr w:type="spellStart"/>
      <w:r w:rsidRPr="007C0B95">
        <w:rPr>
          <w:rFonts w:ascii="Times New Roman" w:hAnsi="Times New Roman" w:cs="Times New Roman"/>
          <w:sz w:val="24"/>
          <w:szCs w:val="24"/>
        </w:rPr>
        <w:t>өзектенді</w:t>
      </w:r>
      <w:proofErr w:type="gramStart"/>
      <w:r w:rsidRPr="007C0B95">
        <w:rPr>
          <w:rFonts w:ascii="Times New Roman" w:hAnsi="Times New Roman" w:cs="Times New Roman"/>
          <w:sz w:val="24"/>
          <w:szCs w:val="24"/>
        </w:rPr>
        <w:t>ред</w:t>
      </w:r>
      <w:proofErr w:type="gramEnd"/>
      <w:r w:rsidRPr="007C0B95">
        <w:rPr>
          <w:rFonts w:ascii="Times New Roman" w:hAnsi="Times New Roman" w:cs="Times New Roman"/>
          <w:sz w:val="24"/>
          <w:szCs w:val="24"/>
        </w:rPr>
        <w:t>і</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бірақ</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жылына</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кемінде</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бір</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рет</w:t>
      </w:r>
      <w:proofErr w:type="spellEnd"/>
      <w:r w:rsidRPr="007C0B95">
        <w:rPr>
          <w:rFonts w:ascii="Times New Roman" w:hAnsi="Times New Roman" w:cs="Times New Roman"/>
          <w:sz w:val="24"/>
          <w:szCs w:val="24"/>
        </w:rPr>
        <w:t>).</w:t>
      </w:r>
      <w:r w:rsidRPr="007C0B95">
        <w:rPr>
          <w:rFonts w:ascii="Times New Roman" w:hAnsi="Times New Roman" w:cs="Times New Roman"/>
          <w:sz w:val="24"/>
          <w:szCs w:val="24"/>
          <w:lang w:val="kk-KZ"/>
        </w:rPr>
        <w:t xml:space="preserve"> </w:t>
      </w:r>
    </w:p>
    <w:p w:rsidR="007C0B95" w:rsidRPr="007C0B95" w:rsidRDefault="007C0B95" w:rsidP="007C0B95">
      <w:pPr>
        <w:pStyle w:val="a6"/>
        <w:numPr>
          <w:ilvl w:val="1"/>
          <w:numId w:val="1"/>
        </w:numPr>
        <w:tabs>
          <w:tab w:val="left" w:pos="851"/>
        </w:tabs>
        <w:spacing w:after="0" w:line="240" w:lineRule="auto"/>
        <w:ind w:left="0" w:firstLine="709"/>
        <w:jc w:val="both"/>
        <w:rPr>
          <w:rFonts w:ascii="Times New Roman" w:hAnsi="Times New Roman" w:cs="Times New Roman"/>
          <w:sz w:val="24"/>
          <w:szCs w:val="24"/>
        </w:rPr>
      </w:pPr>
      <w:r w:rsidRPr="007C0B95">
        <w:rPr>
          <w:rFonts w:ascii="Times New Roman" w:hAnsi="Times New Roman" w:cs="Times New Roman"/>
          <w:sz w:val="24"/>
          <w:szCs w:val="24"/>
        </w:rPr>
        <w:t xml:space="preserve">Осы </w:t>
      </w:r>
      <w:proofErr w:type="spellStart"/>
      <w:r w:rsidRPr="007C0B95">
        <w:rPr>
          <w:rFonts w:ascii="Times New Roman" w:hAnsi="Times New Roman" w:cs="Times New Roman"/>
          <w:sz w:val="24"/>
          <w:szCs w:val="24"/>
        </w:rPr>
        <w:t>Ереженің</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тү</w:t>
      </w:r>
      <w:proofErr w:type="gramStart"/>
      <w:r w:rsidRPr="007C0B95">
        <w:rPr>
          <w:rFonts w:ascii="Times New Roman" w:hAnsi="Times New Roman" w:cs="Times New Roman"/>
          <w:sz w:val="24"/>
          <w:szCs w:val="24"/>
        </w:rPr>
        <w:t>пн</w:t>
      </w:r>
      <w:proofErr w:type="gramEnd"/>
      <w:r w:rsidRPr="007C0B95">
        <w:rPr>
          <w:rFonts w:ascii="Times New Roman" w:hAnsi="Times New Roman" w:cs="Times New Roman"/>
          <w:sz w:val="24"/>
          <w:szCs w:val="24"/>
        </w:rPr>
        <w:t>ұсқасы</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бекітілгеннен</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кейін</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заң</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департаментінде</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болады</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онда</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күші</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жойылғанға</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дейін</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тіркеледі</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және</w:t>
      </w:r>
      <w:proofErr w:type="spellEnd"/>
      <w:r w:rsidRPr="007C0B95">
        <w:rPr>
          <w:rFonts w:ascii="Times New Roman" w:hAnsi="Times New Roman" w:cs="Times New Roman"/>
          <w:sz w:val="24"/>
          <w:szCs w:val="24"/>
        </w:rPr>
        <w:t xml:space="preserve"> </w:t>
      </w:r>
      <w:proofErr w:type="spellStart"/>
      <w:r w:rsidRPr="007C0B95">
        <w:rPr>
          <w:rFonts w:ascii="Times New Roman" w:hAnsi="Times New Roman" w:cs="Times New Roman"/>
          <w:sz w:val="24"/>
          <w:szCs w:val="24"/>
        </w:rPr>
        <w:t>сақталады</w:t>
      </w:r>
      <w:proofErr w:type="spellEnd"/>
      <w:r w:rsidRPr="007C0B95">
        <w:rPr>
          <w:rFonts w:ascii="Times New Roman" w:hAnsi="Times New Roman" w:cs="Times New Roman"/>
          <w:sz w:val="24"/>
          <w:szCs w:val="24"/>
        </w:rPr>
        <w:t>.</w:t>
      </w:r>
    </w:p>
    <w:p w:rsidR="00A169F3" w:rsidRPr="007C0B95" w:rsidRDefault="007C0B95" w:rsidP="007C0B95">
      <w:pPr>
        <w:pStyle w:val="a6"/>
        <w:numPr>
          <w:ilvl w:val="1"/>
          <w:numId w:val="1"/>
        </w:numPr>
        <w:tabs>
          <w:tab w:val="left" w:pos="851"/>
        </w:tabs>
        <w:spacing w:after="0" w:line="240" w:lineRule="auto"/>
        <w:ind w:left="0" w:firstLine="709"/>
        <w:jc w:val="both"/>
        <w:rPr>
          <w:rFonts w:ascii="Times New Roman" w:hAnsi="Times New Roman" w:cs="Times New Roman"/>
          <w:sz w:val="24"/>
          <w:szCs w:val="24"/>
          <w:lang w:val="kk-KZ"/>
        </w:rPr>
      </w:pPr>
      <w:r w:rsidRPr="007C0B95">
        <w:rPr>
          <w:rFonts w:ascii="Times New Roman" w:hAnsi="Times New Roman" w:cs="Times New Roman"/>
          <w:sz w:val="24"/>
          <w:szCs w:val="24"/>
          <w:lang w:val="kk-KZ"/>
        </w:rPr>
        <w:t>Бұйрыққа сәйкес ережелер көшірмелерінің қағаз нұсқалары департаменттер мен бөлімшелердің сұранысы бойынша осы құрылымдық бөлімшелерге жіберіледі, ал электронды көшірме Кәсіпорынның корпоративтік порталында орналастырылады.</w:t>
      </w:r>
    </w:p>
    <w:p w:rsidR="00A169F3" w:rsidRPr="007C0B95" w:rsidRDefault="00A169F3" w:rsidP="00A169F3">
      <w:pPr>
        <w:rPr>
          <w:rFonts w:ascii="Times New Roman" w:hAnsi="Times New Roman" w:cs="Times New Roman"/>
          <w:sz w:val="24"/>
          <w:szCs w:val="24"/>
          <w:highlight w:val="yellow"/>
          <w:lang w:val="kk-KZ"/>
        </w:rPr>
      </w:pPr>
    </w:p>
    <w:p w:rsidR="00A169F3" w:rsidRDefault="00BE3199" w:rsidP="00BE3199">
      <w:pPr>
        <w:spacing w:after="0" w:line="240" w:lineRule="auto"/>
        <w:jc w:val="center"/>
        <w:rPr>
          <w:rFonts w:ascii="Times New Roman" w:eastAsia="Times New Roman" w:hAnsi="Times New Roman" w:cs="Times New Roman"/>
          <w:b/>
          <w:sz w:val="24"/>
          <w:szCs w:val="24"/>
          <w:lang w:val="en-US" w:eastAsia="ru-RU"/>
        </w:rPr>
      </w:pPr>
      <w:r w:rsidRPr="00BE3199">
        <w:rPr>
          <w:rFonts w:ascii="Times New Roman" w:eastAsia="Times New Roman" w:hAnsi="Times New Roman" w:cs="Times New Roman"/>
          <w:b/>
          <w:sz w:val="24"/>
          <w:szCs w:val="24"/>
          <w:lang w:eastAsia="ru-RU"/>
        </w:rPr>
        <w:t>ӨЗГЕРІСТЕРДІ ТІРКЕУ ПАРАҒ</w:t>
      </w:r>
      <w:proofErr w:type="gramStart"/>
      <w:r w:rsidRPr="00BE3199">
        <w:rPr>
          <w:rFonts w:ascii="Times New Roman" w:eastAsia="Times New Roman" w:hAnsi="Times New Roman" w:cs="Times New Roman"/>
          <w:b/>
          <w:sz w:val="24"/>
          <w:szCs w:val="24"/>
          <w:lang w:eastAsia="ru-RU"/>
        </w:rPr>
        <w:t>Ы</w:t>
      </w:r>
      <w:proofErr w:type="gramEnd"/>
    </w:p>
    <w:p w:rsidR="00BE3199" w:rsidRPr="00BE3199" w:rsidRDefault="00BE3199" w:rsidP="00BE3199">
      <w:pPr>
        <w:spacing w:after="0" w:line="240" w:lineRule="auto"/>
        <w:jc w:val="center"/>
        <w:rPr>
          <w:rFonts w:ascii="Times New Roman" w:eastAsia="Times New Roman" w:hAnsi="Times New Roman" w:cs="Times New Roman"/>
          <w:b/>
          <w:bCs/>
          <w:sz w:val="24"/>
          <w:szCs w:val="24"/>
          <w:highlight w:val="yellow"/>
          <w:lang w:val="en-US"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1134"/>
        <w:gridCol w:w="3685"/>
        <w:gridCol w:w="2410"/>
        <w:gridCol w:w="1559"/>
      </w:tblGrid>
      <w:tr w:rsidR="00A169F3"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169F3" w:rsidRPr="00BE3199" w:rsidRDefault="00BE3199" w:rsidP="00BE3199">
            <w:pPr>
              <w:spacing w:after="0" w:line="240" w:lineRule="auto"/>
              <w:jc w:val="center"/>
              <w:rPr>
                <w:rFonts w:ascii="Times New Roman" w:eastAsia="Times New Roman" w:hAnsi="Times New Roman" w:cs="Times New Roman"/>
                <w:b/>
                <w:bCs/>
                <w:sz w:val="20"/>
                <w:szCs w:val="20"/>
                <w:lang w:val="kk-KZ" w:eastAsia="ru-RU"/>
              </w:rPr>
            </w:pPr>
            <w:r w:rsidRPr="00BE3199">
              <w:rPr>
                <w:rFonts w:ascii="Times New Roman" w:eastAsia="Times New Roman" w:hAnsi="Times New Roman" w:cs="Times New Roman"/>
                <w:b/>
                <w:bCs/>
                <w:sz w:val="20"/>
                <w:szCs w:val="20"/>
                <w:lang w:val="kk-KZ" w:eastAsia="ru-RU"/>
              </w:rPr>
              <w:t>Өзг.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169F3" w:rsidRPr="00BE3199" w:rsidRDefault="00BE3199" w:rsidP="00BE3199">
            <w:pPr>
              <w:spacing w:after="0" w:line="240" w:lineRule="auto"/>
              <w:jc w:val="center"/>
              <w:rPr>
                <w:rFonts w:ascii="Times New Roman" w:eastAsia="Times New Roman" w:hAnsi="Times New Roman" w:cs="Times New Roman"/>
                <w:b/>
                <w:bCs/>
                <w:sz w:val="20"/>
                <w:szCs w:val="20"/>
                <w:lang w:val="kk-KZ" w:eastAsia="ru-RU"/>
              </w:rPr>
            </w:pPr>
            <w:r w:rsidRPr="00BE3199">
              <w:rPr>
                <w:rFonts w:ascii="Times New Roman" w:eastAsia="Times New Roman" w:hAnsi="Times New Roman" w:cs="Times New Roman"/>
                <w:b/>
                <w:bCs/>
                <w:sz w:val="20"/>
                <w:szCs w:val="20"/>
                <w:lang w:val="kk-KZ" w:eastAsia="ru-RU"/>
              </w:rPr>
              <w:t>Күні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69F3" w:rsidRPr="00A169F3" w:rsidRDefault="007C0B95" w:rsidP="007C0B95">
            <w:pPr>
              <w:spacing w:after="0" w:line="240" w:lineRule="auto"/>
              <w:jc w:val="center"/>
              <w:rPr>
                <w:rFonts w:ascii="Times New Roman" w:eastAsia="Times New Roman" w:hAnsi="Times New Roman" w:cs="Times New Roman"/>
                <w:b/>
                <w:bCs/>
                <w:sz w:val="20"/>
                <w:szCs w:val="20"/>
                <w:highlight w:val="yellow"/>
                <w:lang w:eastAsia="ru-RU"/>
              </w:rPr>
            </w:pPr>
            <w:proofErr w:type="spellStart"/>
            <w:r w:rsidRPr="007C0B95">
              <w:rPr>
                <w:rFonts w:ascii="Times New Roman" w:eastAsia="Times New Roman" w:hAnsi="Times New Roman" w:cs="Times New Roman"/>
                <w:b/>
                <w:bCs/>
                <w:sz w:val="20"/>
                <w:szCs w:val="20"/>
                <w:lang w:eastAsia="ru-RU"/>
              </w:rPr>
              <w:t>Нұсқаулық</w:t>
            </w:r>
            <w:proofErr w:type="spellEnd"/>
            <w:r w:rsidRPr="007C0B95">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kk-KZ" w:eastAsia="ru-RU"/>
              </w:rPr>
              <w:t xml:space="preserve">парағының </w:t>
            </w:r>
            <w:r w:rsidRPr="007C0B95">
              <w:rPr>
                <w:rFonts w:ascii="Times New Roman" w:eastAsia="Times New Roman" w:hAnsi="Times New Roman" w:cs="Times New Roman"/>
                <w:b/>
                <w:bCs/>
                <w:sz w:val="20"/>
                <w:szCs w:val="20"/>
                <w:lang w:eastAsia="ru-RU"/>
              </w:rPr>
              <w:t xml:space="preserve">№, </w:t>
            </w:r>
            <w:proofErr w:type="spellStart"/>
            <w:r w:rsidRPr="007C0B95">
              <w:rPr>
                <w:rFonts w:ascii="Times New Roman" w:eastAsia="Times New Roman" w:hAnsi="Times New Roman" w:cs="Times New Roman"/>
                <w:b/>
                <w:bCs/>
                <w:sz w:val="20"/>
                <w:szCs w:val="20"/>
                <w:lang w:eastAsia="ru-RU"/>
              </w:rPr>
              <w:t>тармақ</w:t>
            </w:r>
            <w:proofErr w:type="spellEnd"/>
            <w:r w:rsidRPr="007C0B95">
              <w:rPr>
                <w:rFonts w:ascii="Times New Roman" w:eastAsia="Times New Roman" w:hAnsi="Times New Roman" w:cs="Times New Roman"/>
                <w:b/>
                <w:bCs/>
                <w:sz w:val="20"/>
                <w:szCs w:val="20"/>
                <w:lang w:eastAsia="ru-RU"/>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C0B95" w:rsidRPr="007C0B95" w:rsidRDefault="007C0B95" w:rsidP="007C0B95">
            <w:pPr>
              <w:spacing w:before="80"/>
              <w:jc w:val="center"/>
              <w:rPr>
                <w:rFonts w:ascii="Times New Roman" w:hAnsi="Times New Roman" w:cs="Times New Roman"/>
              </w:rPr>
            </w:pPr>
            <w:proofErr w:type="spellStart"/>
            <w:r w:rsidRPr="007C0B95">
              <w:rPr>
                <w:rFonts w:ascii="Times New Roman" w:hAnsi="Times New Roman" w:cs="Times New Roman"/>
                <w:b/>
                <w:sz w:val="20"/>
                <w:szCs w:val="20"/>
              </w:rPr>
              <w:t>Өзгерістер</w:t>
            </w:r>
            <w:proofErr w:type="spellEnd"/>
            <w:r w:rsidRPr="007C0B95">
              <w:rPr>
                <w:rFonts w:ascii="Times New Roman" w:hAnsi="Times New Roman" w:cs="Times New Roman"/>
                <w:b/>
                <w:sz w:val="20"/>
                <w:szCs w:val="20"/>
              </w:rPr>
              <w:t xml:space="preserve">, </w:t>
            </w:r>
            <w:proofErr w:type="spellStart"/>
            <w:r w:rsidRPr="007C0B95">
              <w:rPr>
                <w:rFonts w:ascii="Times New Roman" w:hAnsi="Times New Roman" w:cs="Times New Roman"/>
                <w:b/>
                <w:sz w:val="20"/>
                <w:szCs w:val="20"/>
              </w:rPr>
              <w:t>толықтырулар</w:t>
            </w:r>
            <w:proofErr w:type="spellEnd"/>
            <w:r w:rsidRPr="007C0B95">
              <w:rPr>
                <w:rFonts w:ascii="Times New Roman" w:hAnsi="Times New Roman" w:cs="Times New Roman"/>
                <w:b/>
                <w:sz w:val="20"/>
                <w:szCs w:val="20"/>
              </w:rPr>
              <w:t xml:space="preserve"> </w:t>
            </w:r>
            <w:proofErr w:type="spellStart"/>
            <w:r w:rsidRPr="007C0B95">
              <w:rPr>
                <w:rFonts w:ascii="Times New Roman" w:hAnsi="Times New Roman" w:cs="Times New Roman"/>
                <w:b/>
                <w:sz w:val="20"/>
                <w:szCs w:val="20"/>
              </w:rPr>
              <w:t>мазмұны</w:t>
            </w:r>
            <w:proofErr w:type="spellEnd"/>
            <w:r w:rsidRPr="007C0B95">
              <w:rPr>
                <w:rFonts w:ascii="Times New Roman" w:hAnsi="Times New Roman" w:cs="Times New Roman"/>
                <w:b/>
                <w:sz w:val="20"/>
                <w:szCs w:val="20"/>
              </w:rPr>
              <w:t xml:space="preserve"> </w:t>
            </w:r>
          </w:p>
          <w:p w:rsidR="00A169F3" w:rsidRPr="00A169F3" w:rsidRDefault="00A169F3" w:rsidP="00BE3199">
            <w:pPr>
              <w:spacing w:after="0" w:line="240" w:lineRule="auto"/>
              <w:jc w:val="center"/>
              <w:rPr>
                <w:rFonts w:ascii="Times New Roman" w:eastAsia="Times New Roman" w:hAnsi="Times New Roman" w:cs="Times New Roman"/>
                <w:b/>
                <w:bCs/>
                <w:sz w:val="20"/>
                <w:szCs w:val="20"/>
                <w:highlight w:val="yellow"/>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169F3" w:rsidRPr="00A169F3" w:rsidRDefault="00BE3199" w:rsidP="00BE3199">
            <w:pPr>
              <w:spacing w:after="0" w:line="240" w:lineRule="auto"/>
              <w:jc w:val="center"/>
              <w:rPr>
                <w:rFonts w:ascii="Times New Roman" w:eastAsia="Times New Roman" w:hAnsi="Times New Roman" w:cs="Times New Roman"/>
                <w:b/>
                <w:bCs/>
                <w:sz w:val="20"/>
                <w:szCs w:val="20"/>
                <w:highlight w:val="yellow"/>
                <w:lang w:eastAsia="ru-RU"/>
              </w:rPr>
            </w:pPr>
            <w:r>
              <w:rPr>
                <w:rFonts w:ascii="Times New Roman" w:eastAsia="Times New Roman" w:hAnsi="Times New Roman" w:cs="Times New Roman"/>
                <w:b/>
                <w:bCs/>
                <w:sz w:val="20"/>
                <w:szCs w:val="20"/>
                <w:lang w:val="kk-KZ" w:eastAsia="ru-RU"/>
              </w:rPr>
              <w:t>Н</w:t>
            </w:r>
            <w:proofErr w:type="spellStart"/>
            <w:r w:rsidRPr="00BE3199">
              <w:rPr>
                <w:rFonts w:ascii="Times New Roman" w:eastAsia="Times New Roman" w:hAnsi="Times New Roman" w:cs="Times New Roman"/>
                <w:b/>
                <w:bCs/>
                <w:sz w:val="20"/>
                <w:szCs w:val="20"/>
                <w:lang w:eastAsia="ru-RU"/>
              </w:rPr>
              <w:t>егіз</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69F3" w:rsidRPr="00A169F3" w:rsidRDefault="00BE3199" w:rsidP="00BE3199">
            <w:pPr>
              <w:spacing w:after="0" w:line="240" w:lineRule="auto"/>
              <w:jc w:val="center"/>
              <w:rPr>
                <w:rFonts w:ascii="Times New Roman" w:eastAsia="Times New Roman" w:hAnsi="Times New Roman" w:cs="Times New Roman"/>
                <w:b/>
                <w:bCs/>
                <w:sz w:val="20"/>
                <w:szCs w:val="20"/>
                <w:highlight w:val="yellow"/>
                <w:lang w:eastAsia="ru-RU"/>
              </w:rPr>
            </w:pPr>
            <w:proofErr w:type="spellStart"/>
            <w:r w:rsidRPr="00BE3199">
              <w:rPr>
                <w:rFonts w:ascii="Times New Roman" w:eastAsia="Times New Roman" w:hAnsi="Times New Roman" w:cs="Times New Roman"/>
                <w:b/>
                <w:bCs/>
                <w:sz w:val="20"/>
                <w:szCs w:val="20"/>
                <w:lang w:eastAsia="ru-RU"/>
              </w:rPr>
              <w:t>Өзгерістер</w:t>
            </w:r>
            <w:proofErr w:type="spellEnd"/>
            <w:r w:rsidRPr="00BE3199">
              <w:rPr>
                <w:rFonts w:ascii="Times New Roman" w:eastAsia="Times New Roman" w:hAnsi="Times New Roman" w:cs="Times New Roman"/>
                <w:b/>
                <w:bCs/>
                <w:sz w:val="20"/>
                <w:szCs w:val="20"/>
                <w:lang w:eastAsia="ru-RU"/>
              </w:rPr>
              <w:t xml:space="preserve"> </w:t>
            </w:r>
            <w:proofErr w:type="spellStart"/>
            <w:r w:rsidRPr="00BE3199">
              <w:rPr>
                <w:rFonts w:ascii="Times New Roman" w:eastAsia="Times New Roman" w:hAnsi="Times New Roman" w:cs="Times New Roman"/>
                <w:b/>
                <w:bCs/>
                <w:sz w:val="20"/>
                <w:szCs w:val="20"/>
                <w:lang w:eastAsia="ru-RU"/>
              </w:rPr>
              <w:t>енгізген</w:t>
            </w:r>
            <w:proofErr w:type="spellEnd"/>
            <w:r w:rsidRPr="00BE3199">
              <w:rPr>
                <w:rFonts w:ascii="Times New Roman" w:eastAsia="Times New Roman" w:hAnsi="Times New Roman" w:cs="Times New Roman"/>
                <w:b/>
                <w:bCs/>
                <w:sz w:val="20"/>
                <w:szCs w:val="20"/>
                <w:lang w:eastAsia="ru-RU"/>
              </w:rPr>
              <w:t xml:space="preserve"> </w:t>
            </w:r>
            <w:proofErr w:type="spellStart"/>
            <w:r w:rsidRPr="00BE3199">
              <w:rPr>
                <w:rFonts w:ascii="Times New Roman" w:eastAsia="Times New Roman" w:hAnsi="Times New Roman" w:cs="Times New Roman"/>
                <w:b/>
                <w:bCs/>
                <w:sz w:val="20"/>
                <w:szCs w:val="20"/>
                <w:lang w:eastAsia="ru-RU"/>
              </w:rPr>
              <w:t>тұ</w:t>
            </w:r>
            <w:proofErr w:type="gramStart"/>
            <w:r w:rsidRPr="00BE3199">
              <w:rPr>
                <w:rFonts w:ascii="Times New Roman" w:eastAsia="Times New Roman" w:hAnsi="Times New Roman" w:cs="Times New Roman"/>
                <w:b/>
                <w:bCs/>
                <w:sz w:val="20"/>
                <w:szCs w:val="20"/>
                <w:lang w:eastAsia="ru-RU"/>
              </w:rPr>
              <w:t>лғаны</w:t>
            </w:r>
            <w:proofErr w:type="gramEnd"/>
            <w:r w:rsidRPr="00BE3199">
              <w:rPr>
                <w:rFonts w:ascii="Times New Roman" w:eastAsia="Times New Roman" w:hAnsi="Times New Roman" w:cs="Times New Roman"/>
                <w:b/>
                <w:bCs/>
                <w:sz w:val="20"/>
                <w:szCs w:val="20"/>
                <w:lang w:eastAsia="ru-RU"/>
              </w:rPr>
              <w:t>ң</w:t>
            </w:r>
            <w:proofErr w:type="spellEnd"/>
            <w:r w:rsidRPr="00BE3199">
              <w:rPr>
                <w:rFonts w:ascii="Times New Roman" w:eastAsia="Times New Roman" w:hAnsi="Times New Roman" w:cs="Times New Roman"/>
                <w:b/>
                <w:bCs/>
                <w:sz w:val="20"/>
                <w:szCs w:val="20"/>
                <w:lang w:eastAsia="ru-RU"/>
              </w:rPr>
              <w:t xml:space="preserve"> </w:t>
            </w:r>
            <w:proofErr w:type="spellStart"/>
            <w:r w:rsidRPr="00BE3199">
              <w:rPr>
                <w:rFonts w:ascii="Times New Roman" w:eastAsia="Times New Roman" w:hAnsi="Times New Roman" w:cs="Times New Roman"/>
                <w:b/>
                <w:bCs/>
                <w:sz w:val="20"/>
                <w:szCs w:val="20"/>
                <w:lang w:eastAsia="ru-RU"/>
              </w:rPr>
              <w:t>қолы</w:t>
            </w:r>
            <w:proofErr w:type="spellEnd"/>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 Изм.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Дата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3199" w:rsidRPr="00A169F3" w:rsidRDefault="00BE3199" w:rsidP="00BE3199">
            <w:pPr>
              <w:spacing w:after="0" w:line="240" w:lineRule="auto"/>
              <w:jc w:val="center"/>
              <w:rPr>
                <w:rFonts w:ascii="Times New Roman" w:eastAsia="Times New Roman" w:hAnsi="Times New Roman" w:cs="Times New Roman"/>
                <w:b/>
                <w:bCs/>
                <w:sz w:val="20"/>
                <w:szCs w:val="20"/>
                <w:highlight w:val="yellow"/>
                <w:lang w:eastAsia="ru-RU"/>
              </w:rPr>
            </w:pPr>
            <w:r w:rsidRPr="007C0B95">
              <w:rPr>
                <w:rFonts w:ascii="Times New Roman" w:eastAsia="Times New Roman" w:hAnsi="Times New Roman" w:cs="Times New Roman"/>
                <w:b/>
                <w:bCs/>
                <w:sz w:val="20"/>
                <w:szCs w:val="20"/>
                <w:lang w:eastAsia="ru-RU"/>
              </w:rPr>
              <w:t>№ стр. Инструкции, № пункта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BE3199" w:rsidRPr="007C0B95" w:rsidRDefault="00BE3199" w:rsidP="00BE3199">
            <w:pPr>
              <w:spacing w:after="0" w:line="240" w:lineRule="auto"/>
              <w:jc w:val="center"/>
              <w:rPr>
                <w:rFonts w:ascii="Times New Roman" w:eastAsia="Times New Roman" w:hAnsi="Times New Roman" w:cs="Times New Roman"/>
                <w:b/>
                <w:bCs/>
                <w:sz w:val="20"/>
                <w:szCs w:val="20"/>
                <w:lang w:eastAsia="ru-RU"/>
              </w:rPr>
            </w:pPr>
            <w:r w:rsidRPr="007C0B95">
              <w:rPr>
                <w:rFonts w:ascii="Times New Roman" w:eastAsia="Times New Roman" w:hAnsi="Times New Roman" w:cs="Times New Roman"/>
                <w:b/>
                <w:bCs/>
                <w:sz w:val="20"/>
                <w:szCs w:val="20"/>
                <w:lang w:eastAsia="ru-RU"/>
              </w:rPr>
              <w:t>Содержание изменения, дополнения</w:t>
            </w:r>
          </w:p>
          <w:p w:rsidR="00BE3199" w:rsidRPr="00A169F3" w:rsidRDefault="00BE3199" w:rsidP="00BE3199">
            <w:pPr>
              <w:spacing w:after="0" w:line="240" w:lineRule="auto"/>
              <w:jc w:val="center"/>
              <w:rPr>
                <w:rFonts w:ascii="Times New Roman" w:eastAsia="Times New Roman" w:hAnsi="Times New Roman" w:cs="Times New Roman"/>
                <w:b/>
                <w:bCs/>
                <w:sz w:val="20"/>
                <w:szCs w:val="20"/>
                <w:highlight w:val="yellow"/>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Основание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Подпись лица, внёсшего изменения</w:t>
            </w: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r w:rsidR="00BE3199" w:rsidRPr="00A169F3" w:rsidTr="00BE3199">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
        </w:tc>
      </w:tr>
    </w:tbl>
    <w:p w:rsidR="00A169F3" w:rsidRPr="00A169F3" w:rsidRDefault="00A169F3" w:rsidP="00A169F3">
      <w:pPr>
        <w:rPr>
          <w:rFonts w:ascii="Times New Roman" w:eastAsia="Times New Roman" w:hAnsi="Times New Roman" w:cs="Times New Roman"/>
          <w:b/>
          <w:sz w:val="24"/>
          <w:szCs w:val="24"/>
          <w:highlight w:val="yellow"/>
          <w:lang w:eastAsia="ru-RU"/>
        </w:rPr>
      </w:pPr>
    </w:p>
    <w:p w:rsidR="00A169F3" w:rsidRPr="00A169F3" w:rsidRDefault="00A169F3" w:rsidP="00A169F3">
      <w:pPr>
        <w:rPr>
          <w:rFonts w:ascii="Times New Roman" w:eastAsia="Times New Roman" w:hAnsi="Times New Roman" w:cs="Times New Roman"/>
          <w:b/>
          <w:sz w:val="24"/>
          <w:szCs w:val="24"/>
          <w:highlight w:val="yellow"/>
          <w:lang w:eastAsia="ru-RU"/>
        </w:rPr>
      </w:pPr>
      <w:bookmarkStart w:id="7" w:name="_Toc340738633"/>
    </w:p>
    <w:p w:rsidR="00A169F3" w:rsidRPr="00A169F3" w:rsidRDefault="00A169F3" w:rsidP="00A169F3">
      <w:pPr>
        <w:rPr>
          <w:rFonts w:ascii="Times New Roman" w:eastAsia="Times New Roman" w:hAnsi="Times New Roman" w:cs="Times New Roman"/>
          <w:b/>
          <w:sz w:val="24"/>
          <w:szCs w:val="24"/>
          <w:highlight w:val="yellow"/>
          <w:lang w:eastAsia="ru-RU"/>
        </w:rPr>
      </w:pPr>
    </w:p>
    <w:p w:rsidR="00A169F3" w:rsidRPr="00A169F3" w:rsidRDefault="00A169F3" w:rsidP="00A169F3">
      <w:pPr>
        <w:rPr>
          <w:rFonts w:ascii="Times New Roman" w:eastAsia="Times New Roman" w:hAnsi="Times New Roman" w:cs="Times New Roman"/>
          <w:b/>
          <w:sz w:val="24"/>
          <w:szCs w:val="24"/>
          <w:highlight w:val="yellow"/>
          <w:lang w:eastAsia="ru-RU"/>
        </w:rPr>
      </w:pPr>
    </w:p>
    <w:p w:rsidR="00A169F3" w:rsidRPr="00A169F3" w:rsidRDefault="00BE3199" w:rsidP="00A169F3">
      <w:pPr>
        <w:spacing w:after="0" w:line="240" w:lineRule="auto"/>
        <w:jc w:val="center"/>
        <w:outlineLvl w:val="0"/>
        <w:rPr>
          <w:rFonts w:ascii="Times New Roman" w:eastAsia="Times New Roman" w:hAnsi="Times New Roman" w:cs="Times New Roman"/>
          <w:b/>
          <w:sz w:val="24"/>
          <w:szCs w:val="24"/>
          <w:highlight w:val="yellow"/>
          <w:lang w:eastAsia="ru-RU"/>
        </w:rPr>
      </w:pPr>
      <w:bookmarkStart w:id="8" w:name="_Toc107563591"/>
      <w:r w:rsidRPr="00BE3199">
        <w:rPr>
          <w:rFonts w:ascii="Times New Roman" w:eastAsia="Times New Roman" w:hAnsi="Times New Roman" w:cs="Times New Roman"/>
          <w:b/>
          <w:sz w:val="24"/>
          <w:szCs w:val="24"/>
          <w:lang w:eastAsia="ru-RU"/>
        </w:rPr>
        <w:t>ТАНЫСУ ПАРАҒ</w:t>
      </w:r>
      <w:proofErr w:type="gramStart"/>
      <w:r w:rsidRPr="00BE3199">
        <w:rPr>
          <w:rFonts w:ascii="Times New Roman" w:eastAsia="Times New Roman" w:hAnsi="Times New Roman" w:cs="Times New Roman"/>
          <w:b/>
          <w:sz w:val="24"/>
          <w:szCs w:val="24"/>
          <w:lang w:eastAsia="ru-RU"/>
        </w:rPr>
        <w:t>Ы</w:t>
      </w:r>
      <w:bookmarkEnd w:id="7"/>
      <w:bookmarkEnd w:id="8"/>
      <w:proofErr w:type="gramEnd"/>
    </w:p>
    <w:p w:rsidR="00A169F3" w:rsidRPr="00A169F3" w:rsidRDefault="00A169F3" w:rsidP="00A169F3">
      <w:pPr>
        <w:spacing w:after="0" w:line="240" w:lineRule="auto"/>
        <w:jc w:val="center"/>
        <w:rPr>
          <w:rFonts w:ascii="Times New Roman" w:eastAsia="Times New Roman" w:hAnsi="Times New Roman" w:cs="Times New Roman"/>
          <w:sz w:val="24"/>
          <w:szCs w:val="24"/>
          <w:highlight w:val="yellow"/>
          <w:lang w:eastAsia="ru-RU"/>
        </w:rPr>
      </w:pPr>
    </w:p>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320"/>
        <w:gridCol w:w="2616"/>
        <w:gridCol w:w="2520"/>
        <w:gridCol w:w="1440"/>
        <w:gridCol w:w="1680"/>
      </w:tblGrid>
      <w:tr w:rsidR="00A169F3" w:rsidRPr="00BE3199" w:rsidTr="00BE3199">
        <w:trPr>
          <w:trHeight w:val="44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169F3" w:rsidRPr="00BE3199" w:rsidRDefault="00BE3199" w:rsidP="00BE3199">
            <w:pPr>
              <w:spacing w:after="0" w:line="240" w:lineRule="auto"/>
              <w:jc w:val="both"/>
              <w:rPr>
                <w:rFonts w:ascii="Times New Roman" w:eastAsia="Times New Roman" w:hAnsi="Times New Roman" w:cs="Times New Roman"/>
                <w:b/>
                <w:bCs/>
                <w:sz w:val="20"/>
                <w:szCs w:val="20"/>
                <w:lang w:val="kk-KZ" w:eastAsia="ru-RU"/>
              </w:rPr>
            </w:pPr>
            <w:r w:rsidRPr="00BE3199">
              <w:rPr>
                <w:rFonts w:ascii="Times New Roman" w:eastAsia="Times New Roman" w:hAnsi="Times New Roman" w:cs="Times New Roman"/>
                <w:b/>
                <w:bCs/>
                <w:sz w:val="20"/>
                <w:szCs w:val="20"/>
                <w:lang w:val="kk-KZ" w:eastAsia="ru-RU"/>
              </w:rPr>
              <w:t>№ п/п</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169F3" w:rsidRPr="00BE3199" w:rsidRDefault="00BE3199" w:rsidP="00BE3199">
            <w:pPr>
              <w:spacing w:after="0" w:line="240" w:lineRule="auto"/>
              <w:jc w:val="center"/>
              <w:rPr>
                <w:rFonts w:ascii="Times New Roman" w:eastAsia="Times New Roman" w:hAnsi="Times New Roman" w:cs="Times New Roman"/>
                <w:b/>
                <w:bCs/>
                <w:sz w:val="20"/>
                <w:szCs w:val="20"/>
                <w:lang w:val="kk-KZ" w:eastAsia="ru-RU"/>
              </w:rPr>
            </w:pPr>
            <w:r w:rsidRPr="00BE3199">
              <w:rPr>
                <w:rFonts w:ascii="Times New Roman" w:eastAsia="Times New Roman" w:hAnsi="Times New Roman" w:cs="Times New Roman"/>
                <w:b/>
                <w:bCs/>
                <w:sz w:val="20"/>
                <w:szCs w:val="20"/>
                <w:lang w:val="kk-KZ" w:eastAsia="ru-RU"/>
              </w:rPr>
              <w:t>Т.А.Ә.</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A169F3" w:rsidRPr="00BE3199" w:rsidRDefault="00BE3199" w:rsidP="00BE3199">
            <w:pPr>
              <w:spacing w:after="0" w:line="240" w:lineRule="auto"/>
              <w:jc w:val="center"/>
              <w:rPr>
                <w:rFonts w:ascii="Times New Roman" w:eastAsia="Times New Roman" w:hAnsi="Times New Roman" w:cs="Times New Roman"/>
                <w:b/>
                <w:bCs/>
                <w:sz w:val="20"/>
                <w:szCs w:val="20"/>
                <w:lang w:eastAsia="ru-RU"/>
              </w:rPr>
            </w:pPr>
            <w:proofErr w:type="spellStart"/>
            <w:r w:rsidRPr="00BE3199">
              <w:rPr>
                <w:rFonts w:ascii="Times New Roman" w:eastAsia="Times New Roman" w:hAnsi="Times New Roman" w:cs="Times New Roman"/>
                <w:b/>
                <w:bCs/>
                <w:sz w:val="20"/>
                <w:szCs w:val="20"/>
                <w:lang w:eastAsia="ru-RU"/>
              </w:rPr>
              <w:t>Құжатпен</w:t>
            </w:r>
            <w:proofErr w:type="spellEnd"/>
            <w:r w:rsidRPr="00BE3199">
              <w:rPr>
                <w:rFonts w:ascii="Times New Roman" w:eastAsia="Times New Roman" w:hAnsi="Times New Roman" w:cs="Times New Roman"/>
                <w:b/>
                <w:bCs/>
                <w:sz w:val="20"/>
                <w:szCs w:val="20"/>
                <w:lang w:eastAsia="ru-RU"/>
              </w:rPr>
              <w:t xml:space="preserve"> </w:t>
            </w:r>
            <w:proofErr w:type="spellStart"/>
            <w:r w:rsidRPr="00BE3199">
              <w:rPr>
                <w:rFonts w:ascii="Times New Roman" w:eastAsia="Times New Roman" w:hAnsi="Times New Roman" w:cs="Times New Roman"/>
                <w:b/>
                <w:bCs/>
                <w:sz w:val="20"/>
                <w:szCs w:val="20"/>
                <w:lang w:eastAsia="ru-RU"/>
              </w:rPr>
              <w:t>немесе</w:t>
            </w:r>
            <w:proofErr w:type="spellEnd"/>
            <w:r w:rsidRPr="00BE3199">
              <w:rPr>
                <w:rFonts w:ascii="Times New Roman" w:eastAsia="Times New Roman" w:hAnsi="Times New Roman" w:cs="Times New Roman"/>
                <w:b/>
                <w:bCs/>
                <w:sz w:val="20"/>
                <w:szCs w:val="20"/>
                <w:lang w:eastAsia="ru-RU"/>
              </w:rPr>
              <w:t xml:space="preserve"> </w:t>
            </w:r>
            <w:proofErr w:type="spellStart"/>
            <w:r w:rsidRPr="00BE3199">
              <w:rPr>
                <w:rFonts w:ascii="Times New Roman" w:eastAsia="Times New Roman" w:hAnsi="Times New Roman" w:cs="Times New Roman"/>
                <w:b/>
                <w:bCs/>
                <w:sz w:val="20"/>
                <w:szCs w:val="20"/>
                <w:lang w:eastAsia="ru-RU"/>
              </w:rPr>
              <w:t>ондағы</w:t>
            </w:r>
            <w:proofErr w:type="spellEnd"/>
            <w:r w:rsidRPr="00BE3199">
              <w:rPr>
                <w:rFonts w:ascii="Times New Roman" w:eastAsia="Times New Roman" w:hAnsi="Times New Roman" w:cs="Times New Roman"/>
                <w:b/>
                <w:bCs/>
                <w:sz w:val="20"/>
                <w:szCs w:val="20"/>
                <w:lang w:eastAsia="ru-RU"/>
              </w:rPr>
              <w:t xml:space="preserve"> </w:t>
            </w:r>
            <w:proofErr w:type="spellStart"/>
            <w:r w:rsidRPr="00BE3199">
              <w:rPr>
                <w:rFonts w:ascii="Times New Roman" w:eastAsia="Times New Roman" w:hAnsi="Times New Roman" w:cs="Times New Roman"/>
                <w:b/>
                <w:bCs/>
                <w:sz w:val="20"/>
                <w:szCs w:val="20"/>
                <w:lang w:eastAsia="ru-RU"/>
              </w:rPr>
              <w:t>өзгерістермен</w:t>
            </w:r>
            <w:proofErr w:type="spellEnd"/>
            <w:r w:rsidRPr="00BE3199">
              <w:rPr>
                <w:rFonts w:ascii="Times New Roman" w:eastAsia="Times New Roman" w:hAnsi="Times New Roman" w:cs="Times New Roman"/>
                <w:b/>
                <w:bCs/>
                <w:sz w:val="20"/>
                <w:szCs w:val="20"/>
                <w:lang w:eastAsia="ru-RU"/>
              </w:rPr>
              <w:t xml:space="preserve"> </w:t>
            </w:r>
            <w:proofErr w:type="spellStart"/>
            <w:r w:rsidRPr="00BE3199">
              <w:rPr>
                <w:rFonts w:ascii="Times New Roman" w:eastAsia="Times New Roman" w:hAnsi="Times New Roman" w:cs="Times New Roman"/>
                <w:b/>
                <w:bCs/>
                <w:sz w:val="20"/>
                <w:szCs w:val="20"/>
                <w:lang w:eastAsia="ru-RU"/>
              </w:rPr>
              <w:t>танысу</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169F3" w:rsidRPr="00BE3199" w:rsidRDefault="00BE3199" w:rsidP="00BE3199">
            <w:pPr>
              <w:spacing w:after="0" w:line="240" w:lineRule="auto"/>
              <w:jc w:val="center"/>
              <w:rPr>
                <w:rFonts w:ascii="Times New Roman" w:eastAsia="Times New Roman" w:hAnsi="Times New Roman" w:cs="Times New Roman"/>
                <w:b/>
                <w:bCs/>
                <w:sz w:val="20"/>
                <w:szCs w:val="20"/>
                <w:lang w:val="kk-KZ" w:eastAsia="ru-RU"/>
              </w:rPr>
            </w:pPr>
            <w:r w:rsidRPr="00BE3199">
              <w:rPr>
                <w:rFonts w:ascii="Times New Roman" w:eastAsia="Times New Roman" w:hAnsi="Times New Roman" w:cs="Times New Roman"/>
                <w:b/>
                <w:bCs/>
                <w:sz w:val="20"/>
                <w:szCs w:val="20"/>
                <w:lang w:val="kk-KZ" w:eastAsia="ru-RU"/>
              </w:rPr>
              <w:t>Лауазымы</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69F3" w:rsidRPr="00BE3199" w:rsidRDefault="00BE3199" w:rsidP="00BE3199">
            <w:pPr>
              <w:spacing w:after="0" w:line="240" w:lineRule="auto"/>
              <w:jc w:val="center"/>
              <w:rPr>
                <w:rFonts w:ascii="Times New Roman" w:eastAsia="Times New Roman" w:hAnsi="Times New Roman" w:cs="Times New Roman"/>
                <w:b/>
                <w:bCs/>
                <w:sz w:val="20"/>
                <w:szCs w:val="20"/>
                <w:lang w:val="kk-KZ" w:eastAsia="ru-RU"/>
              </w:rPr>
            </w:pPr>
            <w:r w:rsidRPr="00BE3199">
              <w:rPr>
                <w:rFonts w:ascii="Times New Roman" w:eastAsia="Times New Roman" w:hAnsi="Times New Roman" w:cs="Times New Roman"/>
                <w:b/>
                <w:bCs/>
                <w:sz w:val="20"/>
                <w:szCs w:val="20"/>
                <w:lang w:val="kk-KZ" w:eastAsia="ru-RU"/>
              </w:rPr>
              <w:t>Күні</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A169F3" w:rsidRPr="00BE3199" w:rsidRDefault="00BE3199" w:rsidP="00BE3199">
            <w:pPr>
              <w:spacing w:after="0" w:line="240" w:lineRule="auto"/>
              <w:jc w:val="center"/>
              <w:rPr>
                <w:rFonts w:ascii="Times New Roman" w:eastAsia="Times New Roman" w:hAnsi="Times New Roman" w:cs="Times New Roman"/>
                <w:b/>
                <w:bCs/>
                <w:sz w:val="20"/>
                <w:szCs w:val="20"/>
                <w:lang w:val="kk-KZ" w:eastAsia="ru-RU"/>
              </w:rPr>
            </w:pPr>
            <w:r w:rsidRPr="00BE3199">
              <w:rPr>
                <w:rFonts w:ascii="Times New Roman" w:eastAsia="Times New Roman" w:hAnsi="Times New Roman" w:cs="Times New Roman"/>
                <w:b/>
                <w:bCs/>
                <w:sz w:val="20"/>
                <w:szCs w:val="20"/>
                <w:lang w:val="kk-KZ" w:eastAsia="ru-RU"/>
              </w:rPr>
              <w:t>Қолы</w:t>
            </w:r>
          </w:p>
        </w:tc>
      </w:tr>
      <w:tr w:rsidR="00BE3199" w:rsidRPr="00BE3199" w:rsidTr="00BE3199">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 xml:space="preserve">№ </w:t>
            </w:r>
            <w:proofErr w:type="gramStart"/>
            <w:r w:rsidRPr="00BE3199">
              <w:rPr>
                <w:rFonts w:ascii="Times New Roman" w:eastAsia="Times New Roman" w:hAnsi="Times New Roman" w:cs="Times New Roman"/>
                <w:b/>
                <w:bCs/>
                <w:sz w:val="20"/>
                <w:szCs w:val="20"/>
                <w:lang w:eastAsia="ru-RU"/>
              </w:rPr>
              <w:t>п</w:t>
            </w:r>
            <w:proofErr w:type="gramEnd"/>
            <w:r w:rsidRPr="00BE3199">
              <w:rPr>
                <w:rFonts w:ascii="Times New Roman" w:eastAsia="Times New Roman" w:hAnsi="Times New Roman" w:cs="Times New Roman"/>
                <w:b/>
                <w:bCs/>
                <w:sz w:val="20"/>
                <w:szCs w:val="20"/>
                <w:lang w:eastAsia="ru-RU"/>
              </w:rPr>
              <w:t xml:space="preserve">/п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Ф.И.О.</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Ознакомление с документом или с изменениями в нем</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Должность</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Дата</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BE3199" w:rsidRPr="00BE3199" w:rsidRDefault="00BE3199" w:rsidP="00BE3199">
            <w:pPr>
              <w:spacing w:after="0" w:line="240" w:lineRule="auto"/>
              <w:jc w:val="center"/>
              <w:rPr>
                <w:rFonts w:ascii="Times New Roman" w:eastAsia="Times New Roman" w:hAnsi="Times New Roman" w:cs="Times New Roman"/>
                <w:b/>
                <w:bCs/>
                <w:sz w:val="20"/>
                <w:szCs w:val="20"/>
                <w:lang w:eastAsia="ru-RU"/>
              </w:rPr>
            </w:pPr>
            <w:r w:rsidRPr="00BE3199">
              <w:rPr>
                <w:rFonts w:ascii="Times New Roman" w:eastAsia="Times New Roman" w:hAnsi="Times New Roman" w:cs="Times New Roman"/>
                <w:b/>
                <w:bCs/>
                <w:sz w:val="20"/>
                <w:szCs w:val="20"/>
                <w:lang w:eastAsia="ru-RU"/>
              </w:rPr>
              <w:t xml:space="preserve">Подпись </w:t>
            </w: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r>
      <w:tr w:rsidR="00BE3199" w:rsidRPr="00BE3199"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r w:rsidR="00BE3199" w:rsidRPr="00BE3199" w:rsidTr="00BE3199">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E3199" w:rsidRPr="00BE3199" w:rsidRDefault="00BE3199" w:rsidP="00BE3199">
            <w:pPr>
              <w:spacing w:after="0" w:line="240" w:lineRule="auto"/>
              <w:jc w:val="both"/>
              <w:rPr>
                <w:rFonts w:ascii="Times New Roman" w:eastAsia="Times New Roman" w:hAnsi="Times New Roman" w:cs="Times New Roman"/>
                <w:b/>
                <w:bCs/>
                <w:sz w:val="20"/>
                <w:szCs w:val="20"/>
                <w:lang w:eastAsia="ru-RU"/>
              </w:rPr>
            </w:pPr>
          </w:p>
        </w:tc>
      </w:tr>
    </w:tbl>
    <w:p w:rsidR="00A169F3" w:rsidRPr="00A169F3" w:rsidRDefault="00A169F3" w:rsidP="00A169F3">
      <w:pPr>
        <w:tabs>
          <w:tab w:val="left" w:pos="0"/>
          <w:tab w:val="left" w:pos="142"/>
        </w:tabs>
        <w:spacing w:after="0" w:line="240" w:lineRule="atLeast"/>
        <w:ind w:firstLine="709"/>
        <w:contextualSpacing/>
        <w:jc w:val="both"/>
        <w:rPr>
          <w:rFonts w:ascii="Times New Roman" w:hAnsi="Times New Roman" w:cs="Times New Roman"/>
          <w:sz w:val="24"/>
          <w:szCs w:val="24"/>
          <w:highlight w:val="yellow"/>
        </w:rPr>
      </w:pPr>
    </w:p>
    <w:p w:rsidR="00A169F3" w:rsidRPr="00A169F3" w:rsidRDefault="00BE3199" w:rsidP="00A169F3">
      <w:pPr>
        <w:pageBreakBefore/>
        <w:jc w:val="center"/>
        <w:rPr>
          <w:highlight w:val="yellow"/>
        </w:rPr>
      </w:pPr>
      <w:r w:rsidRPr="00BE3199">
        <w:rPr>
          <w:b/>
          <w:sz w:val="32"/>
        </w:rPr>
        <w:lastRenderedPageBreak/>
        <w:t>ҚОЛ ҚОЮ ПАРАҒ</w:t>
      </w:r>
      <w:proofErr w:type="gramStart"/>
      <w:r w:rsidRPr="00BE3199">
        <w:rPr>
          <w:b/>
          <w:sz w:val="32"/>
        </w:rPr>
        <w:t>Ы</w:t>
      </w:r>
      <w:proofErr w:type="gramEnd"/>
    </w:p>
    <w:p w:rsidR="00A169F3" w:rsidRPr="00A169F3" w:rsidRDefault="00A169F3" w:rsidP="00A169F3">
      <w:pPr>
        <w:rPr>
          <w:highlight w:val="yellow"/>
        </w:rPr>
      </w:pPr>
      <w:r w:rsidRPr="00A169F3">
        <w:rPr>
          <w:b/>
          <w:sz w:val="20"/>
          <w:highlight w:val="yellow"/>
        </w:rPr>
        <w:br/>
      </w:r>
      <w:proofErr w:type="spellStart"/>
      <w:r w:rsidR="00BE3199" w:rsidRPr="00BE3199">
        <w:rPr>
          <w:b/>
          <w:sz w:val="20"/>
        </w:rPr>
        <w:t>Құ</w:t>
      </w:r>
      <w:proofErr w:type="gramStart"/>
      <w:r w:rsidR="00BE3199" w:rsidRPr="00BE3199">
        <w:rPr>
          <w:b/>
          <w:sz w:val="20"/>
        </w:rPr>
        <w:t>жат</w:t>
      </w:r>
      <w:proofErr w:type="gramEnd"/>
      <w:r w:rsidR="00BE3199" w:rsidRPr="00BE3199">
        <w:rPr>
          <w:b/>
          <w:sz w:val="20"/>
        </w:rPr>
        <w:t>қа</w:t>
      </w:r>
      <w:proofErr w:type="spellEnd"/>
      <w:r w:rsidR="00BE3199" w:rsidRPr="00BE3199">
        <w:rPr>
          <w:b/>
          <w:sz w:val="20"/>
        </w:rPr>
        <w:t xml:space="preserve"> </w:t>
      </w:r>
      <w:proofErr w:type="spellStart"/>
      <w:r w:rsidR="00BE3199" w:rsidRPr="00BE3199">
        <w:rPr>
          <w:b/>
          <w:sz w:val="20"/>
        </w:rPr>
        <w:t>қол</w:t>
      </w:r>
      <w:proofErr w:type="spellEnd"/>
      <w:r w:rsidR="00BE3199" w:rsidRPr="00BE3199">
        <w:rPr>
          <w:b/>
          <w:sz w:val="20"/>
        </w:rPr>
        <w:t xml:space="preserve"> </w:t>
      </w:r>
      <w:proofErr w:type="spellStart"/>
      <w:r w:rsidR="00BE3199" w:rsidRPr="00BE3199">
        <w:rPr>
          <w:b/>
          <w:sz w:val="20"/>
        </w:rPr>
        <w:t>қойды</w:t>
      </w:r>
      <w:proofErr w:type="spellEnd"/>
      <w:r w:rsidR="00BE3199" w:rsidRPr="00BE3199">
        <w:rPr>
          <w:b/>
          <w:sz w:val="20"/>
        </w:rPr>
        <w:t>:</w:t>
      </w:r>
    </w:p>
    <w:p w:rsidR="00A169F3" w:rsidRPr="00BE3199" w:rsidRDefault="00A169F3" w:rsidP="00A169F3">
      <w:r w:rsidRPr="00BE3199">
        <w:rPr>
          <w:sz w:val="24"/>
        </w:rPr>
        <w:t>01.08.2022 10:21:46 ЕСЕНТУГЕЛОВ ТАЛГАТ</w:t>
      </w:r>
    </w:p>
    <w:p w:rsidR="00BE3199" w:rsidRPr="00FC34A5" w:rsidRDefault="00BE3199" w:rsidP="00A169F3">
      <w:pPr>
        <w:rPr>
          <w:b/>
          <w:sz w:val="20"/>
        </w:rPr>
      </w:pPr>
      <w:proofErr w:type="spellStart"/>
      <w:r w:rsidRPr="00BE3199">
        <w:rPr>
          <w:b/>
          <w:sz w:val="20"/>
        </w:rPr>
        <w:t>Құжатты</w:t>
      </w:r>
      <w:proofErr w:type="spellEnd"/>
      <w:r w:rsidRPr="00BE3199">
        <w:rPr>
          <w:b/>
          <w:sz w:val="20"/>
        </w:rPr>
        <w:t xml:space="preserve"> </w:t>
      </w:r>
      <w:proofErr w:type="spellStart"/>
      <w:r w:rsidRPr="00BE3199">
        <w:rPr>
          <w:b/>
          <w:sz w:val="20"/>
        </w:rPr>
        <w:t>келі</w:t>
      </w:r>
      <w:proofErr w:type="gramStart"/>
      <w:r w:rsidRPr="00BE3199">
        <w:rPr>
          <w:b/>
          <w:sz w:val="20"/>
        </w:rPr>
        <w:t>ст</w:t>
      </w:r>
      <w:proofErr w:type="gramEnd"/>
      <w:r w:rsidRPr="00BE3199">
        <w:rPr>
          <w:b/>
          <w:sz w:val="20"/>
        </w:rPr>
        <w:t>і</w:t>
      </w:r>
      <w:proofErr w:type="spellEnd"/>
      <w:r w:rsidRPr="00BE3199">
        <w:rPr>
          <w:b/>
          <w:sz w:val="20"/>
        </w:rPr>
        <w:t>:</w:t>
      </w:r>
    </w:p>
    <w:p w:rsidR="00A169F3" w:rsidRPr="00BE3199" w:rsidRDefault="00A169F3" w:rsidP="00A169F3">
      <w:r w:rsidRPr="00BE3199">
        <w:rPr>
          <w:sz w:val="24"/>
        </w:rPr>
        <w:t>28.07.2022 10:16:06 БИДАНОВА НУРДЖУМА</w:t>
      </w:r>
    </w:p>
    <w:p w:rsidR="00A169F3" w:rsidRPr="00BE3199" w:rsidRDefault="00A169F3" w:rsidP="00A169F3">
      <w:r w:rsidRPr="00BE3199">
        <w:rPr>
          <w:sz w:val="24"/>
        </w:rPr>
        <w:t>28.07.2022 11:26:34 ТАНАЛИНОВ КАЗБЕК</w:t>
      </w:r>
    </w:p>
    <w:p w:rsidR="00A169F3" w:rsidRPr="00BE3199" w:rsidRDefault="00A169F3" w:rsidP="00A169F3">
      <w:r w:rsidRPr="00BE3199">
        <w:rPr>
          <w:sz w:val="24"/>
        </w:rPr>
        <w:t>28.07.2022 11:46:19 БЕКТЕМИР РУСЛАН</w:t>
      </w:r>
    </w:p>
    <w:p w:rsidR="00A169F3" w:rsidRPr="00BE3199" w:rsidRDefault="00A169F3" w:rsidP="00A169F3">
      <w:r w:rsidRPr="00BE3199">
        <w:rPr>
          <w:sz w:val="24"/>
        </w:rPr>
        <w:t>28.07.2022 13:05:31 УМИРБЕКОВ МАХАМБЕТ</w:t>
      </w:r>
    </w:p>
    <w:p w:rsidR="00A169F3" w:rsidRPr="00BE3199" w:rsidRDefault="00A169F3" w:rsidP="00A169F3">
      <w:r w:rsidRPr="00BE3199">
        <w:rPr>
          <w:sz w:val="24"/>
        </w:rPr>
        <w:t>28.07.2022 13:10:16 АРУТЮНЯН МАРИНА</w:t>
      </w:r>
    </w:p>
    <w:p w:rsidR="00A169F3" w:rsidRPr="00BE3199" w:rsidRDefault="00A169F3" w:rsidP="00A169F3">
      <w:r w:rsidRPr="00BE3199">
        <w:rPr>
          <w:sz w:val="24"/>
        </w:rPr>
        <w:t>29.07.2022 08:52:39 МАШАНИ ГҮЛДАНА</w:t>
      </w:r>
    </w:p>
    <w:p w:rsidR="00BE3199" w:rsidRPr="00BE3199" w:rsidRDefault="00BE3199" w:rsidP="00A169F3">
      <w:pPr>
        <w:rPr>
          <w:b/>
          <w:sz w:val="20"/>
        </w:rPr>
      </w:pPr>
      <w:proofErr w:type="spellStart"/>
      <w:r w:rsidRPr="00BE3199">
        <w:rPr>
          <w:b/>
          <w:sz w:val="20"/>
        </w:rPr>
        <w:t>Тіркеушінің</w:t>
      </w:r>
      <w:proofErr w:type="spellEnd"/>
      <w:r w:rsidRPr="00BE3199">
        <w:rPr>
          <w:b/>
          <w:sz w:val="20"/>
        </w:rPr>
        <w:t xml:space="preserve"> </w:t>
      </w:r>
      <w:proofErr w:type="spellStart"/>
      <w:r w:rsidRPr="00BE3199">
        <w:rPr>
          <w:b/>
          <w:sz w:val="20"/>
        </w:rPr>
        <w:t>немесе</w:t>
      </w:r>
      <w:proofErr w:type="spellEnd"/>
      <w:r w:rsidRPr="00BE3199">
        <w:rPr>
          <w:b/>
          <w:sz w:val="20"/>
        </w:rPr>
        <w:t xml:space="preserve"> </w:t>
      </w:r>
      <w:proofErr w:type="spellStart"/>
      <w:r w:rsidRPr="00BE3199">
        <w:rPr>
          <w:b/>
          <w:sz w:val="20"/>
        </w:rPr>
        <w:t>кеңсенің</w:t>
      </w:r>
      <w:proofErr w:type="spellEnd"/>
      <w:r w:rsidRPr="00BE3199">
        <w:rPr>
          <w:b/>
          <w:sz w:val="20"/>
        </w:rPr>
        <w:t xml:space="preserve"> </w:t>
      </w:r>
      <w:proofErr w:type="spellStart"/>
      <w:r w:rsidRPr="00BE3199">
        <w:rPr>
          <w:b/>
          <w:sz w:val="20"/>
        </w:rPr>
        <w:t>қолы</w:t>
      </w:r>
      <w:proofErr w:type="spellEnd"/>
      <w:r w:rsidRPr="00BE3199">
        <w:rPr>
          <w:b/>
          <w:sz w:val="20"/>
        </w:rPr>
        <w:t>:</w:t>
      </w:r>
    </w:p>
    <w:p w:rsidR="00A169F3" w:rsidRDefault="00A169F3" w:rsidP="00A169F3">
      <w:r w:rsidRPr="00BE3199">
        <w:rPr>
          <w:sz w:val="24"/>
        </w:rPr>
        <w:t>01.08.2022 10:30:14 БЕЛУНИНА НАДЕЖДА</w:t>
      </w:r>
    </w:p>
    <w:p w:rsidR="00C13AEC" w:rsidRDefault="00C13AEC"/>
    <w:sectPr w:rsidR="00C13AEC" w:rsidSect="00BE3199">
      <w:footerReference w:type="default" r:id="rId13"/>
      <w:footerReference w:type="first" r:id="rId14"/>
      <w:pgSz w:w="11900" w:h="16840"/>
      <w:pgMar w:top="851" w:right="701" w:bottom="567" w:left="1134" w:header="426" w:footer="266" w:gutter="0"/>
      <w:pgNumType w:start="2"/>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7C" w:rsidRDefault="001A597C" w:rsidP="008C10C7">
      <w:pPr>
        <w:spacing w:after="0" w:line="240" w:lineRule="auto"/>
      </w:pPr>
      <w:r>
        <w:separator/>
      </w:r>
    </w:p>
  </w:endnote>
  <w:endnote w:type="continuationSeparator" w:id="0">
    <w:p w:rsidR="001A597C" w:rsidRDefault="001A597C" w:rsidP="008C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199" w:rsidRDefault="00BE3199" w:rsidP="00BE319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BE3199" w:rsidRDefault="00BE3199" w:rsidP="00BE319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199" w:rsidRDefault="00BE3199">
    <w:pPr>
      <w:pStyle w:val="a3"/>
      <w:jc w:val="right"/>
    </w:pPr>
    <w:r>
      <w:fldChar w:fldCharType="begin"/>
    </w:r>
    <w:r>
      <w:instrText>PAGE   \* MERGEFORMAT</w:instrText>
    </w:r>
    <w:r>
      <w:fldChar w:fldCharType="separate"/>
    </w:r>
    <w:r>
      <w:rPr>
        <w:noProof/>
      </w:rPr>
      <w:t>11</w:t>
    </w:r>
    <w:r>
      <w:fldChar w:fldCharType="end"/>
    </w:r>
  </w:p>
  <w:p w:rsidR="00BE3199" w:rsidRDefault="00BE3199" w:rsidP="00BE319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199" w:rsidRDefault="00D77EFD">
    <w:r>
      <w:t>01.08.2022</w:t>
    </w:r>
    <w:r>
      <w:rPr>
        <w:lang w:val="kk-KZ"/>
      </w:rPr>
      <w:t xml:space="preserve"> тіркеу</w:t>
    </w:r>
    <w:r>
      <w:t xml:space="preserve"> № 78-п. </w:t>
    </w:r>
    <w:proofErr w:type="spellStart"/>
    <w:r w:rsidR="00BE3199">
      <w:t>MAEKDoc</w:t>
    </w:r>
    <w:proofErr w:type="spellEnd"/>
    <w:proofErr w:type="gramStart"/>
    <w:r>
      <w:rPr>
        <w:lang w:val="kk-KZ"/>
      </w:rPr>
      <w:t xml:space="preserve"> Э</w:t>
    </w:r>
    <w:proofErr w:type="gramEnd"/>
    <w:r>
      <w:rPr>
        <w:lang w:val="kk-KZ"/>
      </w:rPr>
      <w:t>ҚЖ</w:t>
    </w:r>
    <w:r w:rsidR="00BE3199">
      <w:t xml:space="preserve">. </w:t>
    </w:r>
    <w:r w:rsidRPr="00D77EFD">
      <w:t xml:space="preserve">ЭЦҚ </w:t>
    </w:r>
    <w:proofErr w:type="spellStart"/>
    <w:r w:rsidRPr="00D77EFD">
      <w:t>тексерудің</w:t>
    </w:r>
    <w:proofErr w:type="spellEnd"/>
    <w:r w:rsidRPr="00D77EFD">
      <w:t xml:space="preserve"> </w:t>
    </w:r>
    <w:proofErr w:type="spellStart"/>
    <w:r w:rsidRPr="00D77EFD">
      <w:t>оң</w:t>
    </w:r>
    <w:proofErr w:type="spellEnd"/>
    <w:r w:rsidRPr="00D77EFD">
      <w:t xml:space="preserve"> </w:t>
    </w:r>
    <w:proofErr w:type="spellStart"/>
    <w:r w:rsidRPr="00D77EFD">
      <w:t>нәтижесі</w:t>
    </w:r>
    <w:proofErr w:type="spellEnd"/>
  </w:p>
  <w:p w:rsidR="00BE3199" w:rsidRDefault="00BE3199"/>
  <w:sdt>
    <w:sdtPr>
      <w:id w:val="-486778713"/>
      <w:docPartObj>
        <w:docPartGallery w:val="Page Numbers (Bottom of Page)"/>
        <w:docPartUnique/>
      </w:docPartObj>
    </w:sdtPr>
    <w:sdtEndPr>
      <w:rPr>
        <w:rFonts w:ascii="Times New Roman" w:hAnsi="Times New Roman" w:cs="Times New Roman"/>
        <w:sz w:val="24"/>
        <w:szCs w:val="24"/>
      </w:rPr>
    </w:sdtEndPr>
    <w:sdtContent>
      <w:p w:rsidR="00BE3199" w:rsidRPr="004174EC" w:rsidRDefault="00BE3199">
        <w:pPr>
          <w:pStyle w:val="a3"/>
          <w:jc w:val="right"/>
          <w:rPr>
            <w:rFonts w:ascii="Times New Roman" w:hAnsi="Times New Roman" w:cs="Times New Roman"/>
            <w:sz w:val="24"/>
            <w:szCs w:val="24"/>
          </w:rPr>
        </w:pPr>
        <w:r w:rsidRPr="004174EC">
          <w:rPr>
            <w:rFonts w:ascii="Times New Roman" w:hAnsi="Times New Roman" w:cs="Times New Roman"/>
            <w:sz w:val="24"/>
            <w:szCs w:val="24"/>
          </w:rPr>
          <w:fldChar w:fldCharType="begin"/>
        </w:r>
        <w:r w:rsidRPr="004174EC">
          <w:rPr>
            <w:rFonts w:ascii="Times New Roman" w:hAnsi="Times New Roman" w:cs="Times New Roman"/>
            <w:sz w:val="24"/>
            <w:szCs w:val="24"/>
          </w:rPr>
          <w:instrText>PAGE   \* MERGEFORMAT</w:instrText>
        </w:r>
        <w:r w:rsidRPr="004174EC">
          <w:rPr>
            <w:rFonts w:ascii="Times New Roman" w:hAnsi="Times New Roman" w:cs="Times New Roman"/>
            <w:sz w:val="24"/>
            <w:szCs w:val="24"/>
          </w:rPr>
          <w:fldChar w:fldCharType="separate"/>
        </w:r>
        <w:r w:rsidR="00F70B2A">
          <w:rPr>
            <w:rFonts w:ascii="Times New Roman" w:hAnsi="Times New Roman" w:cs="Times New Roman"/>
            <w:noProof/>
            <w:sz w:val="24"/>
            <w:szCs w:val="24"/>
          </w:rPr>
          <w:t>11</w:t>
        </w:r>
        <w:r w:rsidRPr="004174EC">
          <w:rPr>
            <w:rFonts w:ascii="Times New Roman" w:hAnsi="Times New Roman" w:cs="Times New Roman"/>
            <w:sz w:val="24"/>
            <w:szCs w:val="24"/>
          </w:rPr>
          <w:fldChar w:fldCharType="end"/>
        </w:r>
      </w:p>
    </w:sdtContent>
  </w:sdt>
  <w:p w:rsidR="00BE3199" w:rsidRPr="00F80D4D" w:rsidRDefault="00BE3199">
    <w:pPr>
      <w:pStyle w:val="a3"/>
      <w:jc w:val="right"/>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199" w:rsidRDefault="00BE3199">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7C" w:rsidRDefault="001A597C" w:rsidP="008C10C7">
      <w:pPr>
        <w:spacing w:after="0" w:line="240" w:lineRule="auto"/>
      </w:pPr>
      <w:r>
        <w:separator/>
      </w:r>
    </w:p>
  </w:footnote>
  <w:footnote w:type="continuationSeparator" w:id="0">
    <w:p w:rsidR="001A597C" w:rsidRDefault="001A597C" w:rsidP="008C1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199" w:rsidRPr="008C10C7" w:rsidRDefault="00BE3199" w:rsidP="00BE3199">
    <w:pPr>
      <w:tabs>
        <w:tab w:val="left" w:pos="9639"/>
      </w:tabs>
      <w:suppressAutoHyphens/>
      <w:spacing w:after="0" w:line="240" w:lineRule="auto"/>
      <w:rPr>
        <w:rFonts w:ascii="Times New Roman" w:eastAsia="Times New Roman" w:hAnsi="Times New Roman" w:cs="Times New Roman"/>
        <w:sz w:val="20"/>
        <w:szCs w:val="20"/>
        <w:lang w:val="kk-KZ" w:eastAsia="zh-CN"/>
      </w:rPr>
    </w:pPr>
    <w:r w:rsidRPr="00390FD4">
      <w:rPr>
        <w:rFonts w:ascii="Times New Roman" w:eastAsia="Times New Roman" w:hAnsi="Times New Roman" w:cs="Times New Roman"/>
        <w:sz w:val="20"/>
        <w:szCs w:val="20"/>
        <w:lang w:eastAsia="zh-CN"/>
      </w:rPr>
      <w:t xml:space="preserve"> «МАЭ</w:t>
    </w:r>
    <w:proofErr w:type="gramStart"/>
    <w:r w:rsidRPr="00390FD4">
      <w:rPr>
        <w:rFonts w:ascii="Times New Roman" w:eastAsia="Times New Roman" w:hAnsi="Times New Roman" w:cs="Times New Roman"/>
        <w:sz w:val="20"/>
        <w:szCs w:val="20"/>
        <w:lang w:eastAsia="zh-CN"/>
      </w:rPr>
      <w:t>К-</w:t>
    </w:r>
    <w:proofErr w:type="gramEnd"/>
    <w:r>
      <w:rPr>
        <w:rFonts w:ascii="Times New Roman" w:eastAsia="Times New Roman" w:hAnsi="Times New Roman" w:cs="Times New Roman"/>
        <w:sz w:val="20"/>
        <w:szCs w:val="20"/>
        <w:lang w:val="kk-KZ" w:eastAsia="zh-CN"/>
      </w:rPr>
      <w:t>Қазатомөнеркәсіп</w:t>
    </w:r>
    <w:r w:rsidRPr="00390FD4">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val="kk-KZ" w:eastAsia="zh-CN"/>
      </w:rPr>
      <w:t xml:space="preserve"> ЖШС</w:t>
    </w:r>
    <w:r w:rsidRPr="00390FD4">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val="kk-KZ" w:eastAsia="zh-CN"/>
      </w:rPr>
      <w:t xml:space="preserve">       </w:t>
    </w:r>
    <w:r w:rsidRPr="00390FD4">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sidRPr="00390FD4">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sidRPr="00390FD4">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val="kk-KZ" w:eastAsia="zh-CN"/>
      </w:rPr>
      <w:t>З</w:t>
    </w:r>
    <w:r>
      <w:rPr>
        <w:rFonts w:ascii="Times New Roman" w:eastAsia="Times New Roman" w:hAnsi="Times New Roman" w:cs="Times New Roman"/>
        <w:sz w:val="20"/>
        <w:szCs w:val="20"/>
        <w:lang w:eastAsia="zh-CN"/>
      </w:rPr>
      <w:t>Д-11</w:t>
    </w:r>
    <w:r w:rsidRPr="00390FD4">
      <w:rPr>
        <w:rFonts w:ascii="Times New Roman" w:eastAsia="Times New Roman" w:hAnsi="Times New Roman" w:cs="Times New Roman"/>
        <w:sz w:val="20"/>
        <w:szCs w:val="20"/>
        <w:lang w:eastAsia="zh-CN"/>
      </w:rPr>
      <w:t>-2022</w:t>
    </w:r>
    <w:r>
      <w:rPr>
        <w:rFonts w:ascii="Times New Roman" w:eastAsia="Times New Roman" w:hAnsi="Times New Roman" w:cs="Times New Roman"/>
        <w:sz w:val="20"/>
        <w:szCs w:val="20"/>
        <w:lang w:val="kk-KZ" w:eastAsia="zh-CN"/>
      </w:rPr>
      <w:t xml:space="preserve"> ІНҚ</w:t>
    </w:r>
  </w:p>
  <w:p w:rsidR="00BE3199" w:rsidRDefault="00BE3199" w:rsidP="00BE3199">
    <w:pPr>
      <w:tabs>
        <w:tab w:val="right" w:pos="9498"/>
      </w:tabs>
      <w:suppressAutoHyphens/>
      <w:spacing w:after="0" w:line="240" w:lineRule="auto"/>
      <w:rPr>
        <w:rFonts w:ascii="Times New Roman" w:eastAsia="Times New Roman" w:hAnsi="Times New Roman" w:cs="Times New Roman"/>
        <w:sz w:val="20"/>
        <w:szCs w:val="20"/>
        <w:u w:val="single"/>
        <w:lang w:eastAsia="zh-CN"/>
      </w:rPr>
    </w:pPr>
    <w:r>
      <w:rPr>
        <w:rFonts w:ascii="Times New Roman" w:eastAsia="Times New Roman" w:hAnsi="Times New Roman" w:cs="Times New Roman"/>
        <w:sz w:val="20"/>
        <w:szCs w:val="20"/>
        <w:u w:val="single"/>
        <w:lang w:val="kk-KZ" w:eastAsia="zh-CN"/>
      </w:rPr>
      <w:t xml:space="preserve">«МАЭК-Қазатомөнеркәсіп» </w:t>
    </w:r>
    <w:r w:rsidRPr="008C10C7">
      <w:rPr>
        <w:rFonts w:ascii="Times New Roman" w:eastAsia="Times New Roman" w:hAnsi="Times New Roman" w:cs="Times New Roman"/>
        <w:sz w:val="20"/>
        <w:szCs w:val="20"/>
        <w:u w:val="single"/>
        <w:lang w:val="kk-KZ" w:eastAsia="zh-CN"/>
      </w:rPr>
      <w:t>ЖШС мәмілелері мен шарттарында сыбайлас жемқорлық тәуекелдерін анықтау</w:t>
    </w:r>
    <w:r>
      <w:rPr>
        <w:rFonts w:ascii="Times New Roman" w:eastAsia="Times New Roman" w:hAnsi="Times New Roman" w:cs="Times New Roman"/>
        <w:sz w:val="20"/>
        <w:szCs w:val="20"/>
        <w:u w:val="single"/>
        <w:lang w:val="kk-KZ" w:eastAsia="zh-CN"/>
      </w:rPr>
      <w:t xml:space="preserve">» </w:t>
    </w:r>
    <w:r w:rsidRPr="008C10C7">
      <w:rPr>
        <w:rFonts w:ascii="Times New Roman" w:eastAsia="Times New Roman" w:hAnsi="Times New Roman" w:cs="Times New Roman"/>
        <w:sz w:val="20"/>
        <w:szCs w:val="20"/>
        <w:u w:val="single"/>
        <w:lang w:val="kk-KZ" w:eastAsia="zh-CN"/>
      </w:rPr>
      <w:t>ережесі</w:t>
    </w:r>
    <w:r>
      <w:rPr>
        <w:rFonts w:ascii="Times New Roman" w:eastAsia="Times New Roman" w:hAnsi="Times New Roman" w:cs="Times New Roman"/>
        <w:sz w:val="20"/>
        <w:szCs w:val="20"/>
        <w:u w:val="single"/>
        <w:lang w:val="kk-KZ" w:eastAsia="zh-CN"/>
      </w:rPr>
      <w:t xml:space="preserve">                                                                                                                                                                       Өзг</w:t>
    </w:r>
    <w:r w:rsidRPr="008C10C7">
      <w:rPr>
        <w:rFonts w:ascii="Times New Roman" w:eastAsia="Times New Roman" w:hAnsi="Times New Roman" w:cs="Times New Roman"/>
        <w:sz w:val="20"/>
        <w:szCs w:val="20"/>
        <w:u w:val="single"/>
        <w:lang w:val="kk-KZ" w:eastAsia="zh-CN"/>
      </w:rPr>
      <w:t xml:space="preserve">. </w:t>
    </w:r>
    <w:r>
      <w:rPr>
        <w:rFonts w:ascii="Times New Roman" w:eastAsia="Times New Roman" w:hAnsi="Times New Roman" w:cs="Times New Roman"/>
        <w:sz w:val="20"/>
        <w:szCs w:val="20"/>
        <w:u w:val="single"/>
        <w:lang w:eastAsia="zh-CN"/>
      </w:rPr>
      <w:t>№ 0</w:t>
    </w:r>
  </w:p>
  <w:p w:rsidR="00BE3199" w:rsidRDefault="00BE3199" w:rsidP="00BE3199">
    <w:pPr>
      <w:tabs>
        <w:tab w:val="right" w:pos="9498"/>
      </w:tabs>
      <w:suppressAutoHyphen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5E7"/>
    <w:multiLevelType w:val="hybridMultilevel"/>
    <w:tmpl w:val="654C8E72"/>
    <w:lvl w:ilvl="0" w:tplc="446C704A">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1157E80"/>
    <w:multiLevelType w:val="multilevel"/>
    <w:tmpl w:val="07EE875A"/>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DF200A"/>
    <w:multiLevelType w:val="hybridMultilevel"/>
    <w:tmpl w:val="C058A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3E6254"/>
    <w:multiLevelType w:val="hybridMultilevel"/>
    <w:tmpl w:val="0DE66D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CE04BE1"/>
    <w:multiLevelType w:val="hybridMultilevel"/>
    <w:tmpl w:val="94BA3A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F3"/>
    <w:rsid w:val="001A597C"/>
    <w:rsid w:val="00222907"/>
    <w:rsid w:val="00230647"/>
    <w:rsid w:val="002649F7"/>
    <w:rsid w:val="004C3F27"/>
    <w:rsid w:val="005A69A6"/>
    <w:rsid w:val="00676279"/>
    <w:rsid w:val="006F3D5C"/>
    <w:rsid w:val="00737F60"/>
    <w:rsid w:val="00791BD0"/>
    <w:rsid w:val="007C0B95"/>
    <w:rsid w:val="008C10C7"/>
    <w:rsid w:val="00A169F3"/>
    <w:rsid w:val="00A32D95"/>
    <w:rsid w:val="00A41BE8"/>
    <w:rsid w:val="00B27664"/>
    <w:rsid w:val="00B64792"/>
    <w:rsid w:val="00BB208F"/>
    <w:rsid w:val="00BE3199"/>
    <w:rsid w:val="00C13AEC"/>
    <w:rsid w:val="00CB4E04"/>
    <w:rsid w:val="00D77EFD"/>
    <w:rsid w:val="00DD794B"/>
    <w:rsid w:val="00F70B2A"/>
    <w:rsid w:val="00FC34A5"/>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9F3"/>
  </w:style>
  <w:style w:type="paragraph" w:styleId="1">
    <w:name w:val="heading 1"/>
    <w:basedOn w:val="a"/>
    <w:next w:val="a"/>
    <w:link w:val="10"/>
    <w:uiPriority w:val="9"/>
    <w:qFormat/>
    <w:rsid w:val="00A169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169F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169F3"/>
  </w:style>
  <w:style w:type="character" w:styleId="a5">
    <w:name w:val="page number"/>
    <w:basedOn w:val="a0"/>
    <w:rsid w:val="00A169F3"/>
  </w:style>
  <w:style w:type="paragraph" w:styleId="a6">
    <w:name w:val="List Paragraph"/>
    <w:basedOn w:val="a"/>
    <w:uiPriority w:val="34"/>
    <w:qFormat/>
    <w:rsid w:val="00A169F3"/>
    <w:pPr>
      <w:ind w:left="720"/>
      <w:contextualSpacing/>
    </w:pPr>
  </w:style>
  <w:style w:type="character" w:customStyle="1" w:styleId="10">
    <w:name w:val="Заголовок 1 Знак"/>
    <w:basedOn w:val="a0"/>
    <w:link w:val="1"/>
    <w:uiPriority w:val="9"/>
    <w:rsid w:val="00A169F3"/>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A169F3"/>
    <w:pPr>
      <w:outlineLvl w:val="9"/>
    </w:pPr>
    <w:rPr>
      <w:lang w:eastAsia="ru-RU"/>
    </w:rPr>
  </w:style>
  <w:style w:type="paragraph" w:styleId="11">
    <w:name w:val="toc 1"/>
    <w:basedOn w:val="a"/>
    <w:next w:val="a"/>
    <w:autoRedefine/>
    <w:uiPriority w:val="39"/>
    <w:unhideWhenUsed/>
    <w:rsid w:val="00A169F3"/>
    <w:pPr>
      <w:spacing w:after="100"/>
    </w:pPr>
  </w:style>
  <w:style w:type="character" w:styleId="a8">
    <w:name w:val="Hyperlink"/>
    <w:basedOn w:val="a0"/>
    <w:uiPriority w:val="99"/>
    <w:unhideWhenUsed/>
    <w:rsid w:val="00A169F3"/>
    <w:rPr>
      <w:color w:val="0000FF" w:themeColor="hyperlink"/>
      <w:u w:val="single"/>
    </w:rPr>
  </w:style>
  <w:style w:type="paragraph" w:styleId="a9">
    <w:name w:val="Balloon Text"/>
    <w:basedOn w:val="a"/>
    <w:link w:val="aa"/>
    <w:uiPriority w:val="99"/>
    <w:semiHidden/>
    <w:unhideWhenUsed/>
    <w:rsid w:val="00A169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69F3"/>
    <w:rPr>
      <w:rFonts w:ascii="Tahoma" w:hAnsi="Tahoma" w:cs="Tahoma"/>
      <w:sz w:val="16"/>
      <w:szCs w:val="16"/>
    </w:rPr>
  </w:style>
  <w:style w:type="paragraph" w:styleId="ab">
    <w:name w:val="header"/>
    <w:basedOn w:val="a"/>
    <w:link w:val="ac"/>
    <w:uiPriority w:val="99"/>
    <w:unhideWhenUsed/>
    <w:rsid w:val="008C10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C1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9F3"/>
  </w:style>
  <w:style w:type="paragraph" w:styleId="1">
    <w:name w:val="heading 1"/>
    <w:basedOn w:val="a"/>
    <w:next w:val="a"/>
    <w:link w:val="10"/>
    <w:uiPriority w:val="9"/>
    <w:qFormat/>
    <w:rsid w:val="00A169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169F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169F3"/>
  </w:style>
  <w:style w:type="character" w:styleId="a5">
    <w:name w:val="page number"/>
    <w:basedOn w:val="a0"/>
    <w:rsid w:val="00A169F3"/>
  </w:style>
  <w:style w:type="paragraph" w:styleId="a6">
    <w:name w:val="List Paragraph"/>
    <w:basedOn w:val="a"/>
    <w:uiPriority w:val="34"/>
    <w:qFormat/>
    <w:rsid w:val="00A169F3"/>
    <w:pPr>
      <w:ind w:left="720"/>
      <w:contextualSpacing/>
    </w:pPr>
  </w:style>
  <w:style w:type="character" w:customStyle="1" w:styleId="10">
    <w:name w:val="Заголовок 1 Знак"/>
    <w:basedOn w:val="a0"/>
    <w:link w:val="1"/>
    <w:uiPriority w:val="9"/>
    <w:rsid w:val="00A169F3"/>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A169F3"/>
    <w:pPr>
      <w:outlineLvl w:val="9"/>
    </w:pPr>
    <w:rPr>
      <w:lang w:eastAsia="ru-RU"/>
    </w:rPr>
  </w:style>
  <w:style w:type="paragraph" w:styleId="11">
    <w:name w:val="toc 1"/>
    <w:basedOn w:val="a"/>
    <w:next w:val="a"/>
    <w:autoRedefine/>
    <w:uiPriority w:val="39"/>
    <w:unhideWhenUsed/>
    <w:rsid w:val="00A169F3"/>
    <w:pPr>
      <w:spacing w:after="100"/>
    </w:pPr>
  </w:style>
  <w:style w:type="character" w:styleId="a8">
    <w:name w:val="Hyperlink"/>
    <w:basedOn w:val="a0"/>
    <w:uiPriority w:val="99"/>
    <w:unhideWhenUsed/>
    <w:rsid w:val="00A169F3"/>
    <w:rPr>
      <w:color w:val="0000FF" w:themeColor="hyperlink"/>
      <w:u w:val="single"/>
    </w:rPr>
  </w:style>
  <w:style w:type="paragraph" w:styleId="a9">
    <w:name w:val="Balloon Text"/>
    <w:basedOn w:val="a"/>
    <w:link w:val="aa"/>
    <w:uiPriority w:val="99"/>
    <w:semiHidden/>
    <w:unhideWhenUsed/>
    <w:rsid w:val="00A169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69F3"/>
    <w:rPr>
      <w:rFonts w:ascii="Tahoma" w:hAnsi="Tahoma" w:cs="Tahoma"/>
      <w:sz w:val="16"/>
      <w:szCs w:val="16"/>
    </w:rPr>
  </w:style>
  <w:style w:type="paragraph" w:styleId="ab">
    <w:name w:val="header"/>
    <w:basedOn w:val="a"/>
    <w:link w:val="ac"/>
    <w:uiPriority w:val="99"/>
    <w:unhideWhenUsed/>
    <w:rsid w:val="008C10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C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11</Pages>
  <Words>1992</Words>
  <Characters>11356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MAEK-Kazatomprom</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Адилбаева Гулшат</dc:creator>
  <cp:lastModifiedBy>Умирбеков Махамбет</cp:lastModifiedBy>
  <cp:revision>9</cp:revision>
  <dcterms:created xsi:type="dcterms:W3CDTF">2022-08-31T03:52:00Z</dcterms:created>
  <dcterms:modified xsi:type="dcterms:W3CDTF">2022-11-30T05:50:00Z</dcterms:modified>
</cp:coreProperties>
</file>