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58" w:rsidRPr="000F3258" w:rsidRDefault="000F3258" w:rsidP="000F3258">
      <w:pPr>
        <w:spacing w:after="0" w:line="240" w:lineRule="auto"/>
        <w:ind w:hanging="10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1884680" cy="747395"/>
            <wp:effectExtent l="0" t="0" r="1270" b="0"/>
            <wp:docPr id="1" name="Рисунок 1" descr="Описание: МАЭК_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ЭК_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680" cy="747395"/>
                    </a:xfrm>
                    <a:prstGeom prst="rect">
                      <a:avLst/>
                    </a:prstGeom>
                    <a:noFill/>
                    <a:ln>
                      <a:noFill/>
                    </a:ln>
                  </pic:spPr>
                </pic:pic>
              </a:graphicData>
            </a:graphic>
          </wp:inline>
        </w:drawing>
      </w:r>
    </w:p>
    <w:p w:rsidR="000F3258" w:rsidRPr="000F3258" w:rsidRDefault="009913DC" w:rsidP="000F3258">
      <w:pPr>
        <w:spacing w:after="0" w:line="240" w:lineRule="auto"/>
        <w:jc w:val="center"/>
        <w:rPr>
          <w:rFonts w:ascii="Times New Roman" w:eastAsia="Times New Roman" w:hAnsi="Times New Roman" w:cs="Times New Roman"/>
          <w:color w:val="000000"/>
          <w:sz w:val="24"/>
          <w:szCs w:val="24"/>
          <w:lang w:eastAsia="ru-RU"/>
        </w:rPr>
      </w:pPr>
      <w:r w:rsidRPr="009913DC">
        <w:rPr>
          <w:rFonts w:ascii="Times New Roman" w:eastAsia="Times New Roman" w:hAnsi="Times New Roman" w:cs="Times New Roman"/>
          <w:b/>
          <w:color w:val="000000"/>
          <w:sz w:val="28"/>
          <w:szCs w:val="28"/>
          <w:lang w:eastAsia="ru-RU"/>
        </w:rPr>
        <w:t>САЯСАТ</w:t>
      </w:r>
    </w:p>
    <w:p w:rsidR="000F3258" w:rsidRPr="000F3258" w:rsidRDefault="000F3258" w:rsidP="000F3258">
      <w:pPr>
        <w:spacing w:after="0" w:line="240" w:lineRule="auto"/>
        <w:jc w:val="center"/>
        <w:rPr>
          <w:rFonts w:ascii="Times New Roman" w:eastAsia="Times New Roman" w:hAnsi="Times New Roman" w:cs="Times New Roman"/>
          <w:b/>
          <w:color w:val="000000"/>
          <w:sz w:val="24"/>
          <w:szCs w:val="24"/>
          <w:lang w:eastAsia="ru-RU"/>
        </w:rPr>
      </w:pPr>
      <w:r w:rsidRPr="000F3258">
        <w:rPr>
          <w:rFonts w:ascii="Times New Roman" w:eastAsia="Times New Roman" w:hAnsi="Times New Roman" w:cs="Times New Roman"/>
          <w:b/>
          <w:color w:val="000000"/>
          <w:sz w:val="24"/>
          <w:szCs w:val="24"/>
          <w:lang w:eastAsia="ru-RU"/>
        </w:rPr>
        <w:t>___________________________________________________________________________</w:t>
      </w:r>
    </w:p>
    <w:p w:rsidR="000F3258" w:rsidRPr="000F3258" w:rsidRDefault="000F3258" w:rsidP="000F3258">
      <w:pPr>
        <w:spacing w:after="0" w:line="240" w:lineRule="auto"/>
        <w:jc w:val="center"/>
        <w:rPr>
          <w:rFonts w:ascii="Times New Roman" w:eastAsia="Times New Roman" w:hAnsi="Times New Roman" w:cs="Times New Roman"/>
          <w:color w:val="000000"/>
          <w:sz w:val="24"/>
          <w:szCs w:val="24"/>
          <w:lang w:eastAsia="ru-RU"/>
        </w:rPr>
      </w:pPr>
    </w:p>
    <w:p w:rsidR="000F3258" w:rsidRPr="000F3258" w:rsidRDefault="000F3258" w:rsidP="000F3258">
      <w:pPr>
        <w:spacing w:after="0" w:line="240" w:lineRule="auto"/>
        <w:jc w:val="center"/>
        <w:rPr>
          <w:rFonts w:ascii="Times New Roman" w:eastAsia="Times New Roman" w:hAnsi="Times New Roman" w:cs="Times New Roman"/>
          <w:color w:val="000000"/>
          <w:sz w:val="24"/>
          <w:szCs w:val="24"/>
          <w:lang w:eastAsia="ru-RU"/>
        </w:rPr>
      </w:pPr>
    </w:p>
    <w:p w:rsidR="000F3258" w:rsidRPr="000F3258" w:rsidRDefault="000F3258" w:rsidP="000F3258">
      <w:pPr>
        <w:spacing w:after="0" w:line="240" w:lineRule="auto"/>
        <w:jc w:val="center"/>
        <w:rPr>
          <w:rFonts w:ascii="Times New Roman" w:eastAsia="Times New Roman" w:hAnsi="Times New Roman" w:cs="Times New Roman"/>
          <w:color w:val="000000"/>
          <w:sz w:val="24"/>
          <w:szCs w:val="24"/>
          <w:lang w:eastAsia="ru-RU"/>
        </w:rPr>
      </w:pPr>
    </w:p>
    <w:p w:rsidR="000F3258" w:rsidRPr="000F3258" w:rsidRDefault="000F3258" w:rsidP="000F3258">
      <w:pPr>
        <w:spacing w:after="0" w:line="240" w:lineRule="auto"/>
        <w:jc w:val="center"/>
        <w:rPr>
          <w:rFonts w:ascii="Times New Roman" w:eastAsia="Times New Roman" w:hAnsi="Times New Roman" w:cs="Times New Roman"/>
          <w:color w:val="000000"/>
          <w:sz w:val="24"/>
          <w:szCs w:val="24"/>
          <w:lang w:eastAsia="ru-RU"/>
        </w:rPr>
      </w:pPr>
    </w:p>
    <w:p w:rsidR="000F3258" w:rsidRPr="000F3258" w:rsidRDefault="000F3258" w:rsidP="000F3258">
      <w:pPr>
        <w:spacing w:after="0" w:line="240" w:lineRule="auto"/>
        <w:jc w:val="center"/>
        <w:rPr>
          <w:rFonts w:ascii="Times New Roman" w:eastAsia="Times New Roman" w:hAnsi="Times New Roman" w:cs="Times New Roman"/>
          <w:color w:val="000000"/>
          <w:sz w:val="24"/>
          <w:szCs w:val="24"/>
          <w:lang w:eastAsia="ru-RU"/>
        </w:rPr>
      </w:pPr>
    </w:p>
    <w:p w:rsidR="000F3258" w:rsidRPr="000F3258" w:rsidRDefault="000F3258" w:rsidP="000F3258">
      <w:pPr>
        <w:spacing w:after="0" w:line="240" w:lineRule="auto"/>
        <w:jc w:val="center"/>
        <w:rPr>
          <w:rFonts w:ascii="Times New Roman" w:eastAsia="Times New Roman" w:hAnsi="Times New Roman" w:cs="Times New Roman"/>
          <w:color w:val="000000"/>
          <w:sz w:val="24"/>
          <w:szCs w:val="24"/>
          <w:lang w:eastAsia="ru-RU"/>
        </w:rPr>
      </w:pPr>
    </w:p>
    <w:p w:rsidR="000F3258" w:rsidRPr="000F3258" w:rsidRDefault="000F3258" w:rsidP="000F3258">
      <w:pPr>
        <w:spacing w:after="0" w:line="240" w:lineRule="auto"/>
        <w:jc w:val="center"/>
        <w:rPr>
          <w:rFonts w:ascii="Times New Roman" w:eastAsia="Times New Roman" w:hAnsi="Times New Roman" w:cs="Times New Roman"/>
          <w:color w:val="000000"/>
          <w:sz w:val="24"/>
          <w:szCs w:val="24"/>
          <w:lang w:eastAsia="ru-RU"/>
        </w:rPr>
      </w:pPr>
    </w:p>
    <w:p w:rsidR="000F3258" w:rsidRPr="000F3258" w:rsidRDefault="000F3258" w:rsidP="000F3258">
      <w:pPr>
        <w:spacing w:after="0" w:line="240" w:lineRule="auto"/>
        <w:jc w:val="center"/>
        <w:rPr>
          <w:rFonts w:ascii="Times New Roman" w:eastAsia="Times New Roman" w:hAnsi="Times New Roman" w:cs="Times New Roman"/>
          <w:color w:val="000000"/>
          <w:sz w:val="24"/>
          <w:szCs w:val="24"/>
          <w:lang w:eastAsia="ru-RU"/>
        </w:rPr>
      </w:pPr>
    </w:p>
    <w:p w:rsidR="000F3258" w:rsidRPr="000F3258" w:rsidRDefault="000F3258" w:rsidP="000F3258">
      <w:pPr>
        <w:spacing w:after="0" w:line="240" w:lineRule="auto"/>
        <w:jc w:val="center"/>
        <w:rPr>
          <w:rFonts w:ascii="Times New Roman" w:eastAsia="Times New Roman" w:hAnsi="Times New Roman" w:cs="Times New Roman"/>
          <w:color w:val="000000"/>
          <w:sz w:val="24"/>
          <w:szCs w:val="24"/>
          <w:lang w:eastAsia="ru-RU"/>
        </w:rPr>
      </w:pPr>
    </w:p>
    <w:p w:rsidR="009913DC" w:rsidRPr="009913DC" w:rsidRDefault="009913DC" w:rsidP="009913DC">
      <w:pPr>
        <w:spacing w:after="0" w:line="240" w:lineRule="auto"/>
        <w:jc w:val="center"/>
        <w:rPr>
          <w:rFonts w:ascii="Times New Roman" w:eastAsia="Times New Roman" w:hAnsi="Times New Roman" w:cs="Times New Roman"/>
          <w:b/>
          <w:color w:val="000000"/>
          <w:sz w:val="28"/>
          <w:szCs w:val="28"/>
          <w:lang w:eastAsia="ru-RU"/>
        </w:rPr>
      </w:pPr>
      <w:r w:rsidRPr="009913DC">
        <w:rPr>
          <w:rFonts w:ascii="Times New Roman" w:eastAsia="Times New Roman" w:hAnsi="Times New Roman" w:cs="Times New Roman"/>
          <w:b/>
          <w:color w:val="000000"/>
          <w:sz w:val="28"/>
          <w:szCs w:val="28"/>
          <w:lang w:eastAsia="ru-RU"/>
        </w:rPr>
        <w:t xml:space="preserve">СЫБАЙЛАС ЖЕМҚОРЛЫҚҚА ҚАРСЫ </w:t>
      </w:r>
    </w:p>
    <w:p w:rsidR="009913DC" w:rsidRDefault="009913DC" w:rsidP="009913DC">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w:t>
      </w:r>
      <w:r w:rsidRPr="009913DC">
        <w:rPr>
          <w:rFonts w:ascii="Times New Roman" w:eastAsia="Times New Roman" w:hAnsi="Times New Roman" w:cs="Times New Roman"/>
          <w:b/>
          <w:color w:val="000000"/>
          <w:sz w:val="28"/>
          <w:szCs w:val="28"/>
          <w:lang w:eastAsia="ru-RU"/>
        </w:rPr>
        <w:t>МАЭК-ҚАЗАТОМӨНЕРКӘСІП</w:t>
      </w:r>
      <w:r>
        <w:rPr>
          <w:rFonts w:ascii="Times New Roman" w:eastAsia="Times New Roman" w:hAnsi="Times New Roman" w:cs="Times New Roman"/>
          <w:b/>
          <w:color w:val="000000"/>
          <w:sz w:val="28"/>
          <w:szCs w:val="28"/>
          <w:lang w:val="kk-KZ" w:eastAsia="ru-RU"/>
        </w:rPr>
        <w:t>»</w:t>
      </w:r>
      <w:r w:rsidRPr="009913DC">
        <w:rPr>
          <w:rFonts w:ascii="Times New Roman" w:eastAsia="Times New Roman" w:hAnsi="Times New Roman" w:cs="Times New Roman"/>
          <w:b/>
          <w:color w:val="000000"/>
          <w:sz w:val="28"/>
          <w:szCs w:val="28"/>
          <w:lang w:eastAsia="ru-RU"/>
        </w:rPr>
        <w:t xml:space="preserve"> ЖШС </w:t>
      </w:r>
    </w:p>
    <w:p w:rsidR="009913DC" w:rsidRDefault="009913DC" w:rsidP="009913DC">
      <w:pPr>
        <w:spacing w:after="0" w:line="240" w:lineRule="auto"/>
        <w:jc w:val="center"/>
        <w:rPr>
          <w:rFonts w:ascii="Times New Roman" w:eastAsia="Times New Roman" w:hAnsi="Times New Roman" w:cs="Times New Roman"/>
          <w:b/>
          <w:color w:val="000000"/>
          <w:sz w:val="28"/>
          <w:szCs w:val="28"/>
          <w:lang w:val="kk-KZ" w:eastAsia="ru-RU"/>
        </w:rPr>
      </w:pPr>
    </w:p>
    <w:p w:rsidR="000F3258" w:rsidRPr="009913DC" w:rsidRDefault="009913DC" w:rsidP="009913DC">
      <w:pPr>
        <w:spacing w:after="0" w:line="240" w:lineRule="auto"/>
        <w:jc w:val="center"/>
        <w:rPr>
          <w:rFonts w:ascii="Times New Roman" w:eastAsia="Times New Roman" w:hAnsi="Times New Roman" w:cs="Times New Roman"/>
          <w:color w:val="000000"/>
          <w:sz w:val="28"/>
          <w:szCs w:val="28"/>
          <w:lang w:val="kk-KZ" w:eastAsia="ru-RU"/>
        </w:rPr>
      </w:pPr>
      <w:r w:rsidRPr="009913DC">
        <w:rPr>
          <w:rFonts w:ascii="Times New Roman" w:eastAsia="Times New Roman" w:hAnsi="Times New Roman" w:cs="Times New Roman"/>
          <w:b/>
          <w:color w:val="000000"/>
          <w:sz w:val="28"/>
          <w:szCs w:val="28"/>
          <w:lang w:val="kk-KZ" w:eastAsia="ru-RU"/>
        </w:rPr>
        <w:t>ЗД-08-2022 ІНҚ</w:t>
      </w: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0F3258" w:rsidP="000F3258">
      <w:pPr>
        <w:spacing w:after="0" w:line="240" w:lineRule="auto"/>
        <w:jc w:val="center"/>
        <w:rPr>
          <w:rFonts w:ascii="Times New Roman" w:eastAsia="Times New Roman" w:hAnsi="Times New Roman" w:cs="Times New Roman"/>
          <w:color w:val="000000"/>
          <w:sz w:val="24"/>
          <w:szCs w:val="24"/>
          <w:lang w:val="kk-KZ" w:eastAsia="ru-RU"/>
        </w:rPr>
      </w:pPr>
    </w:p>
    <w:p w:rsidR="000F3258" w:rsidRPr="009913DC" w:rsidRDefault="009913DC" w:rsidP="000F3258">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w:t>
      </w:r>
      <w:r w:rsidRPr="009913DC">
        <w:rPr>
          <w:rFonts w:ascii="Times New Roman" w:eastAsia="Times New Roman" w:hAnsi="Times New Roman" w:cs="Times New Roman"/>
          <w:b/>
          <w:color w:val="000000"/>
          <w:sz w:val="28"/>
          <w:szCs w:val="28"/>
          <w:lang w:val="kk-KZ" w:eastAsia="ru-RU"/>
        </w:rPr>
        <w:t>Маңғыстау атом энергетикалық комбинаты-Қазатомөнеркәсіп</w:t>
      </w:r>
      <w:r>
        <w:rPr>
          <w:rFonts w:ascii="Times New Roman" w:eastAsia="Times New Roman" w:hAnsi="Times New Roman" w:cs="Times New Roman"/>
          <w:b/>
          <w:color w:val="000000"/>
          <w:sz w:val="28"/>
          <w:szCs w:val="28"/>
          <w:lang w:val="kk-KZ" w:eastAsia="ru-RU"/>
        </w:rPr>
        <w:t>»</w:t>
      </w:r>
      <w:r w:rsidRPr="009913DC">
        <w:rPr>
          <w:rFonts w:ascii="Times New Roman" w:eastAsia="Times New Roman" w:hAnsi="Times New Roman" w:cs="Times New Roman"/>
          <w:b/>
          <w:color w:val="000000"/>
          <w:sz w:val="28"/>
          <w:szCs w:val="28"/>
          <w:lang w:val="kk-KZ" w:eastAsia="ru-RU"/>
        </w:rPr>
        <w:t xml:space="preserve"> жауапкершілігі шектеулі серіктестігі</w:t>
      </w:r>
    </w:p>
    <w:p w:rsidR="000F3258" w:rsidRPr="009913DC" w:rsidRDefault="000F3258" w:rsidP="000F3258">
      <w:pPr>
        <w:spacing w:after="0" w:line="240" w:lineRule="auto"/>
        <w:jc w:val="center"/>
        <w:rPr>
          <w:rFonts w:ascii="Times New Roman" w:eastAsia="Times New Roman" w:hAnsi="Times New Roman" w:cs="Times New Roman"/>
          <w:b/>
          <w:color w:val="000000"/>
          <w:sz w:val="28"/>
          <w:szCs w:val="28"/>
          <w:lang w:val="kk-KZ" w:eastAsia="ru-RU"/>
        </w:rPr>
      </w:pPr>
    </w:p>
    <w:p w:rsidR="000F3258" w:rsidRPr="009913DC" w:rsidRDefault="000F3258" w:rsidP="000F3258">
      <w:pPr>
        <w:spacing w:after="0" w:line="240" w:lineRule="auto"/>
        <w:jc w:val="center"/>
        <w:rPr>
          <w:rFonts w:ascii="Times New Roman" w:eastAsia="Times New Roman" w:hAnsi="Times New Roman" w:cs="Times New Roman"/>
          <w:b/>
          <w:color w:val="000000"/>
          <w:sz w:val="28"/>
          <w:szCs w:val="28"/>
          <w:lang w:val="kk-KZ" w:eastAsia="ru-RU"/>
        </w:rPr>
      </w:pPr>
    </w:p>
    <w:p w:rsidR="000F3258" w:rsidRPr="009913DC" w:rsidRDefault="000F3258" w:rsidP="000F3258">
      <w:pPr>
        <w:spacing w:after="0" w:line="240" w:lineRule="auto"/>
        <w:jc w:val="center"/>
        <w:rPr>
          <w:rFonts w:ascii="Times New Roman" w:eastAsia="Times New Roman" w:hAnsi="Times New Roman" w:cs="Times New Roman"/>
          <w:b/>
          <w:color w:val="000000"/>
          <w:sz w:val="28"/>
          <w:szCs w:val="28"/>
          <w:lang w:val="kk-KZ" w:eastAsia="ru-RU"/>
        </w:rPr>
      </w:pPr>
      <w:proofErr w:type="spellStart"/>
      <w:r w:rsidRPr="000F3258">
        <w:rPr>
          <w:rFonts w:ascii="Times New Roman" w:eastAsia="Times New Roman" w:hAnsi="Times New Roman" w:cs="Times New Roman"/>
          <w:color w:val="000000"/>
          <w:sz w:val="24"/>
          <w:szCs w:val="24"/>
          <w:lang w:eastAsia="ru-RU"/>
        </w:rPr>
        <w:t>Ақтау</w:t>
      </w:r>
      <w:proofErr w:type="spellEnd"/>
      <w:r w:rsidR="009913DC">
        <w:rPr>
          <w:rFonts w:ascii="Times New Roman" w:eastAsia="Times New Roman" w:hAnsi="Times New Roman" w:cs="Times New Roman"/>
          <w:color w:val="000000"/>
          <w:sz w:val="24"/>
          <w:szCs w:val="24"/>
          <w:lang w:val="kk-KZ" w:eastAsia="ru-RU"/>
        </w:rPr>
        <w:t xml:space="preserve"> қ.</w:t>
      </w:r>
    </w:p>
    <w:p w:rsidR="000F3258" w:rsidRPr="000F3258" w:rsidRDefault="0031394A" w:rsidP="0031394A">
      <w:pPr>
        <w:rPr>
          <w:rFonts w:ascii="Times New Roman" w:eastAsia="Times New Roman" w:hAnsi="Times New Roman" w:cs="Times New Roman"/>
          <w:sz w:val="24"/>
          <w:szCs w:val="24"/>
          <w:lang w:eastAsia="ru-RU"/>
        </w:rPr>
        <w:sectPr w:rsidR="000F3258" w:rsidRPr="000F3258" w:rsidSect="00E22F48">
          <w:footerReference w:type="even" r:id="rId9"/>
          <w:footerReference w:type="default" r:id="rId10"/>
          <w:footerReference w:type="first" r:id="rId11"/>
          <w:pgSz w:w="11906" w:h="16838" w:code="9"/>
          <w:pgMar w:top="1138" w:right="566" w:bottom="1138" w:left="1134" w:header="720" w:footer="720" w:gutter="0"/>
          <w:pgNumType w:start="1"/>
          <w:cols w:space="720"/>
          <w:titlePg/>
          <w:docGrid w:linePitch="360"/>
        </w:sectPr>
      </w:pPr>
      <w:r>
        <w:rPr>
          <w:rFonts w:ascii="Times New Roman" w:eastAsia="Times New Roman" w:hAnsi="Times New Roman" w:cs="Times New Roman"/>
          <w:sz w:val="24"/>
          <w:szCs w:val="24"/>
          <w:lang w:eastAsia="ru-RU"/>
        </w:rPr>
        <w:br w:type="page"/>
      </w:r>
      <w:bookmarkStart w:id="0" w:name="_GoBack"/>
      <w:bookmarkEnd w:id="0"/>
      <w:r>
        <w:rPr>
          <w:noProof/>
          <w:lang w:eastAsia="ru-RU"/>
        </w:rPr>
        <w:lastRenderedPageBreak/>
        <w:drawing>
          <wp:inline distT="0" distB="0" distL="0" distR="0" wp14:anchorId="7C9B69A8" wp14:editId="71313B27">
            <wp:extent cx="6092825" cy="8618220"/>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2">
                      <a:extLst>
                        <a:ext uri="{28A0092B-C50C-407E-A947-70E740481C1C}">
                          <a14:useLocalDpi xmlns:a14="http://schemas.microsoft.com/office/drawing/2010/main" val="0"/>
                        </a:ext>
                      </a:extLst>
                    </a:blip>
                    <a:stretch>
                      <a:fillRect/>
                    </a:stretch>
                  </pic:blipFill>
                  <pic:spPr>
                    <a:xfrm>
                      <a:off x="0" y="0"/>
                      <a:ext cx="6092825" cy="8618220"/>
                    </a:xfrm>
                    <a:prstGeom prst="rect">
                      <a:avLst/>
                    </a:prstGeom>
                  </pic:spPr>
                </pic:pic>
              </a:graphicData>
            </a:graphic>
          </wp:inline>
        </w:drawing>
      </w:r>
    </w:p>
    <w:p w:rsidR="00744D34" w:rsidRDefault="00744D34" w:rsidP="00744D34">
      <w:pPr>
        <w:spacing w:after="0"/>
        <w:jc w:val="center"/>
        <w:rPr>
          <w:rFonts w:ascii="Times New Roman" w:hAnsi="Times New Roman" w:cs="Times New Roman"/>
          <w:b/>
          <w:color w:val="000000"/>
          <w:lang w:val="kk-KZ"/>
        </w:rPr>
      </w:pPr>
      <w:bookmarkStart w:id="1" w:name="_Toc399153652"/>
    </w:p>
    <w:p w:rsidR="00447C13" w:rsidRPr="00744D34" w:rsidRDefault="00447C13" w:rsidP="00744D34">
      <w:pPr>
        <w:spacing w:after="0"/>
        <w:jc w:val="center"/>
        <w:rPr>
          <w:rFonts w:ascii="Times New Roman" w:hAnsi="Times New Roman" w:cs="Times New Roman"/>
          <w:b/>
          <w:color w:val="000000"/>
          <w:lang w:val="kk-KZ"/>
        </w:rPr>
      </w:pPr>
      <w:r w:rsidRPr="00744D34">
        <w:rPr>
          <w:rFonts w:ascii="Times New Roman" w:hAnsi="Times New Roman" w:cs="Times New Roman"/>
          <w:b/>
          <w:color w:val="000000"/>
          <w:lang w:val="kk-KZ"/>
        </w:rPr>
        <w:t xml:space="preserve">Алғысөз </w:t>
      </w:r>
    </w:p>
    <w:p w:rsidR="00447C13" w:rsidRPr="00C4477E" w:rsidRDefault="00447C13" w:rsidP="00447C13">
      <w:pPr>
        <w:jc w:val="both"/>
        <w:rPr>
          <w:color w:val="000000"/>
        </w:rPr>
      </w:pPr>
    </w:p>
    <w:p w:rsidR="00447C13" w:rsidRPr="00C835FA" w:rsidRDefault="00447C13" w:rsidP="00900900">
      <w:pPr>
        <w:pStyle w:val="af5"/>
        <w:numPr>
          <w:ilvl w:val="0"/>
          <w:numId w:val="28"/>
        </w:numPr>
        <w:tabs>
          <w:tab w:val="left" w:pos="993"/>
        </w:tabs>
        <w:ind w:hanging="295"/>
        <w:contextualSpacing/>
        <w:rPr>
          <w:color w:val="000000"/>
        </w:rPr>
      </w:pPr>
      <w:r w:rsidRPr="00744D34">
        <w:rPr>
          <w:color w:val="000000"/>
          <w:lang w:val="kk-KZ"/>
        </w:rPr>
        <w:t>«</w:t>
      </w:r>
      <w:r w:rsidRPr="00744D34">
        <w:rPr>
          <w:color w:val="000000"/>
        </w:rPr>
        <w:t>МАЭК-</w:t>
      </w:r>
      <w:proofErr w:type="spellStart"/>
      <w:r w:rsidRPr="00744D34">
        <w:rPr>
          <w:color w:val="000000"/>
        </w:rPr>
        <w:t>Қазатомөнеркәсіп</w:t>
      </w:r>
      <w:proofErr w:type="spellEnd"/>
      <w:r w:rsidRPr="00744D34">
        <w:rPr>
          <w:color w:val="000000"/>
          <w:lang w:val="kk-KZ"/>
        </w:rPr>
        <w:t xml:space="preserve">» </w:t>
      </w:r>
      <w:r w:rsidRPr="00744D34">
        <w:rPr>
          <w:color w:val="000000"/>
        </w:rPr>
        <w:t xml:space="preserve">ЖШС </w:t>
      </w:r>
      <w:proofErr w:type="spellStart"/>
      <w:r w:rsidRPr="00744D34">
        <w:rPr>
          <w:color w:val="000000"/>
        </w:rPr>
        <w:t>Заң</w:t>
      </w:r>
      <w:proofErr w:type="spellEnd"/>
      <w:r w:rsidRPr="00744D34">
        <w:rPr>
          <w:color w:val="000000"/>
        </w:rPr>
        <w:t xml:space="preserve"> </w:t>
      </w:r>
      <w:proofErr w:type="spellStart"/>
      <w:r w:rsidRPr="00744D34">
        <w:rPr>
          <w:color w:val="000000"/>
        </w:rPr>
        <w:t>департаменті</w:t>
      </w:r>
      <w:proofErr w:type="spellEnd"/>
      <w:r w:rsidRPr="00C835FA">
        <w:rPr>
          <w:b/>
          <w:color w:val="000000"/>
        </w:rPr>
        <w:t xml:space="preserve"> ӘЗІРЛЕДІ ЖӘНЕ ЕНГІЗДІ.</w:t>
      </w:r>
    </w:p>
    <w:p w:rsidR="00447C13" w:rsidRPr="00C4477E" w:rsidRDefault="00447C13" w:rsidP="00900900">
      <w:pPr>
        <w:tabs>
          <w:tab w:val="left" w:pos="993"/>
        </w:tabs>
        <w:ind w:hanging="295"/>
        <w:rPr>
          <w:color w:val="000000"/>
        </w:rPr>
      </w:pPr>
    </w:p>
    <w:p w:rsidR="00447C13" w:rsidRPr="00CA34BA" w:rsidRDefault="00447C13" w:rsidP="00900900">
      <w:pPr>
        <w:pStyle w:val="af5"/>
        <w:numPr>
          <w:ilvl w:val="0"/>
          <w:numId w:val="28"/>
        </w:numPr>
        <w:tabs>
          <w:tab w:val="left" w:pos="993"/>
        </w:tabs>
        <w:ind w:hanging="295"/>
        <w:contextualSpacing/>
        <w:rPr>
          <w:b/>
          <w:color w:val="000000"/>
        </w:rPr>
      </w:pPr>
      <w:r w:rsidRPr="00C835FA">
        <w:rPr>
          <w:b/>
          <w:color w:val="000000"/>
          <w:lang w:val="kk-KZ"/>
        </w:rPr>
        <w:t>«</w:t>
      </w:r>
      <w:r w:rsidRPr="00744D34">
        <w:rPr>
          <w:color w:val="000000"/>
        </w:rPr>
        <w:t>МАЭК-</w:t>
      </w:r>
      <w:proofErr w:type="spellStart"/>
      <w:r w:rsidRPr="00744D34">
        <w:rPr>
          <w:color w:val="000000"/>
        </w:rPr>
        <w:t>Қазатомөнеркәсіп</w:t>
      </w:r>
      <w:proofErr w:type="spellEnd"/>
      <w:r w:rsidRPr="00744D34">
        <w:rPr>
          <w:color w:val="000000"/>
          <w:lang w:val="kk-KZ"/>
        </w:rPr>
        <w:t xml:space="preserve">» </w:t>
      </w:r>
      <w:r w:rsidRPr="00744D34">
        <w:rPr>
          <w:color w:val="000000"/>
        </w:rPr>
        <w:t xml:space="preserve">ЖШС Бас </w:t>
      </w:r>
      <w:proofErr w:type="spellStart"/>
      <w:r w:rsidRPr="00744D34">
        <w:rPr>
          <w:color w:val="000000"/>
        </w:rPr>
        <w:t>директорының</w:t>
      </w:r>
      <w:proofErr w:type="spellEnd"/>
      <w:r w:rsidRPr="00744D34">
        <w:rPr>
          <w:color w:val="000000"/>
        </w:rPr>
        <w:t xml:space="preserve"> __.__.202_ </w:t>
      </w:r>
      <w:r w:rsidRPr="00744D34">
        <w:rPr>
          <w:color w:val="000000"/>
          <w:lang w:val="kk-KZ"/>
        </w:rPr>
        <w:t>жылғы</w:t>
      </w:r>
      <w:r w:rsidRPr="00744D34">
        <w:rPr>
          <w:color w:val="000000"/>
        </w:rPr>
        <w:t xml:space="preserve"> №_____</w:t>
      </w:r>
      <w:r w:rsidRPr="00C835FA">
        <w:rPr>
          <w:b/>
          <w:color w:val="000000"/>
        </w:rPr>
        <w:t xml:space="preserve"> </w:t>
      </w:r>
      <w:proofErr w:type="spellStart"/>
      <w:r w:rsidRPr="00C835FA">
        <w:rPr>
          <w:b/>
          <w:color w:val="000000"/>
        </w:rPr>
        <w:t>бұйрығымен</w:t>
      </w:r>
      <w:proofErr w:type="spellEnd"/>
      <w:r w:rsidRPr="00C835FA">
        <w:rPr>
          <w:b/>
          <w:color w:val="000000"/>
        </w:rPr>
        <w:t xml:space="preserve"> </w:t>
      </w:r>
      <w:proofErr w:type="spellStart"/>
      <w:r w:rsidRPr="00C835FA">
        <w:rPr>
          <w:b/>
          <w:color w:val="000000"/>
        </w:rPr>
        <w:t>бекітілді</w:t>
      </w:r>
      <w:proofErr w:type="spellEnd"/>
      <w:r w:rsidRPr="00C835FA">
        <w:rPr>
          <w:b/>
          <w:color w:val="000000"/>
        </w:rPr>
        <w:t xml:space="preserve"> </w:t>
      </w:r>
      <w:proofErr w:type="spellStart"/>
      <w:r w:rsidRPr="00C835FA">
        <w:rPr>
          <w:b/>
          <w:color w:val="000000"/>
        </w:rPr>
        <w:t>және</w:t>
      </w:r>
      <w:proofErr w:type="spellEnd"/>
      <w:r w:rsidRPr="00C835FA">
        <w:rPr>
          <w:b/>
          <w:color w:val="000000"/>
        </w:rPr>
        <w:t xml:space="preserve"> </w:t>
      </w:r>
      <w:proofErr w:type="spellStart"/>
      <w:r w:rsidRPr="00C835FA">
        <w:rPr>
          <w:b/>
          <w:color w:val="000000"/>
        </w:rPr>
        <w:t>қ</w:t>
      </w:r>
      <w:proofErr w:type="gramStart"/>
      <w:r w:rsidRPr="00C835FA">
        <w:rPr>
          <w:b/>
          <w:color w:val="000000"/>
        </w:rPr>
        <w:t>олданыс</w:t>
      </w:r>
      <w:proofErr w:type="gramEnd"/>
      <w:r w:rsidRPr="00C835FA">
        <w:rPr>
          <w:b/>
          <w:color w:val="000000"/>
        </w:rPr>
        <w:t>қа</w:t>
      </w:r>
      <w:proofErr w:type="spellEnd"/>
      <w:r w:rsidRPr="00C835FA">
        <w:rPr>
          <w:b/>
          <w:color w:val="000000"/>
          <w:lang w:val="kk-KZ"/>
        </w:rPr>
        <w:t xml:space="preserve"> </w:t>
      </w:r>
      <w:proofErr w:type="spellStart"/>
      <w:r w:rsidRPr="00C835FA">
        <w:rPr>
          <w:b/>
          <w:color w:val="000000"/>
        </w:rPr>
        <w:t>енгізілді</w:t>
      </w:r>
      <w:proofErr w:type="spellEnd"/>
      <w:r>
        <w:rPr>
          <w:b/>
          <w:color w:val="000000"/>
          <w:lang w:val="kk-KZ"/>
        </w:rPr>
        <w:t>.</w:t>
      </w:r>
    </w:p>
    <w:p w:rsidR="00447C13" w:rsidRPr="00CA34BA" w:rsidRDefault="00447C13" w:rsidP="00900900">
      <w:pPr>
        <w:pStyle w:val="af5"/>
        <w:tabs>
          <w:tab w:val="left" w:pos="993"/>
        </w:tabs>
        <w:ind w:hanging="295"/>
        <w:rPr>
          <w:b/>
          <w:color w:val="000000"/>
        </w:rPr>
      </w:pPr>
    </w:p>
    <w:p w:rsidR="00447C13" w:rsidRPr="00C4477E" w:rsidRDefault="00447C13" w:rsidP="00900900">
      <w:pPr>
        <w:pStyle w:val="af5"/>
        <w:numPr>
          <w:ilvl w:val="0"/>
          <w:numId w:val="28"/>
        </w:numPr>
        <w:tabs>
          <w:tab w:val="left" w:pos="993"/>
        </w:tabs>
        <w:ind w:left="993" w:hanging="295"/>
        <w:contextualSpacing/>
        <w:rPr>
          <w:color w:val="000000"/>
          <w:u w:val="single"/>
        </w:rPr>
      </w:pPr>
      <w:r>
        <w:rPr>
          <w:b/>
          <w:color w:val="000000"/>
          <w:lang w:val="kk-KZ"/>
        </w:rPr>
        <w:t>БІРІНШІ ТЕКСЕРУ МЕРЗІМІ</w:t>
      </w:r>
      <w:r w:rsidRPr="00C4477E">
        <w:rPr>
          <w:b/>
          <w:color w:val="000000"/>
        </w:rPr>
        <w:t xml:space="preserve">                                                        </w:t>
      </w:r>
      <w:r>
        <w:rPr>
          <w:b/>
          <w:color w:val="000000"/>
        </w:rPr>
        <w:t xml:space="preserve">          </w:t>
      </w:r>
      <w:r w:rsidRPr="00C4477E">
        <w:rPr>
          <w:b/>
          <w:color w:val="000000"/>
          <w:u w:val="single"/>
        </w:rPr>
        <w:t xml:space="preserve">2023 </w:t>
      </w:r>
      <w:r>
        <w:rPr>
          <w:b/>
          <w:color w:val="000000"/>
          <w:u w:val="single"/>
          <w:lang w:val="kk-KZ"/>
        </w:rPr>
        <w:t>жыл</w:t>
      </w:r>
    </w:p>
    <w:p w:rsidR="00447C13" w:rsidRPr="00744D34" w:rsidRDefault="00447C13" w:rsidP="00900900">
      <w:pPr>
        <w:tabs>
          <w:tab w:val="left" w:pos="993"/>
        </w:tabs>
        <w:ind w:left="993" w:hanging="295"/>
        <w:rPr>
          <w:rFonts w:ascii="Times New Roman" w:hAnsi="Times New Roman" w:cs="Times New Roman"/>
          <w:color w:val="000000"/>
          <w:u w:val="single"/>
          <w:lang w:val="kk-KZ"/>
        </w:rPr>
      </w:pPr>
      <w:r w:rsidRPr="00744D34">
        <w:rPr>
          <w:rFonts w:ascii="Times New Roman" w:hAnsi="Times New Roman" w:cs="Times New Roman"/>
          <w:b/>
          <w:color w:val="000000"/>
          <w:lang w:val="kk-KZ"/>
        </w:rPr>
        <w:t xml:space="preserve">     ТЕКСЕРУ КЕЗЕҢДІГІ</w:t>
      </w:r>
      <w:r w:rsidRPr="00744D34">
        <w:rPr>
          <w:rFonts w:ascii="Times New Roman" w:hAnsi="Times New Roman" w:cs="Times New Roman"/>
          <w:b/>
          <w:color w:val="000000"/>
        </w:rPr>
        <w:t xml:space="preserve">                                                                                             </w:t>
      </w:r>
      <w:r w:rsidRPr="00744D34">
        <w:rPr>
          <w:rFonts w:ascii="Times New Roman" w:hAnsi="Times New Roman" w:cs="Times New Roman"/>
          <w:b/>
          <w:color w:val="000000"/>
          <w:u w:val="single"/>
        </w:rPr>
        <w:t xml:space="preserve">1 </w:t>
      </w:r>
      <w:r w:rsidRPr="00744D34">
        <w:rPr>
          <w:rFonts w:ascii="Times New Roman" w:hAnsi="Times New Roman" w:cs="Times New Roman"/>
          <w:b/>
          <w:color w:val="000000"/>
          <w:u w:val="single"/>
          <w:lang w:val="kk-KZ"/>
        </w:rPr>
        <w:t>жыл</w:t>
      </w:r>
    </w:p>
    <w:p w:rsidR="00447C13" w:rsidRPr="00744D34" w:rsidRDefault="00447C13" w:rsidP="00900900">
      <w:pPr>
        <w:pStyle w:val="af5"/>
        <w:numPr>
          <w:ilvl w:val="0"/>
          <w:numId w:val="28"/>
        </w:numPr>
        <w:tabs>
          <w:tab w:val="left" w:pos="993"/>
        </w:tabs>
        <w:ind w:hanging="295"/>
        <w:contextualSpacing/>
        <w:rPr>
          <w:color w:val="000000"/>
        </w:rPr>
      </w:pPr>
      <w:r w:rsidRPr="00114DC3">
        <w:rPr>
          <w:b/>
          <w:color w:val="000000"/>
        </w:rPr>
        <w:tab/>
      </w:r>
      <w:r w:rsidRPr="00744D34">
        <w:rPr>
          <w:color w:val="000000"/>
        </w:rPr>
        <w:t xml:space="preserve">Осы </w:t>
      </w:r>
      <w:proofErr w:type="spellStart"/>
      <w:r w:rsidRPr="00744D34">
        <w:rPr>
          <w:color w:val="000000"/>
        </w:rPr>
        <w:t>ереже</w:t>
      </w:r>
      <w:proofErr w:type="spellEnd"/>
      <w:r w:rsidRPr="00744D34">
        <w:rPr>
          <w:color w:val="000000"/>
        </w:rPr>
        <w:t xml:space="preserve"> </w:t>
      </w:r>
      <w:proofErr w:type="spellStart"/>
      <w:r w:rsidRPr="00744D34">
        <w:rPr>
          <w:color w:val="000000"/>
        </w:rPr>
        <w:t>серіктестіктегі</w:t>
      </w:r>
      <w:proofErr w:type="spellEnd"/>
      <w:r w:rsidRPr="00744D34">
        <w:rPr>
          <w:color w:val="000000"/>
        </w:rPr>
        <w:t xml:space="preserve"> </w:t>
      </w:r>
      <w:proofErr w:type="spellStart"/>
      <w:r w:rsidRPr="00744D34">
        <w:rPr>
          <w:color w:val="000000"/>
        </w:rPr>
        <w:t>сыбайлас</w:t>
      </w:r>
      <w:proofErr w:type="spellEnd"/>
      <w:r w:rsidRPr="00744D34">
        <w:rPr>
          <w:color w:val="000000"/>
        </w:rPr>
        <w:t xml:space="preserve"> </w:t>
      </w:r>
      <w:proofErr w:type="spellStart"/>
      <w:r w:rsidRPr="00744D34">
        <w:rPr>
          <w:color w:val="000000"/>
        </w:rPr>
        <w:t>жемқорлыққа</w:t>
      </w:r>
      <w:proofErr w:type="spellEnd"/>
      <w:r w:rsidRPr="00744D34">
        <w:rPr>
          <w:color w:val="000000"/>
        </w:rPr>
        <w:t xml:space="preserve"> </w:t>
      </w:r>
      <w:proofErr w:type="spellStart"/>
      <w:r w:rsidRPr="00744D34">
        <w:rPr>
          <w:color w:val="000000"/>
        </w:rPr>
        <w:t>қарсы</w:t>
      </w:r>
      <w:proofErr w:type="spellEnd"/>
      <w:r w:rsidRPr="00744D34">
        <w:rPr>
          <w:color w:val="000000"/>
        </w:rPr>
        <w:t xml:space="preserve"> </w:t>
      </w:r>
      <w:proofErr w:type="spellStart"/>
      <w:r w:rsidRPr="00744D34">
        <w:rPr>
          <w:color w:val="000000"/>
        </w:rPr>
        <w:t>і</w:t>
      </w:r>
      <w:proofErr w:type="gramStart"/>
      <w:r w:rsidRPr="00744D34">
        <w:rPr>
          <w:color w:val="000000"/>
        </w:rPr>
        <w:t>с-</w:t>
      </w:r>
      <w:proofErr w:type="gramEnd"/>
      <w:r w:rsidRPr="00744D34">
        <w:rPr>
          <w:color w:val="000000"/>
        </w:rPr>
        <w:t>қимыл</w:t>
      </w:r>
      <w:proofErr w:type="spellEnd"/>
      <w:r w:rsidRPr="00744D34">
        <w:rPr>
          <w:color w:val="000000"/>
        </w:rPr>
        <w:t xml:space="preserve"> </w:t>
      </w:r>
      <w:proofErr w:type="spellStart"/>
      <w:r w:rsidRPr="00744D34">
        <w:rPr>
          <w:color w:val="000000"/>
        </w:rPr>
        <w:t>мақсатында</w:t>
      </w:r>
      <w:proofErr w:type="spellEnd"/>
      <w:r w:rsidRPr="00744D34">
        <w:rPr>
          <w:color w:val="000000"/>
        </w:rPr>
        <w:t xml:space="preserve"> </w:t>
      </w:r>
      <w:proofErr w:type="spellStart"/>
      <w:r w:rsidRPr="00744D34">
        <w:rPr>
          <w:color w:val="000000"/>
        </w:rPr>
        <w:t>ішкі</w:t>
      </w:r>
      <w:proofErr w:type="spellEnd"/>
      <w:r w:rsidRPr="00744D34">
        <w:rPr>
          <w:color w:val="000000"/>
        </w:rPr>
        <w:t xml:space="preserve"> </w:t>
      </w:r>
      <w:proofErr w:type="spellStart"/>
      <w:r w:rsidRPr="00744D34">
        <w:rPr>
          <w:color w:val="000000"/>
        </w:rPr>
        <w:t>бақылауды</w:t>
      </w:r>
      <w:proofErr w:type="spellEnd"/>
      <w:r w:rsidRPr="00744D34">
        <w:rPr>
          <w:color w:val="000000"/>
        </w:rPr>
        <w:t xml:space="preserve"> </w:t>
      </w:r>
      <w:proofErr w:type="spellStart"/>
      <w:r w:rsidRPr="00744D34">
        <w:rPr>
          <w:color w:val="000000"/>
        </w:rPr>
        <w:t>ұйымдастырудың</w:t>
      </w:r>
      <w:proofErr w:type="spellEnd"/>
      <w:r w:rsidRPr="00744D34">
        <w:rPr>
          <w:color w:val="000000"/>
        </w:rPr>
        <w:t xml:space="preserve"> </w:t>
      </w:r>
      <w:proofErr w:type="spellStart"/>
      <w:r w:rsidRPr="00744D34">
        <w:rPr>
          <w:color w:val="000000"/>
        </w:rPr>
        <w:t>негізгі</w:t>
      </w:r>
      <w:proofErr w:type="spellEnd"/>
      <w:r w:rsidRPr="00744D34">
        <w:rPr>
          <w:color w:val="000000"/>
        </w:rPr>
        <w:t xml:space="preserve"> </w:t>
      </w:r>
      <w:proofErr w:type="spellStart"/>
      <w:r w:rsidRPr="00744D34">
        <w:rPr>
          <w:color w:val="000000"/>
        </w:rPr>
        <w:t>қағидаттарын</w:t>
      </w:r>
      <w:proofErr w:type="spellEnd"/>
      <w:r w:rsidRPr="00744D34">
        <w:rPr>
          <w:color w:val="000000"/>
        </w:rPr>
        <w:t xml:space="preserve">, </w:t>
      </w:r>
      <w:proofErr w:type="spellStart"/>
      <w:r w:rsidRPr="00744D34">
        <w:rPr>
          <w:color w:val="000000"/>
        </w:rPr>
        <w:t>тәсілдері</w:t>
      </w:r>
      <w:proofErr w:type="spellEnd"/>
      <w:r w:rsidRPr="00744D34">
        <w:rPr>
          <w:color w:val="000000"/>
        </w:rPr>
        <w:t xml:space="preserve"> мен </w:t>
      </w:r>
      <w:proofErr w:type="spellStart"/>
      <w:r w:rsidRPr="00744D34">
        <w:rPr>
          <w:color w:val="000000"/>
        </w:rPr>
        <w:t>талаптарын</w:t>
      </w:r>
      <w:proofErr w:type="spellEnd"/>
      <w:r w:rsidRPr="00744D34">
        <w:rPr>
          <w:color w:val="000000"/>
        </w:rPr>
        <w:t xml:space="preserve"> </w:t>
      </w:r>
      <w:proofErr w:type="spellStart"/>
      <w:r w:rsidRPr="00744D34">
        <w:rPr>
          <w:color w:val="000000"/>
        </w:rPr>
        <w:t>регламенттейтін</w:t>
      </w:r>
      <w:proofErr w:type="spellEnd"/>
      <w:r w:rsidRPr="00744D34">
        <w:rPr>
          <w:color w:val="000000"/>
        </w:rPr>
        <w:t xml:space="preserve"> </w:t>
      </w:r>
      <w:proofErr w:type="spellStart"/>
      <w:r w:rsidRPr="00744D34">
        <w:rPr>
          <w:color w:val="000000"/>
        </w:rPr>
        <w:t>серіктестіктің</w:t>
      </w:r>
      <w:proofErr w:type="spellEnd"/>
      <w:r w:rsidRPr="00744D34">
        <w:rPr>
          <w:color w:val="000000"/>
        </w:rPr>
        <w:t xml:space="preserve"> </w:t>
      </w:r>
      <w:proofErr w:type="spellStart"/>
      <w:r w:rsidRPr="00744D34">
        <w:rPr>
          <w:color w:val="000000"/>
        </w:rPr>
        <w:t>негізгі</w:t>
      </w:r>
      <w:proofErr w:type="spellEnd"/>
      <w:r w:rsidRPr="00744D34">
        <w:rPr>
          <w:color w:val="000000"/>
        </w:rPr>
        <w:t xml:space="preserve"> </w:t>
      </w:r>
      <w:proofErr w:type="spellStart"/>
      <w:r w:rsidRPr="00744D34">
        <w:rPr>
          <w:color w:val="000000"/>
        </w:rPr>
        <w:t>ішкі</w:t>
      </w:r>
      <w:proofErr w:type="spellEnd"/>
      <w:r w:rsidRPr="00744D34">
        <w:rPr>
          <w:color w:val="000000"/>
        </w:rPr>
        <w:t xml:space="preserve"> </w:t>
      </w:r>
      <w:proofErr w:type="spellStart"/>
      <w:r w:rsidRPr="00744D34">
        <w:rPr>
          <w:color w:val="000000"/>
        </w:rPr>
        <w:t>құжаты</w:t>
      </w:r>
      <w:proofErr w:type="spellEnd"/>
      <w:r w:rsidRPr="00744D34">
        <w:rPr>
          <w:color w:val="000000"/>
        </w:rPr>
        <w:t xml:space="preserve"> </w:t>
      </w:r>
      <w:proofErr w:type="spellStart"/>
      <w:r w:rsidRPr="00744D34">
        <w:rPr>
          <w:color w:val="000000"/>
        </w:rPr>
        <w:t>болып</w:t>
      </w:r>
      <w:proofErr w:type="spellEnd"/>
      <w:r w:rsidRPr="00744D34">
        <w:rPr>
          <w:color w:val="000000"/>
        </w:rPr>
        <w:t xml:space="preserve"> </w:t>
      </w:r>
      <w:proofErr w:type="spellStart"/>
      <w:r w:rsidRPr="00744D34">
        <w:rPr>
          <w:color w:val="000000"/>
        </w:rPr>
        <w:t>табылады</w:t>
      </w:r>
      <w:proofErr w:type="spellEnd"/>
      <w:r w:rsidRPr="00744D34">
        <w:rPr>
          <w:color w:val="000000"/>
        </w:rPr>
        <w:t xml:space="preserve">, </w:t>
      </w:r>
      <w:proofErr w:type="spellStart"/>
      <w:r w:rsidRPr="00744D34">
        <w:rPr>
          <w:color w:val="000000"/>
        </w:rPr>
        <w:t>сыбайлас</w:t>
      </w:r>
      <w:proofErr w:type="spellEnd"/>
      <w:r w:rsidRPr="00744D34">
        <w:rPr>
          <w:color w:val="000000"/>
        </w:rPr>
        <w:t xml:space="preserve"> </w:t>
      </w:r>
      <w:proofErr w:type="spellStart"/>
      <w:r w:rsidRPr="00744D34">
        <w:rPr>
          <w:color w:val="000000"/>
        </w:rPr>
        <w:t>жемқорлықтың</w:t>
      </w:r>
      <w:proofErr w:type="spellEnd"/>
      <w:r w:rsidRPr="00744D34">
        <w:rPr>
          <w:color w:val="000000"/>
        </w:rPr>
        <w:t xml:space="preserve"> </w:t>
      </w:r>
      <w:proofErr w:type="spellStart"/>
      <w:r w:rsidRPr="00744D34">
        <w:rPr>
          <w:color w:val="000000"/>
        </w:rPr>
        <w:t>алдын</w:t>
      </w:r>
      <w:proofErr w:type="spellEnd"/>
      <w:r w:rsidRPr="00744D34">
        <w:rPr>
          <w:color w:val="000000"/>
        </w:rPr>
        <w:t xml:space="preserve"> </w:t>
      </w:r>
      <w:proofErr w:type="spellStart"/>
      <w:r w:rsidRPr="00744D34">
        <w:rPr>
          <w:color w:val="000000"/>
        </w:rPr>
        <w:t>алудың</w:t>
      </w:r>
      <w:proofErr w:type="spellEnd"/>
      <w:r w:rsidRPr="00744D34">
        <w:rPr>
          <w:color w:val="000000"/>
        </w:rPr>
        <w:t xml:space="preserve"> </w:t>
      </w:r>
      <w:proofErr w:type="spellStart"/>
      <w:r w:rsidRPr="00744D34">
        <w:rPr>
          <w:color w:val="000000"/>
        </w:rPr>
        <w:t>және</w:t>
      </w:r>
      <w:proofErr w:type="spellEnd"/>
      <w:r w:rsidRPr="00744D34">
        <w:rPr>
          <w:color w:val="000000"/>
        </w:rPr>
        <w:t xml:space="preserve"> </w:t>
      </w:r>
      <w:proofErr w:type="spellStart"/>
      <w:r w:rsidRPr="00744D34">
        <w:rPr>
          <w:color w:val="000000"/>
        </w:rPr>
        <w:t>оған</w:t>
      </w:r>
      <w:proofErr w:type="spellEnd"/>
      <w:r w:rsidRPr="00744D34">
        <w:rPr>
          <w:color w:val="000000"/>
        </w:rPr>
        <w:t xml:space="preserve"> </w:t>
      </w:r>
      <w:proofErr w:type="spellStart"/>
      <w:r w:rsidRPr="00744D34">
        <w:rPr>
          <w:color w:val="000000"/>
        </w:rPr>
        <w:t>қарсы</w:t>
      </w:r>
      <w:proofErr w:type="spellEnd"/>
      <w:r w:rsidRPr="00744D34">
        <w:rPr>
          <w:color w:val="000000"/>
        </w:rPr>
        <w:t xml:space="preserve"> </w:t>
      </w:r>
      <w:proofErr w:type="spellStart"/>
      <w:r w:rsidRPr="00744D34">
        <w:rPr>
          <w:color w:val="000000"/>
        </w:rPr>
        <w:t>күрестің</w:t>
      </w:r>
      <w:proofErr w:type="spellEnd"/>
      <w:r w:rsidRPr="00744D34">
        <w:rPr>
          <w:color w:val="000000"/>
        </w:rPr>
        <w:t xml:space="preserve"> </w:t>
      </w:r>
      <w:proofErr w:type="spellStart"/>
      <w:r w:rsidRPr="00744D34">
        <w:rPr>
          <w:color w:val="000000"/>
        </w:rPr>
        <w:t>басқарушылық</w:t>
      </w:r>
      <w:proofErr w:type="spellEnd"/>
      <w:r w:rsidRPr="00744D34">
        <w:rPr>
          <w:color w:val="000000"/>
        </w:rPr>
        <w:t xml:space="preserve"> </w:t>
      </w:r>
      <w:proofErr w:type="spellStart"/>
      <w:r w:rsidRPr="00744D34">
        <w:rPr>
          <w:color w:val="000000"/>
        </w:rPr>
        <w:t>және</w:t>
      </w:r>
      <w:proofErr w:type="spellEnd"/>
      <w:r w:rsidRPr="00744D34">
        <w:rPr>
          <w:color w:val="000000"/>
        </w:rPr>
        <w:t xml:space="preserve"> </w:t>
      </w:r>
      <w:proofErr w:type="spellStart"/>
      <w:r w:rsidRPr="00744D34">
        <w:rPr>
          <w:color w:val="000000"/>
        </w:rPr>
        <w:t>ұйымдастырушылық</w:t>
      </w:r>
      <w:proofErr w:type="spellEnd"/>
      <w:r w:rsidRPr="00744D34">
        <w:rPr>
          <w:color w:val="000000"/>
        </w:rPr>
        <w:t xml:space="preserve"> </w:t>
      </w:r>
      <w:proofErr w:type="spellStart"/>
      <w:r w:rsidRPr="00744D34">
        <w:rPr>
          <w:color w:val="000000"/>
        </w:rPr>
        <w:t>негіздерін</w:t>
      </w:r>
      <w:proofErr w:type="spellEnd"/>
      <w:r w:rsidRPr="00744D34">
        <w:rPr>
          <w:color w:val="000000"/>
        </w:rPr>
        <w:t xml:space="preserve"> </w:t>
      </w:r>
      <w:proofErr w:type="spellStart"/>
      <w:r w:rsidRPr="00744D34">
        <w:rPr>
          <w:color w:val="000000"/>
        </w:rPr>
        <w:t>айқындайды</w:t>
      </w:r>
      <w:proofErr w:type="spellEnd"/>
      <w:r w:rsidRPr="00744D34">
        <w:rPr>
          <w:color w:val="000000"/>
          <w:lang w:val="kk-KZ"/>
        </w:rPr>
        <w:t>.</w:t>
      </w:r>
    </w:p>
    <w:p w:rsidR="00744D34" w:rsidRPr="00114DC3" w:rsidRDefault="00744D34" w:rsidP="00900900">
      <w:pPr>
        <w:pStyle w:val="af5"/>
        <w:tabs>
          <w:tab w:val="left" w:pos="993"/>
        </w:tabs>
        <w:ind w:left="1004" w:hanging="295"/>
        <w:contextualSpacing/>
        <w:rPr>
          <w:b/>
          <w:color w:val="000000"/>
        </w:rPr>
      </w:pPr>
    </w:p>
    <w:p w:rsidR="00447C13" w:rsidRPr="00C4477E" w:rsidRDefault="00447C13" w:rsidP="00900900">
      <w:pPr>
        <w:pStyle w:val="af5"/>
        <w:numPr>
          <w:ilvl w:val="0"/>
          <w:numId w:val="28"/>
        </w:numPr>
        <w:tabs>
          <w:tab w:val="left" w:pos="993"/>
        </w:tabs>
        <w:ind w:left="993" w:hanging="284"/>
        <w:contextualSpacing/>
        <w:rPr>
          <w:b/>
          <w:color w:val="000000"/>
        </w:rPr>
      </w:pPr>
      <w:r w:rsidRPr="00744D34">
        <w:rPr>
          <w:color w:val="000000"/>
          <w:lang w:val="kk-KZ"/>
        </w:rPr>
        <w:t>«</w:t>
      </w:r>
      <w:r w:rsidRPr="00744D34">
        <w:rPr>
          <w:color w:val="000000"/>
        </w:rPr>
        <w:t>МАЭК-</w:t>
      </w:r>
      <w:proofErr w:type="spellStart"/>
      <w:r w:rsidRPr="00744D34">
        <w:rPr>
          <w:color w:val="000000"/>
        </w:rPr>
        <w:t>Қазатомөнеркәсіп</w:t>
      </w:r>
      <w:proofErr w:type="spellEnd"/>
      <w:r w:rsidRPr="00744D34">
        <w:rPr>
          <w:color w:val="000000"/>
          <w:lang w:val="kk-KZ"/>
        </w:rPr>
        <w:t xml:space="preserve">» </w:t>
      </w:r>
      <w:r w:rsidRPr="00744D34">
        <w:rPr>
          <w:color w:val="000000"/>
        </w:rPr>
        <w:t>ЖШС</w:t>
      </w:r>
      <w:r w:rsidRPr="00744D34">
        <w:rPr>
          <w:color w:val="000000"/>
          <w:lang w:val="kk-KZ"/>
        </w:rPr>
        <w:t xml:space="preserve">-де </w:t>
      </w:r>
      <w:r w:rsidRPr="00744D34">
        <w:rPr>
          <w:color w:val="000000"/>
        </w:rPr>
        <w:t xml:space="preserve"> </w:t>
      </w:r>
      <w:r w:rsidRPr="00744D34">
        <w:rPr>
          <w:color w:val="000000"/>
          <w:lang w:val="kk-KZ"/>
        </w:rPr>
        <w:t>алғашқы рет</w:t>
      </w:r>
      <w:r>
        <w:rPr>
          <w:b/>
          <w:color w:val="000000"/>
          <w:lang w:val="kk-KZ"/>
        </w:rPr>
        <w:t xml:space="preserve"> ЕНГІЗІЛДІ. </w:t>
      </w:r>
    </w:p>
    <w:p w:rsidR="00447C13" w:rsidRPr="00C4477E" w:rsidRDefault="00447C13" w:rsidP="00447C13">
      <w:pPr>
        <w:tabs>
          <w:tab w:val="left" w:pos="242"/>
        </w:tabs>
        <w:ind w:left="6237" w:right="20"/>
        <w:jc w:val="both"/>
        <w:rPr>
          <w:b/>
        </w:rPr>
      </w:pPr>
    </w:p>
    <w:p w:rsidR="00447C13" w:rsidRDefault="00447C13" w:rsidP="00447C13">
      <w:pPr>
        <w:jc w:val="center"/>
        <w:rPr>
          <w:b/>
          <w:color w:val="000000"/>
          <w:lang w:val="kk-KZ"/>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Pr="0009298C" w:rsidRDefault="00447C13" w:rsidP="00447C13">
      <w:pPr>
        <w:widowControl w:val="0"/>
        <w:ind w:left="567"/>
        <w:rPr>
          <w:b/>
        </w:rPr>
      </w:pPr>
    </w:p>
    <w:p w:rsidR="00447C13" w:rsidRDefault="00447C13" w:rsidP="00447C13">
      <w:pPr>
        <w:widowControl w:val="0"/>
        <w:ind w:left="567"/>
        <w:rPr>
          <w:b/>
          <w:lang w:val="kk-KZ"/>
        </w:rPr>
      </w:pPr>
    </w:p>
    <w:p w:rsidR="00900900" w:rsidRDefault="00900900" w:rsidP="00447C13">
      <w:pPr>
        <w:widowControl w:val="0"/>
        <w:ind w:left="567"/>
        <w:rPr>
          <w:b/>
          <w:lang w:val="kk-KZ"/>
        </w:rPr>
      </w:pPr>
    </w:p>
    <w:p w:rsidR="00900900" w:rsidRPr="00900900" w:rsidRDefault="00900900" w:rsidP="00447C13">
      <w:pPr>
        <w:widowControl w:val="0"/>
        <w:ind w:left="567"/>
        <w:rPr>
          <w:b/>
          <w:lang w:val="kk-KZ"/>
        </w:rPr>
      </w:pPr>
    </w:p>
    <w:p w:rsidR="00447C13" w:rsidRPr="00744D34" w:rsidRDefault="00447C13" w:rsidP="00447C13">
      <w:pPr>
        <w:widowControl w:val="0"/>
        <w:ind w:firstLine="720"/>
        <w:jc w:val="center"/>
        <w:rPr>
          <w:rFonts w:ascii="Times New Roman" w:hAnsi="Times New Roman" w:cs="Times New Roman"/>
          <w:b/>
        </w:rPr>
      </w:pPr>
    </w:p>
    <w:p w:rsidR="00447C13" w:rsidRPr="00744D34" w:rsidRDefault="00447C13" w:rsidP="00447C13">
      <w:pPr>
        <w:widowControl w:val="0"/>
        <w:ind w:firstLine="720"/>
        <w:jc w:val="center"/>
        <w:rPr>
          <w:rFonts w:ascii="Times New Roman" w:hAnsi="Times New Roman" w:cs="Times New Roman"/>
          <w:b/>
          <w:lang w:val="kk-KZ"/>
        </w:rPr>
      </w:pPr>
      <w:r w:rsidRPr="00744D34">
        <w:rPr>
          <w:rFonts w:ascii="Times New Roman" w:hAnsi="Times New Roman" w:cs="Times New Roman"/>
          <w:b/>
          <w:lang w:val="kk-KZ"/>
        </w:rPr>
        <w:t xml:space="preserve">Мазмұны </w:t>
      </w:r>
    </w:p>
    <w:p w:rsidR="00447C13" w:rsidRPr="00744D34" w:rsidRDefault="00447C13" w:rsidP="00447C13">
      <w:pPr>
        <w:pStyle w:val="13"/>
        <w:tabs>
          <w:tab w:val="clear" w:pos="9347"/>
          <w:tab w:val="right" w:leader="dot" w:pos="9356"/>
        </w:tabs>
        <w:ind w:right="709"/>
        <w:jc w:val="both"/>
        <w:rPr>
          <w:rFonts w:eastAsiaTheme="minorEastAsia"/>
          <w:noProof/>
          <w:sz w:val="22"/>
          <w:szCs w:val="22"/>
        </w:rPr>
      </w:pPr>
      <w:r w:rsidRPr="00744D34">
        <w:fldChar w:fldCharType="begin"/>
      </w:r>
      <w:r w:rsidRPr="00744D34">
        <w:instrText xml:space="preserve"> TOC \o "1-3" \h \z \u </w:instrText>
      </w:r>
      <w:r w:rsidRPr="00744D34">
        <w:fldChar w:fldCharType="separate"/>
      </w:r>
      <w:hyperlink w:anchor="_Toc106977881" w:history="1">
        <w:r w:rsidRPr="00744D34">
          <w:rPr>
            <w:rStyle w:val="af3"/>
            <w:noProof/>
          </w:rPr>
          <w:t>1.</w:t>
        </w:r>
        <w:r w:rsidRPr="00744D34">
          <w:rPr>
            <w:rFonts w:eastAsiaTheme="minorEastAsia"/>
            <w:noProof/>
            <w:sz w:val="22"/>
            <w:szCs w:val="22"/>
          </w:rPr>
          <w:tab/>
        </w:r>
        <w:r w:rsidRPr="00744D34">
          <w:rPr>
            <w:rFonts w:eastAsiaTheme="minorEastAsia"/>
            <w:noProof/>
            <w:sz w:val="22"/>
            <w:szCs w:val="22"/>
            <w:lang w:val="kk-KZ"/>
          </w:rPr>
          <w:t>Қолдану саласы</w:t>
        </w:r>
        <w:r w:rsidRPr="00744D34">
          <w:rPr>
            <w:noProof/>
            <w:webHidden/>
          </w:rPr>
          <w:tab/>
        </w:r>
        <w:r w:rsidRPr="00744D34">
          <w:rPr>
            <w:noProof/>
            <w:webHidden/>
          </w:rPr>
          <w:fldChar w:fldCharType="begin"/>
        </w:r>
        <w:r w:rsidRPr="00744D34">
          <w:rPr>
            <w:noProof/>
            <w:webHidden/>
          </w:rPr>
          <w:instrText xml:space="preserve"> PAGEREF _Toc106977881 \h </w:instrText>
        </w:r>
        <w:r w:rsidRPr="00744D34">
          <w:rPr>
            <w:noProof/>
            <w:webHidden/>
          </w:rPr>
        </w:r>
        <w:r w:rsidRPr="00744D34">
          <w:rPr>
            <w:noProof/>
            <w:webHidden/>
          </w:rPr>
          <w:fldChar w:fldCharType="separate"/>
        </w:r>
        <w:r w:rsidRPr="00744D34">
          <w:rPr>
            <w:noProof/>
            <w:webHidden/>
          </w:rPr>
          <w:t>5</w:t>
        </w:r>
        <w:r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82" w:history="1">
        <w:r w:rsidR="00447C13" w:rsidRPr="00744D34">
          <w:rPr>
            <w:rStyle w:val="af3"/>
            <w:noProof/>
          </w:rPr>
          <w:t>2.</w:t>
        </w:r>
        <w:r w:rsidR="00447C13" w:rsidRPr="00744D34">
          <w:rPr>
            <w:rFonts w:eastAsiaTheme="minorEastAsia"/>
            <w:noProof/>
            <w:sz w:val="22"/>
            <w:szCs w:val="22"/>
          </w:rPr>
          <w:tab/>
        </w:r>
        <w:r w:rsidR="00447C13" w:rsidRPr="00744D34">
          <w:rPr>
            <w:rFonts w:eastAsiaTheme="minorEastAsia"/>
            <w:noProof/>
            <w:sz w:val="22"/>
            <w:szCs w:val="22"/>
            <w:lang w:val="kk-KZ"/>
          </w:rPr>
          <w:t xml:space="preserve">Жалпы ереже </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_Toc106977882 \h </w:instrText>
        </w:r>
        <w:r w:rsidR="00447C13" w:rsidRPr="00744D34">
          <w:rPr>
            <w:noProof/>
            <w:webHidden/>
          </w:rPr>
        </w:r>
        <w:r w:rsidR="00447C13" w:rsidRPr="00744D34">
          <w:rPr>
            <w:noProof/>
            <w:webHidden/>
          </w:rPr>
          <w:fldChar w:fldCharType="separate"/>
        </w:r>
        <w:r w:rsidR="00447C13" w:rsidRPr="00744D34">
          <w:rPr>
            <w:noProof/>
            <w:webHidden/>
          </w:rPr>
          <w:t>5</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83" w:history="1">
        <w:r w:rsidR="00447C13" w:rsidRPr="00744D34">
          <w:rPr>
            <w:rStyle w:val="af3"/>
            <w:noProof/>
          </w:rPr>
          <w:t>3.</w:t>
        </w:r>
        <w:r w:rsidR="00447C13" w:rsidRPr="00744D34">
          <w:rPr>
            <w:rFonts w:eastAsiaTheme="minorEastAsia"/>
            <w:noProof/>
            <w:sz w:val="22"/>
            <w:szCs w:val="22"/>
          </w:rPr>
          <w:tab/>
        </w:r>
        <w:r w:rsidR="00447C13" w:rsidRPr="00744D34">
          <w:rPr>
            <w:rFonts w:eastAsiaTheme="minorEastAsia"/>
            <w:noProof/>
            <w:sz w:val="22"/>
            <w:szCs w:val="22"/>
            <w:lang w:val="kk-KZ"/>
          </w:rPr>
          <w:t xml:space="preserve">Терминдер мен анықтамалар </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_Toc106977883 \h </w:instrText>
        </w:r>
        <w:r w:rsidR="00447C13" w:rsidRPr="00744D34">
          <w:rPr>
            <w:noProof/>
            <w:webHidden/>
          </w:rPr>
        </w:r>
        <w:r w:rsidR="00447C13" w:rsidRPr="00744D34">
          <w:rPr>
            <w:noProof/>
            <w:webHidden/>
          </w:rPr>
          <w:fldChar w:fldCharType="separate"/>
        </w:r>
        <w:r w:rsidR="00447C13" w:rsidRPr="00744D34">
          <w:rPr>
            <w:noProof/>
            <w:webHidden/>
          </w:rPr>
          <w:t>5</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84" w:history="1">
        <w:r w:rsidR="00447C13" w:rsidRPr="00744D34">
          <w:rPr>
            <w:rStyle w:val="af3"/>
            <w:noProof/>
          </w:rPr>
          <w:t>4.</w:t>
        </w:r>
        <w:r w:rsidR="00447C13" w:rsidRPr="00744D34">
          <w:rPr>
            <w:rFonts w:eastAsiaTheme="minorEastAsia"/>
            <w:noProof/>
            <w:sz w:val="22"/>
            <w:szCs w:val="22"/>
          </w:rPr>
          <w:tab/>
        </w:r>
        <w:r w:rsidR="00447C13" w:rsidRPr="00744D34">
          <w:rPr>
            <w:rFonts w:eastAsiaTheme="minorEastAsia"/>
            <w:noProof/>
            <w:sz w:val="22"/>
            <w:szCs w:val="22"/>
            <w:lang w:val="kk-KZ"/>
          </w:rPr>
          <w:t xml:space="preserve">Сыбайлас жемқорлыққа қарсы саладағы мақсаттар мен міндеттер </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_Toc106977884 \h </w:instrText>
        </w:r>
        <w:r w:rsidR="00447C13" w:rsidRPr="00744D34">
          <w:rPr>
            <w:noProof/>
            <w:webHidden/>
          </w:rPr>
        </w:r>
        <w:r w:rsidR="00447C13" w:rsidRPr="00744D34">
          <w:rPr>
            <w:noProof/>
            <w:webHidden/>
          </w:rPr>
          <w:fldChar w:fldCharType="separate"/>
        </w:r>
        <w:r w:rsidR="00447C13" w:rsidRPr="00744D34">
          <w:rPr>
            <w:noProof/>
            <w:webHidden/>
          </w:rPr>
          <w:t>6</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85" w:history="1">
        <w:r w:rsidR="00447C13" w:rsidRPr="00744D34">
          <w:rPr>
            <w:rStyle w:val="af3"/>
            <w:noProof/>
          </w:rPr>
          <w:t>5.</w:t>
        </w:r>
        <w:r w:rsidR="00447C13" w:rsidRPr="00744D34">
          <w:rPr>
            <w:rFonts w:eastAsiaTheme="minorEastAsia"/>
            <w:noProof/>
            <w:sz w:val="22"/>
            <w:szCs w:val="22"/>
          </w:rPr>
          <w:tab/>
        </w:r>
        <w:r w:rsidR="00447C13" w:rsidRPr="00744D34">
          <w:rPr>
            <w:rStyle w:val="af3"/>
            <w:noProof/>
          </w:rPr>
          <w:t>Сыбайлас жемқорлыққа қарсы іс-қимылдың негізгі қағидаттары</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_Toc106977885 \h </w:instrText>
        </w:r>
        <w:r w:rsidR="00447C13" w:rsidRPr="00744D34">
          <w:rPr>
            <w:noProof/>
            <w:webHidden/>
          </w:rPr>
        </w:r>
        <w:r w:rsidR="00447C13" w:rsidRPr="00744D34">
          <w:rPr>
            <w:noProof/>
            <w:webHidden/>
          </w:rPr>
          <w:fldChar w:fldCharType="separate"/>
        </w:r>
        <w:r w:rsidR="00447C13" w:rsidRPr="00744D34">
          <w:rPr>
            <w:noProof/>
            <w:webHidden/>
          </w:rPr>
          <w:t>7</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86" w:history="1">
        <w:r w:rsidR="00447C13" w:rsidRPr="00744D34">
          <w:rPr>
            <w:rStyle w:val="af3"/>
            <w:noProof/>
          </w:rPr>
          <w:t>6.</w:t>
        </w:r>
        <w:r w:rsidR="00447C13" w:rsidRPr="00744D34">
          <w:rPr>
            <w:rFonts w:eastAsiaTheme="minorEastAsia"/>
            <w:noProof/>
            <w:sz w:val="22"/>
            <w:szCs w:val="22"/>
          </w:rPr>
          <w:tab/>
        </w:r>
        <w:r w:rsidR="00447C13" w:rsidRPr="00744D34">
          <w:rPr>
            <w:rStyle w:val="af3"/>
            <w:noProof/>
          </w:rPr>
          <w:t>Қазақстан Республикасының Сыбайлас жемқорлыққа қарсы заңнамасының талаптары және оны орындау жөніндегі міндеттемелер</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_Toc106977886 \h </w:instrText>
        </w:r>
        <w:r w:rsidR="00447C13" w:rsidRPr="00744D34">
          <w:rPr>
            <w:noProof/>
            <w:webHidden/>
          </w:rPr>
        </w:r>
        <w:r w:rsidR="00447C13" w:rsidRPr="00744D34">
          <w:rPr>
            <w:noProof/>
            <w:webHidden/>
          </w:rPr>
          <w:fldChar w:fldCharType="separate"/>
        </w:r>
        <w:r w:rsidR="00447C13" w:rsidRPr="00744D34">
          <w:rPr>
            <w:noProof/>
            <w:webHidden/>
          </w:rPr>
          <w:t>7</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87" w:history="1">
        <w:r w:rsidR="00447C13" w:rsidRPr="00744D34">
          <w:rPr>
            <w:rStyle w:val="af3"/>
            <w:noProof/>
          </w:rPr>
          <w:t>7.</w:t>
        </w:r>
        <w:r w:rsidR="00447C13" w:rsidRPr="00744D34">
          <w:rPr>
            <w:rFonts w:eastAsiaTheme="minorEastAsia"/>
            <w:noProof/>
            <w:sz w:val="22"/>
            <w:szCs w:val="22"/>
          </w:rPr>
          <w:tab/>
        </w:r>
        <w:r w:rsidR="00447C13" w:rsidRPr="00744D34">
          <w:rPr>
            <w:rStyle w:val="af3"/>
            <w:noProof/>
          </w:rPr>
          <w:t>Сыбайлас жемқорлық тәуекелдеріне қарсы іс-қимыл және алдын алу жөніндегі шаралар</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_Toc106977887 \h </w:instrText>
        </w:r>
        <w:r w:rsidR="00447C13" w:rsidRPr="00744D34">
          <w:rPr>
            <w:noProof/>
            <w:webHidden/>
          </w:rPr>
        </w:r>
        <w:r w:rsidR="00447C13" w:rsidRPr="00744D34">
          <w:rPr>
            <w:noProof/>
            <w:webHidden/>
          </w:rPr>
          <w:fldChar w:fldCharType="separate"/>
        </w:r>
        <w:r w:rsidR="00447C13" w:rsidRPr="00744D34">
          <w:rPr>
            <w:noProof/>
            <w:webHidden/>
          </w:rPr>
          <w:t>9</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88" w:history="1">
        <w:r w:rsidR="00447C13" w:rsidRPr="00744D34">
          <w:rPr>
            <w:rStyle w:val="af3"/>
            <w:noProof/>
          </w:rPr>
          <w:t>8.</w:t>
        </w:r>
        <w:r w:rsidR="00447C13" w:rsidRPr="00744D34">
          <w:rPr>
            <w:rFonts w:eastAsiaTheme="minorEastAsia"/>
            <w:noProof/>
            <w:sz w:val="22"/>
            <w:szCs w:val="22"/>
          </w:rPr>
          <w:tab/>
        </w:r>
        <w:r w:rsidR="00447C13" w:rsidRPr="00744D34">
          <w:rPr>
            <w:rStyle w:val="af3"/>
            <w:noProof/>
          </w:rPr>
          <w:t>Сыбайлас жемқорлыққа қарсы мониторинг</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_Toc106977888 \h </w:instrText>
        </w:r>
        <w:r w:rsidR="00447C13" w:rsidRPr="00744D34">
          <w:rPr>
            <w:noProof/>
            <w:webHidden/>
          </w:rPr>
        </w:r>
        <w:r w:rsidR="00447C13" w:rsidRPr="00744D34">
          <w:rPr>
            <w:noProof/>
            <w:webHidden/>
          </w:rPr>
          <w:fldChar w:fldCharType="separate"/>
        </w:r>
        <w:r w:rsidR="00447C13" w:rsidRPr="00744D34">
          <w:rPr>
            <w:noProof/>
            <w:webHidden/>
          </w:rPr>
          <w:t>12</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89" w:history="1">
        <w:r w:rsidR="00447C13" w:rsidRPr="00744D34">
          <w:rPr>
            <w:rStyle w:val="af3"/>
            <w:noProof/>
          </w:rPr>
          <w:t>9.</w:t>
        </w:r>
        <w:r w:rsidR="00447C13" w:rsidRPr="00744D34">
          <w:rPr>
            <w:rFonts w:eastAsiaTheme="minorEastAsia"/>
            <w:noProof/>
            <w:sz w:val="22"/>
            <w:szCs w:val="22"/>
          </w:rPr>
          <w:tab/>
        </w:r>
        <w:r w:rsidR="00447C13" w:rsidRPr="00744D34">
          <w:rPr>
            <w:rStyle w:val="af3"/>
            <w:noProof/>
          </w:rPr>
          <w:t>Сыбайлас жемқорлық тәуекелдерін ішкі талдау</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_Toc106977889 \h </w:instrText>
        </w:r>
        <w:r w:rsidR="00447C13" w:rsidRPr="00744D34">
          <w:rPr>
            <w:noProof/>
            <w:webHidden/>
          </w:rPr>
        </w:r>
        <w:r w:rsidR="00447C13" w:rsidRPr="00744D34">
          <w:rPr>
            <w:noProof/>
            <w:webHidden/>
          </w:rPr>
          <w:fldChar w:fldCharType="separate"/>
        </w:r>
        <w:r w:rsidR="00447C13" w:rsidRPr="00744D34">
          <w:rPr>
            <w:noProof/>
            <w:webHidden/>
          </w:rPr>
          <w:t>12</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0" w:history="1">
        <w:r w:rsidR="00447C13" w:rsidRPr="00744D34">
          <w:rPr>
            <w:rStyle w:val="af3"/>
            <w:noProof/>
          </w:rPr>
          <w:t>10.</w:t>
        </w:r>
        <w:r w:rsidR="00447C13" w:rsidRPr="00744D34">
          <w:rPr>
            <w:rFonts w:eastAsiaTheme="minorEastAsia"/>
            <w:noProof/>
            <w:sz w:val="22"/>
            <w:szCs w:val="22"/>
          </w:rPr>
          <w:tab/>
        </w:r>
        <w:r w:rsidR="00447C13" w:rsidRPr="00744D34">
          <w:rPr>
            <w:rStyle w:val="af3"/>
            <w:noProof/>
          </w:rPr>
          <w:t>Сыбайлас жемқорлыққа қарсы стандарттарды әзірлеу, Сыбайлас жемқорлыққа қарсы мәдениетті қалыптастыру</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_Toc106977890 \h </w:instrText>
        </w:r>
        <w:r w:rsidR="00447C13" w:rsidRPr="00744D34">
          <w:rPr>
            <w:noProof/>
            <w:webHidden/>
          </w:rPr>
        </w:r>
        <w:r w:rsidR="00447C13" w:rsidRPr="00744D34">
          <w:rPr>
            <w:noProof/>
            <w:webHidden/>
          </w:rPr>
          <w:fldChar w:fldCharType="separate"/>
        </w:r>
        <w:r w:rsidR="00447C13" w:rsidRPr="00744D34">
          <w:rPr>
            <w:noProof/>
            <w:webHidden/>
          </w:rPr>
          <w:t>13</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1" w:history="1">
        <w:r w:rsidR="00447C13" w:rsidRPr="00744D34">
          <w:rPr>
            <w:rStyle w:val="af3"/>
            <w:noProof/>
          </w:rPr>
          <w:t>11.</w:t>
        </w:r>
        <w:r w:rsidR="00447C13" w:rsidRPr="00744D34">
          <w:rPr>
            <w:rFonts w:eastAsiaTheme="minorEastAsia"/>
            <w:noProof/>
            <w:sz w:val="22"/>
            <w:szCs w:val="22"/>
          </w:rPr>
          <w:tab/>
        </w:r>
        <w:r w:rsidR="00447C13" w:rsidRPr="00744D34">
          <w:rPr>
            <w:rStyle w:val="af3"/>
            <w:noProof/>
          </w:rPr>
          <w:t>Сыбайлас жемқорлық құқық бұзушылықтарды қызметтік тергеп-тексерулер</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_Toc106977891 \h </w:instrText>
        </w:r>
        <w:r w:rsidR="00447C13" w:rsidRPr="00744D34">
          <w:rPr>
            <w:noProof/>
            <w:webHidden/>
          </w:rPr>
        </w:r>
        <w:r w:rsidR="00447C13" w:rsidRPr="00744D34">
          <w:rPr>
            <w:noProof/>
            <w:webHidden/>
          </w:rPr>
          <w:fldChar w:fldCharType="separate"/>
        </w:r>
        <w:r w:rsidR="00447C13" w:rsidRPr="00744D34">
          <w:rPr>
            <w:noProof/>
            <w:webHidden/>
          </w:rPr>
          <w:t>13</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2" w:history="1">
        <w:r w:rsidR="00447C13" w:rsidRPr="00744D34">
          <w:rPr>
            <w:rStyle w:val="af3"/>
            <w:noProof/>
          </w:rPr>
          <w:t>12.</w:t>
        </w:r>
        <w:r w:rsidR="00447C13" w:rsidRPr="00744D34">
          <w:rPr>
            <w:rFonts w:eastAsiaTheme="minorEastAsia"/>
            <w:noProof/>
            <w:sz w:val="22"/>
            <w:szCs w:val="22"/>
          </w:rPr>
          <w:tab/>
        </w:r>
        <w:r w:rsidR="00447C13" w:rsidRPr="00744D34">
          <w:rPr>
            <w:rStyle w:val="af3"/>
            <w:noProof/>
          </w:rPr>
          <w:t>Өзара ынтымақтастық</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_Toc106977892 \h </w:instrText>
        </w:r>
        <w:r w:rsidR="00447C13" w:rsidRPr="00744D34">
          <w:rPr>
            <w:noProof/>
            <w:webHidden/>
          </w:rPr>
        </w:r>
        <w:r w:rsidR="00447C13" w:rsidRPr="00744D34">
          <w:rPr>
            <w:noProof/>
            <w:webHidden/>
          </w:rPr>
          <w:fldChar w:fldCharType="separate"/>
        </w:r>
        <w:r w:rsidR="00447C13" w:rsidRPr="00744D34">
          <w:rPr>
            <w:noProof/>
            <w:webHidden/>
          </w:rPr>
          <w:t>14</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3" w:history="1">
        <w:r w:rsidR="00447C13" w:rsidRPr="00744D34">
          <w:rPr>
            <w:rStyle w:val="af3"/>
            <w:noProof/>
          </w:rPr>
          <w:t>13.</w:t>
        </w:r>
        <w:r w:rsidR="00447C13" w:rsidRPr="00744D34">
          <w:rPr>
            <w:rFonts w:eastAsiaTheme="minorEastAsia"/>
            <w:noProof/>
            <w:sz w:val="22"/>
            <w:szCs w:val="22"/>
          </w:rPr>
          <w:tab/>
        </w:r>
        <w:r w:rsidR="00447C13" w:rsidRPr="00744D34">
          <w:rPr>
            <w:rStyle w:val="af3"/>
            <w:noProof/>
          </w:rPr>
          <w:t>Кері байланыс</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_Toc106977893 \h </w:instrText>
        </w:r>
        <w:r w:rsidR="00447C13" w:rsidRPr="00744D34">
          <w:rPr>
            <w:noProof/>
            <w:webHidden/>
          </w:rPr>
        </w:r>
        <w:r w:rsidR="00447C13" w:rsidRPr="00744D34">
          <w:rPr>
            <w:noProof/>
            <w:webHidden/>
          </w:rPr>
          <w:fldChar w:fldCharType="separate"/>
        </w:r>
        <w:r w:rsidR="00447C13" w:rsidRPr="00744D34">
          <w:rPr>
            <w:noProof/>
            <w:webHidden/>
          </w:rPr>
          <w:t>14</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4" w:history="1">
        <w:r w:rsidR="00447C13" w:rsidRPr="00744D34">
          <w:rPr>
            <w:rStyle w:val="af3"/>
            <w:noProof/>
          </w:rPr>
          <w:t>14.</w:t>
        </w:r>
        <w:r w:rsidR="00447C13" w:rsidRPr="00744D34">
          <w:rPr>
            <w:rFonts w:eastAsiaTheme="minorEastAsia"/>
            <w:noProof/>
            <w:sz w:val="22"/>
            <w:szCs w:val="22"/>
          </w:rPr>
          <w:tab/>
        </w:r>
        <w:r w:rsidR="00447C13" w:rsidRPr="00744D34">
          <w:rPr>
            <w:rStyle w:val="af3"/>
            <w:noProof/>
          </w:rPr>
          <w:t>Жауапкершілік</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_Toc106977894 \h </w:instrText>
        </w:r>
        <w:r w:rsidR="00447C13" w:rsidRPr="00744D34">
          <w:rPr>
            <w:noProof/>
            <w:webHidden/>
          </w:rPr>
        </w:r>
        <w:r w:rsidR="00447C13" w:rsidRPr="00744D34">
          <w:rPr>
            <w:noProof/>
            <w:webHidden/>
          </w:rPr>
          <w:fldChar w:fldCharType="separate"/>
        </w:r>
        <w:r w:rsidR="00447C13" w:rsidRPr="00744D34">
          <w:rPr>
            <w:noProof/>
            <w:webHidden/>
          </w:rPr>
          <w:t>14</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5" w:history="1">
        <w:r w:rsidR="00447C13" w:rsidRPr="00744D34">
          <w:rPr>
            <w:rStyle w:val="af3"/>
            <w:noProof/>
          </w:rPr>
          <w:t>15.</w:t>
        </w:r>
        <w:r w:rsidR="00447C13" w:rsidRPr="00744D34">
          <w:rPr>
            <w:rFonts w:eastAsiaTheme="minorEastAsia"/>
            <w:noProof/>
            <w:sz w:val="22"/>
            <w:szCs w:val="22"/>
          </w:rPr>
          <w:tab/>
        </w:r>
        <w:r w:rsidR="00447C13" w:rsidRPr="00744D34">
          <w:rPr>
            <w:rStyle w:val="af3"/>
            <w:noProof/>
          </w:rPr>
          <w:t>Осы құжатты басқару</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_Toc106977895 \h </w:instrText>
        </w:r>
        <w:r w:rsidR="00447C13" w:rsidRPr="00744D34">
          <w:rPr>
            <w:noProof/>
            <w:webHidden/>
          </w:rPr>
        </w:r>
        <w:r w:rsidR="00447C13" w:rsidRPr="00744D34">
          <w:rPr>
            <w:noProof/>
            <w:webHidden/>
          </w:rPr>
          <w:fldChar w:fldCharType="separate"/>
        </w:r>
        <w:r w:rsidR="00447C13" w:rsidRPr="00744D34">
          <w:rPr>
            <w:noProof/>
            <w:webHidden/>
          </w:rPr>
          <w:t>14</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6" w:history="1">
        <w:r w:rsidR="00447C13" w:rsidRPr="00744D34">
          <w:rPr>
            <w:rStyle w:val="af3"/>
            <w:noProof/>
          </w:rPr>
          <w:t xml:space="preserve"> № 1</w:t>
        </w:r>
        <w:r w:rsidR="00447C13" w:rsidRPr="00744D34">
          <w:rPr>
            <w:rStyle w:val="af3"/>
            <w:noProof/>
            <w:lang w:val="kk-KZ"/>
          </w:rPr>
          <w:t xml:space="preserve"> Қосымша</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_Toc106977896 \h </w:instrText>
        </w:r>
        <w:r w:rsidR="00447C13" w:rsidRPr="00744D34">
          <w:rPr>
            <w:noProof/>
            <w:webHidden/>
          </w:rPr>
        </w:r>
        <w:r w:rsidR="00447C13" w:rsidRPr="00744D34">
          <w:rPr>
            <w:noProof/>
            <w:webHidden/>
          </w:rPr>
          <w:fldChar w:fldCharType="separate"/>
        </w:r>
        <w:r w:rsidR="00447C13" w:rsidRPr="00744D34">
          <w:rPr>
            <w:noProof/>
            <w:webHidden/>
          </w:rPr>
          <w:t>15</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7" w:history="1">
        <w:r w:rsidR="00447C13" w:rsidRPr="00744D34">
          <w:rPr>
            <w:rStyle w:val="af3"/>
            <w:noProof/>
          </w:rPr>
          <w:t>№ 2</w:t>
        </w:r>
        <w:r w:rsidR="00447C13" w:rsidRPr="00744D34">
          <w:rPr>
            <w:rStyle w:val="af3"/>
            <w:noProof/>
            <w:lang w:val="kk-KZ"/>
          </w:rPr>
          <w:t xml:space="preserve"> Қосымша</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_Toc106977897 \h </w:instrText>
        </w:r>
        <w:r w:rsidR="00447C13" w:rsidRPr="00744D34">
          <w:rPr>
            <w:noProof/>
            <w:webHidden/>
          </w:rPr>
        </w:r>
        <w:r w:rsidR="00447C13" w:rsidRPr="00744D34">
          <w:rPr>
            <w:noProof/>
            <w:webHidden/>
          </w:rPr>
          <w:fldChar w:fldCharType="separate"/>
        </w:r>
        <w:r w:rsidR="00447C13" w:rsidRPr="00744D34">
          <w:rPr>
            <w:noProof/>
            <w:webHidden/>
          </w:rPr>
          <w:t>19</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8" w:history="1">
        <w:r w:rsidR="00447C13" w:rsidRPr="00744D34">
          <w:rPr>
            <w:rStyle w:val="af3"/>
            <w:noProof/>
          </w:rPr>
          <w:t xml:space="preserve"> № 3</w:t>
        </w:r>
        <w:r w:rsidR="00447C13" w:rsidRPr="00744D34">
          <w:rPr>
            <w:rStyle w:val="af3"/>
            <w:noProof/>
            <w:lang w:val="kk-KZ"/>
          </w:rPr>
          <w:t xml:space="preserve"> Қосымша</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_Toc106977898 \h </w:instrText>
        </w:r>
        <w:r w:rsidR="00447C13" w:rsidRPr="00744D34">
          <w:rPr>
            <w:noProof/>
            <w:webHidden/>
          </w:rPr>
        </w:r>
        <w:r w:rsidR="00447C13" w:rsidRPr="00744D34">
          <w:rPr>
            <w:noProof/>
            <w:webHidden/>
          </w:rPr>
          <w:fldChar w:fldCharType="separate"/>
        </w:r>
        <w:r w:rsidR="00447C13" w:rsidRPr="00744D34">
          <w:rPr>
            <w:noProof/>
            <w:webHidden/>
          </w:rPr>
          <w:t>21</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899" w:history="1">
        <w:r w:rsidR="00447C13" w:rsidRPr="00744D34">
          <w:rPr>
            <w:rStyle w:val="af3"/>
            <w:noProof/>
          </w:rPr>
          <w:t>ӨЗГЕРІСТЕРДІ ТІРКЕУ ПАРАҒЫ</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_Toc106977899 \h </w:instrText>
        </w:r>
        <w:r w:rsidR="00447C13" w:rsidRPr="00744D34">
          <w:rPr>
            <w:noProof/>
            <w:webHidden/>
          </w:rPr>
        </w:r>
        <w:r w:rsidR="00447C13" w:rsidRPr="00744D34">
          <w:rPr>
            <w:noProof/>
            <w:webHidden/>
          </w:rPr>
          <w:fldChar w:fldCharType="separate"/>
        </w:r>
        <w:r w:rsidR="00447C13" w:rsidRPr="00744D34">
          <w:rPr>
            <w:noProof/>
            <w:webHidden/>
          </w:rPr>
          <w:t>23</w:t>
        </w:r>
        <w:r w:rsidR="00447C13" w:rsidRPr="00744D34">
          <w:rPr>
            <w:noProof/>
            <w:webHidden/>
          </w:rPr>
          <w:fldChar w:fldCharType="end"/>
        </w:r>
      </w:hyperlink>
    </w:p>
    <w:p w:rsidR="00447C13" w:rsidRPr="00744D34" w:rsidRDefault="00AB4CBA" w:rsidP="00447C13">
      <w:pPr>
        <w:pStyle w:val="13"/>
        <w:tabs>
          <w:tab w:val="clear" w:pos="9347"/>
          <w:tab w:val="right" w:leader="dot" w:pos="9356"/>
        </w:tabs>
        <w:ind w:right="709"/>
        <w:jc w:val="both"/>
        <w:rPr>
          <w:rFonts w:eastAsiaTheme="minorEastAsia"/>
          <w:noProof/>
          <w:sz w:val="22"/>
          <w:szCs w:val="22"/>
        </w:rPr>
      </w:pPr>
      <w:hyperlink w:anchor="_Toc106977900" w:history="1">
        <w:r w:rsidR="00447C13" w:rsidRPr="00744D34">
          <w:rPr>
            <w:rStyle w:val="af3"/>
            <w:noProof/>
          </w:rPr>
          <w:t>ТАНЫСУ ПАРАҒЫ</w:t>
        </w:r>
        <w:r w:rsidR="00447C13" w:rsidRPr="00744D34">
          <w:rPr>
            <w:noProof/>
            <w:webHidden/>
          </w:rPr>
          <w:tab/>
        </w:r>
        <w:r w:rsidR="00447C13" w:rsidRPr="00744D34">
          <w:rPr>
            <w:noProof/>
            <w:webHidden/>
          </w:rPr>
          <w:fldChar w:fldCharType="begin"/>
        </w:r>
        <w:r w:rsidR="00447C13" w:rsidRPr="00744D34">
          <w:rPr>
            <w:noProof/>
            <w:webHidden/>
          </w:rPr>
          <w:instrText xml:space="preserve"> PAGEREF _Toc106977900 \h </w:instrText>
        </w:r>
        <w:r w:rsidR="00447C13" w:rsidRPr="00744D34">
          <w:rPr>
            <w:noProof/>
            <w:webHidden/>
          </w:rPr>
        </w:r>
        <w:r w:rsidR="00447C13" w:rsidRPr="00744D34">
          <w:rPr>
            <w:noProof/>
            <w:webHidden/>
          </w:rPr>
          <w:fldChar w:fldCharType="separate"/>
        </w:r>
        <w:r w:rsidR="00447C13" w:rsidRPr="00744D34">
          <w:rPr>
            <w:noProof/>
            <w:webHidden/>
          </w:rPr>
          <w:t>24</w:t>
        </w:r>
        <w:r w:rsidR="00447C13" w:rsidRPr="00744D34">
          <w:rPr>
            <w:noProof/>
            <w:webHidden/>
          </w:rPr>
          <w:fldChar w:fldCharType="end"/>
        </w:r>
      </w:hyperlink>
    </w:p>
    <w:p w:rsidR="00447C13" w:rsidRPr="0009298C" w:rsidRDefault="00447C13" w:rsidP="00447C13">
      <w:pPr>
        <w:widowControl w:val="0"/>
        <w:tabs>
          <w:tab w:val="right" w:leader="dot" w:pos="9356"/>
        </w:tabs>
        <w:ind w:right="709" w:firstLine="720"/>
        <w:jc w:val="both"/>
        <w:rPr>
          <w:b/>
        </w:rPr>
      </w:pPr>
      <w:r w:rsidRPr="00744D34">
        <w:rPr>
          <w:rFonts w:ascii="Times New Roman" w:hAnsi="Times New Roman" w:cs="Times New Roman"/>
        </w:rPr>
        <w:fldChar w:fldCharType="end"/>
      </w:r>
    </w:p>
    <w:p w:rsidR="00447C13" w:rsidRPr="0009298C" w:rsidRDefault="00447C13" w:rsidP="00447C13">
      <w:pPr>
        <w:widowControl w:val="0"/>
        <w:ind w:firstLine="720"/>
        <w:jc w:val="center"/>
        <w:rPr>
          <w:b/>
        </w:rPr>
      </w:pPr>
    </w:p>
    <w:p w:rsidR="00447C13" w:rsidRPr="0009298C" w:rsidRDefault="00447C13" w:rsidP="00447C13">
      <w:pPr>
        <w:widowControl w:val="0"/>
        <w:ind w:firstLine="720"/>
        <w:jc w:val="center"/>
        <w:rPr>
          <w:b/>
        </w:rPr>
      </w:pPr>
    </w:p>
    <w:p w:rsidR="00447C13" w:rsidRPr="0009298C" w:rsidRDefault="00447C13" w:rsidP="00447C13">
      <w:pPr>
        <w:widowControl w:val="0"/>
        <w:ind w:firstLine="720"/>
        <w:jc w:val="center"/>
        <w:rPr>
          <w:b/>
        </w:rPr>
      </w:pPr>
    </w:p>
    <w:p w:rsidR="00447C13" w:rsidRPr="0009298C" w:rsidRDefault="00447C13" w:rsidP="00447C13">
      <w:pPr>
        <w:widowControl w:val="0"/>
        <w:ind w:firstLine="720"/>
        <w:jc w:val="center"/>
        <w:rPr>
          <w:b/>
        </w:rPr>
      </w:pPr>
    </w:p>
    <w:p w:rsidR="00447C13" w:rsidRPr="0009298C" w:rsidRDefault="00447C13" w:rsidP="00447C13">
      <w:pPr>
        <w:widowControl w:val="0"/>
        <w:ind w:firstLine="720"/>
        <w:jc w:val="center"/>
        <w:rPr>
          <w:b/>
        </w:rPr>
      </w:pPr>
    </w:p>
    <w:p w:rsidR="00447C13" w:rsidRPr="0009298C" w:rsidRDefault="00447C13" w:rsidP="00447C13">
      <w:pPr>
        <w:widowControl w:val="0"/>
        <w:ind w:firstLine="720"/>
        <w:jc w:val="center"/>
        <w:rPr>
          <w:b/>
        </w:rPr>
      </w:pPr>
    </w:p>
    <w:p w:rsidR="00447C13" w:rsidRPr="0009298C" w:rsidRDefault="00447C13" w:rsidP="00447C13">
      <w:pPr>
        <w:widowControl w:val="0"/>
        <w:ind w:firstLine="720"/>
        <w:jc w:val="center"/>
        <w:rPr>
          <w:b/>
        </w:rPr>
      </w:pPr>
    </w:p>
    <w:p w:rsidR="00900900" w:rsidRPr="00900900" w:rsidRDefault="00900900" w:rsidP="00900900">
      <w:pPr>
        <w:pStyle w:val="1"/>
        <w:keepNext w:val="0"/>
        <w:tabs>
          <w:tab w:val="left" w:pos="142"/>
          <w:tab w:val="left" w:pos="993"/>
        </w:tabs>
        <w:ind w:left="709"/>
        <w:rPr>
          <w:b/>
          <w:sz w:val="24"/>
          <w:szCs w:val="24"/>
        </w:rPr>
      </w:pPr>
    </w:p>
    <w:p w:rsidR="00447C13" w:rsidRPr="00447C13" w:rsidRDefault="00447C13" w:rsidP="00447C13">
      <w:pPr>
        <w:pStyle w:val="1"/>
        <w:keepNext w:val="0"/>
        <w:numPr>
          <w:ilvl w:val="0"/>
          <w:numId w:val="1"/>
        </w:numPr>
        <w:tabs>
          <w:tab w:val="left" w:pos="142"/>
          <w:tab w:val="left" w:pos="993"/>
        </w:tabs>
        <w:ind w:left="0" w:firstLine="709"/>
        <w:rPr>
          <w:b/>
          <w:sz w:val="24"/>
          <w:szCs w:val="24"/>
        </w:rPr>
      </w:pPr>
      <w:r w:rsidRPr="00447C13">
        <w:rPr>
          <w:b/>
          <w:sz w:val="24"/>
          <w:szCs w:val="24"/>
          <w:lang w:val="kk-KZ"/>
        </w:rPr>
        <w:t>Қолдану саласы</w:t>
      </w:r>
    </w:p>
    <w:p w:rsidR="00900900" w:rsidRDefault="00900900" w:rsidP="00447C13">
      <w:pPr>
        <w:tabs>
          <w:tab w:val="left" w:pos="142"/>
          <w:tab w:val="left" w:pos="993"/>
        </w:tabs>
        <w:spacing w:after="0" w:line="240" w:lineRule="auto"/>
        <w:ind w:firstLine="709"/>
        <w:jc w:val="both"/>
        <w:rPr>
          <w:rFonts w:ascii="Times New Roman" w:hAnsi="Times New Roman" w:cs="Times New Roman"/>
          <w:lang w:val="kk-KZ"/>
        </w:rPr>
      </w:pPr>
    </w:p>
    <w:p w:rsidR="00447C13" w:rsidRPr="00900900" w:rsidRDefault="00447C13" w:rsidP="00447C13">
      <w:pPr>
        <w:tabs>
          <w:tab w:val="left" w:pos="142"/>
          <w:tab w:val="left" w:pos="993"/>
        </w:tabs>
        <w:spacing w:after="0" w:line="240" w:lineRule="auto"/>
        <w:ind w:firstLine="709"/>
        <w:jc w:val="both"/>
        <w:rPr>
          <w:rFonts w:ascii="Times New Roman" w:hAnsi="Times New Roman" w:cs="Times New Roman"/>
          <w:lang w:val="kk-KZ"/>
        </w:rPr>
      </w:pPr>
      <w:r w:rsidRPr="00900900">
        <w:rPr>
          <w:rFonts w:ascii="Times New Roman" w:hAnsi="Times New Roman" w:cs="Times New Roman"/>
          <w:lang w:val="kk-KZ"/>
        </w:rPr>
        <w:t>1.1.</w:t>
      </w:r>
      <w:r w:rsidRPr="00900900">
        <w:rPr>
          <w:rFonts w:ascii="Times New Roman" w:hAnsi="Times New Roman" w:cs="Times New Roman"/>
          <w:lang w:val="kk-KZ"/>
        </w:rPr>
        <w:tab/>
        <w:t xml:space="preserve">Осы </w:t>
      </w:r>
      <w:r w:rsidRPr="00447C13">
        <w:rPr>
          <w:rFonts w:ascii="Times New Roman" w:hAnsi="Times New Roman" w:cs="Times New Roman"/>
          <w:lang w:val="kk-KZ"/>
        </w:rPr>
        <w:t>«</w:t>
      </w:r>
      <w:r w:rsidRPr="00900900">
        <w:rPr>
          <w:rFonts w:ascii="Times New Roman" w:hAnsi="Times New Roman" w:cs="Times New Roman"/>
          <w:lang w:val="kk-KZ"/>
        </w:rPr>
        <w:t>МАЭК-Қазатомөнеркәсіп</w:t>
      </w:r>
      <w:r w:rsidRPr="00447C13">
        <w:rPr>
          <w:rFonts w:ascii="Times New Roman" w:hAnsi="Times New Roman" w:cs="Times New Roman"/>
          <w:lang w:val="kk-KZ"/>
        </w:rPr>
        <w:t>»</w:t>
      </w:r>
      <w:r w:rsidRPr="00900900">
        <w:rPr>
          <w:rFonts w:ascii="Times New Roman" w:hAnsi="Times New Roman" w:cs="Times New Roman"/>
          <w:lang w:val="kk-KZ"/>
        </w:rPr>
        <w:t xml:space="preserve"> ЖШС — дағы сыбайлас жемқорлыққа қарсы іс-қимыл саясаты (бұдан әрі-саясат және тиісінше Серіктестік) серіктестіктің барлық құрылымдық бөлімшелерімен танысу, орындау және мүлтіксіз сақтау үшін міндетті болып табылады.</w:t>
      </w:r>
    </w:p>
    <w:p w:rsidR="00447C13" w:rsidRPr="0031394A" w:rsidRDefault="00447C13" w:rsidP="00447C13">
      <w:pPr>
        <w:numPr>
          <w:ilvl w:val="1"/>
          <w:numId w:val="1"/>
        </w:numPr>
        <w:tabs>
          <w:tab w:val="left" w:pos="142"/>
          <w:tab w:val="left" w:pos="993"/>
        </w:tabs>
        <w:spacing w:after="0" w:line="240" w:lineRule="auto"/>
        <w:ind w:left="0" w:firstLine="709"/>
        <w:jc w:val="both"/>
        <w:rPr>
          <w:rFonts w:ascii="Times New Roman" w:hAnsi="Times New Roman" w:cs="Times New Roman"/>
          <w:lang w:val="kk-KZ"/>
        </w:rPr>
      </w:pPr>
      <w:r w:rsidRPr="0031394A">
        <w:rPr>
          <w:rFonts w:ascii="Times New Roman" w:hAnsi="Times New Roman" w:cs="Times New Roman"/>
          <w:lang w:val="kk-KZ"/>
        </w:rPr>
        <w:t>Осы Саясат серіктестіктің корпоративтік веб-сайтында орналастырылуға тиіс.</w:t>
      </w:r>
      <w:r w:rsidRPr="0031394A" w:rsidDel="00A91F08">
        <w:rPr>
          <w:rFonts w:ascii="Times New Roman" w:hAnsi="Times New Roman" w:cs="Times New Roman"/>
          <w:lang w:val="kk-KZ"/>
        </w:rPr>
        <w:t xml:space="preserve"> </w:t>
      </w:r>
    </w:p>
    <w:p w:rsidR="00900900" w:rsidRPr="0031394A" w:rsidDel="00A91F08" w:rsidRDefault="00900900" w:rsidP="00900900">
      <w:pPr>
        <w:tabs>
          <w:tab w:val="left" w:pos="142"/>
          <w:tab w:val="left" w:pos="993"/>
        </w:tabs>
        <w:spacing w:after="0" w:line="240" w:lineRule="auto"/>
        <w:ind w:left="709"/>
        <w:jc w:val="both"/>
        <w:rPr>
          <w:rFonts w:ascii="Times New Roman" w:hAnsi="Times New Roman" w:cs="Times New Roman"/>
          <w:lang w:val="kk-KZ"/>
        </w:rPr>
      </w:pPr>
    </w:p>
    <w:p w:rsidR="00447C13" w:rsidRDefault="00447C13" w:rsidP="00447C13">
      <w:pPr>
        <w:pStyle w:val="1"/>
        <w:keepNext w:val="0"/>
        <w:numPr>
          <w:ilvl w:val="0"/>
          <w:numId w:val="1"/>
        </w:numPr>
        <w:tabs>
          <w:tab w:val="left" w:pos="142"/>
          <w:tab w:val="left" w:pos="993"/>
        </w:tabs>
        <w:ind w:left="0" w:firstLine="709"/>
        <w:jc w:val="both"/>
        <w:rPr>
          <w:b/>
          <w:sz w:val="24"/>
          <w:szCs w:val="24"/>
          <w:lang w:val="kk-KZ"/>
        </w:rPr>
      </w:pPr>
      <w:r w:rsidRPr="00447C13">
        <w:rPr>
          <w:b/>
          <w:sz w:val="24"/>
          <w:szCs w:val="24"/>
          <w:lang w:val="kk-KZ"/>
        </w:rPr>
        <w:t>Жалпы ереже</w:t>
      </w:r>
    </w:p>
    <w:p w:rsidR="00900900" w:rsidRDefault="00900900" w:rsidP="00447C13">
      <w:pPr>
        <w:tabs>
          <w:tab w:val="left" w:pos="142"/>
        </w:tabs>
        <w:spacing w:after="0" w:line="240" w:lineRule="auto"/>
        <w:ind w:firstLine="709"/>
        <w:jc w:val="both"/>
        <w:rPr>
          <w:rFonts w:ascii="Times New Roman" w:hAnsi="Times New Roman" w:cs="Times New Roman"/>
          <w:lang w:val="kk-KZ"/>
        </w:rPr>
      </w:pP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2.1.</w:t>
      </w:r>
      <w:r w:rsidRPr="00447C13">
        <w:rPr>
          <w:rFonts w:ascii="Times New Roman" w:hAnsi="Times New Roman" w:cs="Times New Roman"/>
          <w:lang w:val="kk-KZ"/>
        </w:rPr>
        <w:tab/>
        <w:t>Осы Саясат Қазақстан Республикасының қолданыстағы сыбайлас жемқорлыққа қарсы заңнамасына және серіктестіктің ішкі құжаттарына сәйкес әзірленген.</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2.2.</w:t>
      </w:r>
      <w:r w:rsidRPr="00447C13">
        <w:rPr>
          <w:rFonts w:ascii="Times New Roman" w:hAnsi="Times New Roman" w:cs="Times New Roman"/>
          <w:lang w:val="kk-KZ"/>
        </w:rPr>
        <w:tab/>
        <w:t xml:space="preserve">Осы Саясат серіктестіктің негізгі ішкі құжаты болып табылады және серіктестікте сыбайлас жемқорлыққа қарсы іс-қимылдың негізгі қағидаттарын, сондай-ақ сыбайлас жемқорлықтың алдын алудың және оған қарсы күрестің, сыбайлас жемқорлық құқық бұзушылықтардың салдарларын барынша азайтудың және (немесе) жоюдың басқарушылық және ұйымдастырушылық негіздерін белгілейді. </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2.3.</w:t>
      </w:r>
      <w:r w:rsidRPr="00447C13">
        <w:rPr>
          <w:rFonts w:ascii="Times New Roman" w:hAnsi="Times New Roman" w:cs="Times New Roman"/>
          <w:lang w:val="kk-KZ"/>
        </w:rPr>
        <w:tab/>
        <w:t>Сыбайлас жемқорлыққа қарсы іс-қимыл саясатының аталған ережелері ықтимал сыбайлас жемқорлық фактілерінің алдын алуға, серіктестікте сыбайлас жемқорлықты қатаң қабылдамау ахуалын қалыптастыруға бағытталған.</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2.4.</w:t>
      </w:r>
      <w:r w:rsidRPr="00447C13">
        <w:rPr>
          <w:rFonts w:ascii="Times New Roman" w:hAnsi="Times New Roman" w:cs="Times New Roman"/>
          <w:lang w:val="kk-KZ"/>
        </w:rPr>
        <w:tab/>
        <w:t>Сыбайлас жемқорлыққа қарсы саясат – сыбайлас жемқорлыққа қарсы іс-қимылдың тиімді жүйесін құруға бағытталған қызмет.</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2.5.</w:t>
      </w:r>
      <w:r w:rsidRPr="00447C13">
        <w:rPr>
          <w:rFonts w:ascii="Times New Roman" w:hAnsi="Times New Roman" w:cs="Times New Roman"/>
          <w:lang w:val="kk-KZ"/>
        </w:rPr>
        <w:tab/>
        <w:t>Осы серіктестікке сыбайлас жемқорлыққа қарсы іс-қимыл саясаты Қазақстан Республикасының қолданыстағы сыбайлас жемқорлыққа қарсы заңнамасына және серіктестіктің ішкі құжаттарына сәйкес әзірленді. Саясат серіктестіктегі сыбайлас жемқорлыққа қарсы іс-қимыл мақсатында ішкі бақылауды ұйымдастырудың негізгі қағидаттарын, тәсілдері мен талаптарын регламенттейтін серіктестіктің негізгі ішкі құжаты болып табылады, сыбайлас жемқорлықтың алдын алудың және оған қарсы күрестің басқарушылық және ұйымдастырушылық негіздерін айқындайды.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2.6.</w:t>
      </w:r>
      <w:r w:rsidRPr="00447C13">
        <w:rPr>
          <w:rFonts w:ascii="Times New Roman" w:hAnsi="Times New Roman" w:cs="Times New Roman"/>
          <w:lang w:val="kk-KZ"/>
        </w:rPr>
        <w:tab/>
        <w:t>Бұл саясат мыналарды белгілейді: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1) сыбайлас жемқорлыққа қарсы іс-қимыл саласындағы мақсаттар мен міндеттер;</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 Сыбайлас жемқорлыққа қарсы іс-қимылдың негізгі қағидаттары;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 Қазақстан Республикасының Сыбайлас жемқорлыққа қарсы заңнамасында айқындалған талаптар және оларды орындау жөніндегі міндеттемелер қамтылуға тиіс;</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4) Сыбайлас жемқорлықтың алдын алу және оған қарсы іс-қимыл жөніндегі шаралар кешені;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5) осы саясатты сақтау үшін жауапкершілік.</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2.7.</w:t>
      </w:r>
      <w:r w:rsidRPr="00447C13">
        <w:rPr>
          <w:rFonts w:ascii="Times New Roman" w:hAnsi="Times New Roman" w:cs="Times New Roman"/>
          <w:lang w:val="kk-KZ"/>
        </w:rPr>
        <w:tab/>
        <w:t>Осы саясаттың негізгі мақсаты: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1) серіктестікке сыбайлас жемқорлық құқық бұзушылықтар жасауға ықпал ететін себептер мен жағдайларды жоюға бағытталған тетіктерді енгізу болып табылады;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 серіктестікте сыбайлас жемқорлыққа қарсы мәдениетті қалыптастыру, серіктестіктің іскерлік беделін нығайту және оған деген сенімді арттыру болып табылады.</w:t>
      </w:r>
    </w:p>
    <w:p w:rsidR="00447C13" w:rsidRPr="00447C13" w:rsidRDefault="00447C13" w:rsidP="00447C13">
      <w:pPr>
        <w:pStyle w:val="21"/>
        <w:tabs>
          <w:tab w:val="left" w:pos="142"/>
          <w:tab w:val="left" w:pos="1134"/>
        </w:tabs>
        <w:ind w:firstLine="709"/>
        <w:jc w:val="both"/>
        <w:rPr>
          <w:szCs w:val="24"/>
          <w:lang w:val="kk-KZ"/>
        </w:rPr>
      </w:pPr>
    </w:p>
    <w:p w:rsidR="00447C13" w:rsidRDefault="00447C13" w:rsidP="00447C13">
      <w:pPr>
        <w:pStyle w:val="1"/>
        <w:keepNext w:val="0"/>
        <w:numPr>
          <w:ilvl w:val="0"/>
          <w:numId w:val="1"/>
        </w:numPr>
        <w:tabs>
          <w:tab w:val="left" w:pos="142"/>
          <w:tab w:val="left" w:pos="993"/>
        </w:tabs>
        <w:ind w:left="0" w:firstLine="709"/>
        <w:jc w:val="both"/>
        <w:rPr>
          <w:b/>
          <w:sz w:val="24"/>
          <w:szCs w:val="24"/>
          <w:lang w:val="kk-KZ"/>
        </w:rPr>
      </w:pPr>
      <w:bookmarkStart w:id="2" w:name="_Toc341862260"/>
      <w:bookmarkStart w:id="3" w:name="_Toc352938913"/>
      <w:bookmarkStart w:id="4" w:name="_Toc106977883"/>
      <w:bookmarkStart w:id="5" w:name="_Toc106976779"/>
      <w:proofErr w:type="spellStart"/>
      <w:r w:rsidRPr="00447C13">
        <w:rPr>
          <w:b/>
          <w:sz w:val="24"/>
          <w:szCs w:val="24"/>
        </w:rPr>
        <w:t>Терминдер</w:t>
      </w:r>
      <w:proofErr w:type="spellEnd"/>
      <w:r w:rsidRPr="00447C13">
        <w:rPr>
          <w:b/>
          <w:sz w:val="24"/>
          <w:szCs w:val="24"/>
        </w:rPr>
        <w:t xml:space="preserve"> мен </w:t>
      </w:r>
      <w:proofErr w:type="spellStart"/>
      <w:r w:rsidRPr="00447C13">
        <w:rPr>
          <w:b/>
          <w:sz w:val="24"/>
          <w:szCs w:val="24"/>
        </w:rPr>
        <w:t>қысқартулар</w:t>
      </w:r>
      <w:bookmarkEnd w:id="2"/>
      <w:bookmarkEnd w:id="3"/>
      <w:bookmarkEnd w:id="4"/>
      <w:bookmarkEnd w:id="5"/>
      <w:proofErr w:type="spellEnd"/>
    </w:p>
    <w:p w:rsidR="00900900" w:rsidRDefault="00900900" w:rsidP="00447C13">
      <w:pPr>
        <w:tabs>
          <w:tab w:val="left" w:pos="142"/>
        </w:tabs>
        <w:spacing w:after="0" w:line="240" w:lineRule="auto"/>
        <w:ind w:firstLine="709"/>
        <w:jc w:val="both"/>
        <w:rPr>
          <w:rFonts w:ascii="Times New Roman" w:hAnsi="Times New Roman" w:cs="Times New Roman"/>
          <w:lang w:val="kk-KZ"/>
        </w:rPr>
      </w:pP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3.1.</w:t>
      </w:r>
      <w:r w:rsidRPr="00447C13">
        <w:rPr>
          <w:rFonts w:ascii="Times New Roman" w:hAnsi="Times New Roman" w:cs="Times New Roman"/>
          <w:lang w:val="kk-KZ"/>
        </w:rPr>
        <w:tab/>
      </w:r>
      <w:r w:rsidRPr="00447C13">
        <w:rPr>
          <w:rFonts w:ascii="Times New Roman" w:hAnsi="Times New Roman" w:cs="Times New Roman"/>
          <w:b/>
          <w:lang w:val="kk-KZ"/>
        </w:rPr>
        <w:t>Қазақстан Республикасының Сыбайлас жемқорлыққа қарсы заңнамасы:</w:t>
      </w:r>
      <w:r w:rsidRPr="00447C13">
        <w:rPr>
          <w:rFonts w:ascii="Times New Roman" w:hAnsi="Times New Roman" w:cs="Times New Roman"/>
          <w:lang w:val="kk-KZ"/>
        </w:rPr>
        <w:t xml:space="preserve"> «Сыбайлас жемқорлыққа қарсы іс-қимыл туралы» Қазақстан Республикасының Заңы және сыбайлас жемқорлыққа қарсы іс-қимыл мәселелері бойынша өзге де нормативтік-құқықтық актілер;</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3.2.</w:t>
      </w:r>
      <w:r w:rsidRPr="00447C13">
        <w:rPr>
          <w:rFonts w:ascii="Times New Roman" w:hAnsi="Times New Roman" w:cs="Times New Roman"/>
          <w:lang w:val="kk-KZ"/>
        </w:rPr>
        <w:tab/>
      </w:r>
      <w:r w:rsidRPr="00447C13">
        <w:rPr>
          <w:rFonts w:ascii="Times New Roman" w:hAnsi="Times New Roman" w:cs="Times New Roman"/>
          <w:b/>
          <w:lang w:val="kk-KZ"/>
        </w:rPr>
        <w:t>Лауазымды тұлға:</w:t>
      </w:r>
      <w:r w:rsidRPr="00447C13">
        <w:rPr>
          <w:rFonts w:ascii="Times New Roman" w:hAnsi="Times New Roman" w:cs="Times New Roman"/>
          <w:lang w:val="kk-KZ"/>
        </w:rPr>
        <w:t xml:space="preserve"> серіктестіктің байқаушы кеңесінің, оның атқарушы органының мүшесі немесе серіктестіктің атқарушы органының функцияларын жеке-дара жүзеге асыратын тұлға;</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3.3.</w:t>
      </w:r>
      <w:r w:rsidRPr="00447C13">
        <w:rPr>
          <w:rFonts w:ascii="Times New Roman" w:hAnsi="Times New Roman" w:cs="Times New Roman"/>
          <w:lang w:val="kk-KZ"/>
        </w:rPr>
        <w:tab/>
      </w:r>
      <w:r w:rsidRPr="00447C13">
        <w:rPr>
          <w:rFonts w:ascii="Times New Roman" w:hAnsi="Times New Roman" w:cs="Times New Roman"/>
          <w:b/>
          <w:lang w:val="kk-KZ"/>
        </w:rPr>
        <w:t>Коммерциялық параға сатып алу / пара:</w:t>
      </w:r>
      <w:r w:rsidRPr="00447C13">
        <w:rPr>
          <w:rFonts w:ascii="Times New Roman" w:hAnsi="Times New Roman" w:cs="Times New Roman"/>
          <w:lang w:val="kk-KZ"/>
        </w:rPr>
        <w:t xml:space="preserve"> коммерциялық немесе өзге де ұйымда басқару функцияларын атқаратын адамға ақшаны, бағалы қағаздарды немесе өзге де мүлікті заңсыз беру, сол сияқты өзінің қызмет бабын пайдаланғаны үшін оған мүліктік сипаттағы қызметтерді заңсыз көрсету, сондай-ақ параға сатып алуды жүзеге асыратын адамның мүддесі үшін қызметі бойынша жалпы қамқорлық немесе салғырттық.</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lastRenderedPageBreak/>
        <w:t>3.4.</w:t>
      </w:r>
      <w:r w:rsidRPr="00447C13">
        <w:rPr>
          <w:rFonts w:ascii="Times New Roman" w:hAnsi="Times New Roman" w:cs="Times New Roman"/>
          <w:lang w:val="kk-KZ"/>
        </w:rPr>
        <w:tab/>
      </w:r>
      <w:r w:rsidRPr="00447C13">
        <w:rPr>
          <w:rFonts w:ascii="Times New Roman" w:hAnsi="Times New Roman" w:cs="Times New Roman"/>
          <w:b/>
          <w:lang w:val="kk-KZ"/>
        </w:rPr>
        <w:t>Мүдделер қақтығысы:</w:t>
      </w:r>
      <w:r w:rsidRPr="00447C13">
        <w:rPr>
          <w:rFonts w:ascii="Times New Roman" w:hAnsi="Times New Roman" w:cs="Times New Roman"/>
          <w:lang w:val="kk-KZ"/>
        </w:rPr>
        <w:t xml:space="preserve"> лауазымды адамдардың жеке мүдделері мен олардың лауазымдық өкілеттіктері арасындағы қайшылық, бұл ретте аталған адамдардың жеке мүдделері олардың лауазымдық өкілеттіктерін тиісінше орындамауына әкеп соғуы мүмкін;</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3.5.</w:t>
      </w:r>
      <w:r w:rsidRPr="00447C13">
        <w:rPr>
          <w:rFonts w:ascii="Times New Roman" w:hAnsi="Times New Roman" w:cs="Times New Roman"/>
          <w:lang w:val="kk-KZ"/>
        </w:rPr>
        <w:tab/>
      </w:r>
      <w:r w:rsidRPr="00447C13">
        <w:rPr>
          <w:rFonts w:ascii="Times New Roman" w:hAnsi="Times New Roman" w:cs="Times New Roman"/>
          <w:b/>
          <w:lang w:val="kk-KZ"/>
        </w:rPr>
        <w:t>Сыбайлас жемқорлық:</w:t>
      </w:r>
      <w:r w:rsidRPr="00447C13">
        <w:rPr>
          <w:rFonts w:ascii="Times New Roman" w:hAnsi="Times New Roman" w:cs="Times New Roman"/>
          <w:lang w:val="kk-KZ"/>
        </w:rPr>
        <w:t xml:space="preserve"> серіктестіктің лауазымды адамдарының өз лауазымдық (қызметтік) өкілеттіктерін және соған байланысты мүмкіндіктерін жеке өзі немесе делдалдар арқылы жеке өзіне не үшінші тұлғаларға мүліктік (мүліктік емес) игіліктер мен артықшылықтар алу немесе табу мақсатында заңсыз пайдалануы, сол сияқты игіліктер мен артықшылықтарды беру арқылы осы адамдарды параға сатып алуы;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3.6.</w:t>
      </w:r>
      <w:r w:rsidRPr="00447C13">
        <w:rPr>
          <w:rFonts w:ascii="Times New Roman" w:hAnsi="Times New Roman" w:cs="Times New Roman"/>
          <w:lang w:val="kk-KZ"/>
        </w:rPr>
        <w:tab/>
      </w:r>
      <w:r w:rsidRPr="00447C13">
        <w:rPr>
          <w:rFonts w:ascii="Times New Roman" w:hAnsi="Times New Roman" w:cs="Times New Roman"/>
          <w:b/>
          <w:lang w:val="kk-KZ"/>
        </w:rPr>
        <w:t>Сыбайлас жемқорлық құқық бұзушылық:</w:t>
      </w:r>
      <w:r w:rsidRPr="00447C13">
        <w:rPr>
          <w:rFonts w:ascii="Times New Roman" w:hAnsi="Times New Roman" w:cs="Times New Roman"/>
          <w:lang w:val="kk-KZ"/>
        </w:rPr>
        <w:t xml:space="preserve"> сыбайлас жемқорлық белгілері бар құқыққа қарсы кінәлі әрекет (әрекет немесе әрекетсіздік), ол үшін заңда әкімшілік және қылмыстық жауаптылық белгіленген;</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3.7.</w:t>
      </w:r>
      <w:r w:rsidRPr="00447C13">
        <w:rPr>
          <w:rFonts w:ascii="Times New Roman" w:hAnsi="Times New Roman" w:cs="Times New Roman"/>
          <w:lang w:val="kk-KZ"/>
        </w:rPr>
        <w:tab/>
      </w:r>
      <w:r w:rsidRPr="00447C13">
        <w:rPr>
          <w:rFonts w:ascii="Times New Roman" w:hAnsi="Times New Roman" w:cs="Times New Roman"/>
          <w:b/>
          <w:lang w:val="kk-KZ"/>
        </w:rPr>
        <w:t>Сыбайлас жемқорлық тәуекелі:</w:t>
      </w:r>
      <w:r w:rsidRPr="00447C13">
        <w:rPr>
          <w:rFonts w:ascii="Times New Roman" w:hAnsi="Times New Roman" w:cs="Times New Roman"/>
          <w:lang w:val="kk-KZ"/>
        </w:rPr>
        <w:t xml:space="preserve"> сыбайлас жемқорлық құқық бұзушылықтарды жасауға ықпал ететін себептер мен жағдайлардың туындау мүмкіндігі;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3.8.</w:t>
      </w:r>
      <w:r w:rsidRPr="00447C13">
        <w:rPr>
          <w:rFonts w:ascii="Times New Roman" w:hAnsi="Times New Roman" w:cs="Times New Roman"/>
          <w:lang w:val="kk-KZ"/>
        </w:rPr>
        <w:tab/>
      </w:r>
      <w:r w:rsidRPr="00447C13">
        <w:rPr>
          <w:rFonts w:ascii="Times New Roman" w:hAnsi="Times New Roman" w:cs="Times New Roman"/>
          <w:b/>
          <w:lang w:val="kk-KZ"/>
        </w:rPr>
        <w:t>Сыбайлас жемқорлыққа қарсы іс-қимыл:</w:t>
      </w:r>
      <w:r w:rsidRPr="00447C13">
        <w:rPr>
          <w:rFonts w:ascii="Times New Roman" w:hAnsi="Times New Roman" w:cs="Times New Roman"/>
          <w:lang w:val="kk-KZ"/>
        </w:rPr>
        <w:t xml:space="preserve"> серіктестіктің өз өкілеттіктері шегіндегі сыбайлас жемқорлық құқық бұзушылықтарды анықтау, жолын кесу, ашу және тергеп-тексеру және олардың салдарларын жою жөніндегі қызметі;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3.9.</w:t>
      </w:r>
      <w:r w:rsidRPr="00447C13">
        <w:rPr>
          <w:rFonts w:ascii="Times New Roman" w:hAnsi="Times New Roman" w:cs="Times New Roman"/>
          <w:lang w:val="kk-KZ"/>
        </w:rPr>
        <w:tab/>
      </w:r>
      <w:r w:rsidRPr="00447C13">
        <w:rPr>
          <w:rFonts w:ascii="Times New Roman" w:hAnsi="Times New Roman" w:cs="Times New Roman"/>
          <w:b/>
          <w:lang w:val="kk-KZ"/>
        </w:rPr>
        <w:t>Парақорлыққа /коммерциялық параға сатып алуға делдал болу:</w:t>
      </w:r>
      <w:r w:rsidRPr="00447C13">
        <w:rPr>
          <w:rFonts w:ascii="Times New Roman" w:hAnsi="Times New Roman" w:cs="Times New Roman"/>
          <w:lang w:val="kk-KZ"/>
        </w:rPr>
        <w:t xml:space="preserve"> пара берушінің/коммерциялық параға сатып алу затын беретін адамның немесе пара алушының/коммерциялық параға сатып алу затын алатын адамның тапсырмасы бойынша параны/коммерциялық параға сатып алу (заңсыз сыйақы) нысанасын тікелей беру не пара берушіге және (немесе) пара алушыға/қатысушы тұлғаларға олардың арасындағы параға қол жеткізу не оны іске асыру туралы келісімге өзге де ықпал пара алу және беру/коммерциялық параға сатып алу.</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3.10.</w:t>
      </w:r>
      <w:r w:rsidRPr="00447C13">
        <w:rPr>
          <w:rFonts w:ascii="Times New Roman" w:hAnsi="Times New Roman" w:cs="Times New Roman"/>
          <w:lang w:val="kk-KZ"/>
        </w:rPr>
        <w:tab/>
      </w:r>
      <w:r w:rsidRPr="00447C13">
        <w:rPr>
          <w:rFonts w:ascii="Times New Roman" w:hAnsi="Times New Roman" w:cs="Times New Roman"/>
          <w:b/>
          <w:lang w:val="kk-KZ"/>
        </w:rPr>
        <w:t>Сыбайлас жемқорлықтың алдын алу:</w:t>
      </w:r>
      <w:r w:rsidRPr="00447C13">
        <w:rPr>
          <w:rFonts w:ascii="Times New Roman" w:hAnsi="Times New Roman" w:cs="Times New Roman"/>
          <w:lang w:val="kk-KZ"/>
        </w:rPr>
        <w:t xml:space="preserve"> серіктестіктің Сыбайлас жемқорлыққа қарсы мәдениетті қалыптастыру, алдын алу шаралары жүйесін әзірлеу және енгізу жолымен сыбайлас жемқорлық құқық бұзушылықтар жасауға ықпал ететін себептер мен жағдайларды анықтау және жою жөніндегі қызметі;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3.11.</w:t>
      </w:r>
      <w:r w:rsidRPr="00447C13">
        <w:rPr>
          <w:rFonts w:ascii="Times New Roman" w:hAnsi="Times New Roman" w:cs="Times New Roman"/>
          <w:lang w:val="kk-KZ"/>
        </w:rPr>
        <w:tab/>
      </w:r>
      <w:r w:rsidRPr="00447C13">
        <w:rPr>
          <w:rFonts w:ascii="Times New Roman" w:hAnsi="Times New Roman" w:cs="Times New Roman"/>
          <w:b/>
          <w:lang w:val="kk-KZ"/>
        </w:rPr>
        <w:t>Қызметкерлер:</w:t>
      </w:r>
      <w:r w:rsidRPr="00447C13">
        <w:rPr>
          <w:rFonts w:ascii="Times New Roman" w:hAnsi="Times New Roman" w:cs="Times New Roman"/>
          <w:lang w:val="kk-KZ"/>
        </w:rPr>
        <w:t xml:space="preserve"> Серіктестікпен еңбек қатынастарында тұратын жеке тұлғалар.</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Осы Саясатта қолданылатын, бірақ ашылмаған анықтамалар Қазақстан Республикасының заңдарында, серіктестіктің жарғысы мен өзге де ішкі құжаттарында пайдаланылатын анықтамаларға сәйкес келеді.</w:t>
      </w:r>
    </w:p>
    <w:p w:rsidR="00447C13" w:rsidRPr="00447C13" w:rsidRDefault="00447C13" w:rsidP="00447C13">
      <w:pPr>
        <w:tabs>
          <w:tab w:val="left" w:pos="142"/>
          <w:tab w:val="left" w:pos="993"/>
        </w:tabs>
        <w:spacing w:after="0" w:line="240" w:lineRule="auto"/>
        <w:ind w:firstLine="709"/>
        <w:jc w:val="both"/>
        <w:rPr>
          <w:rFonts w:ascii="Times New Roman" w:hAnsi="Times New Roman" w:cs="Times New Roman"/>
          <w:lang w:val="kk-KZ"/>
        </w:rPr>
      </w:pPr>
    </w:p>
    <w:p w:rsidR="00447C13" w:rsidRPr="00447C13" w:rsidRDefault="00447C13" w:rsidP="00447C13">
      <w:pPr>
        <w:pStyle w:val="1"/>
        <w:keepNext w:val="0"/>
        <w:numPr>
          <w:ilvl w:val="0"/>
          <w:numId w:val="1"/>
        </w:numPr>
        <w:tabs>
          <w:tab w:val="left" w:pos="142"/>
          <w:tab w:val="left" w:pos="993"/>
        </w:tabs>
        <w:ind w:left="0" w:firstLine="709"/>
        <w:jc w:val="both"/>
        <w:rPr>
          <w:b/>
          <w:sz w:val="24"/>
          <w:szCs w:val="24"/>
          <w:lang w:val="kk-KZ"/>
        </w:rPr>
      </w:pPr>
      <w:bookmarkStart w:id="6" w:name="_Toc106977884"/>
      <w:bookmarkStart w:id="7" w:name="_Toc106976780"/>
      <w:r w:rsidRPr="00447C13">
        <w:rPr>
          <w:b/>
          <w:sz w:val="24"/>
          <w:szCs w:val="24"/>
          <w:lang w:val="kk-KZ"/>
        </w:rPr>
        <w:t>Сыбайлас жемқорлыққа қарсы іс-қимыл саласындағы мақсат пен міндеттер</w:t>
      </w:r>
      <w:bookmarkEnd w:id="6"/>
      <w:bookmarkEnd w:id="7"/>
    </w:p>
    <w:p w:rsidR="00900900" w:rsidRDefault="00900900" w:rsidP="00447C13">
      <w:pPr>
        <w:tabs>
          <w:tab w:val="left" w:pos="142"/>
        </w:tabs>
        <w:spacing w:after="0" w:line="240" w:lineRule="auto"/>
        <w:ind w:firstLine="709"/>
        <w:jc w:val="both"/>
        <w:rPr>
          <w:rFonts w:ascii="Times New Roman" w:hAnsi="Times New Roman" w:cs="Times New Roman"/>
          <w:lang w:val="kk-KZ"/>
        </w:rPr>
      </w:pP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4.1.</w:t>
      </w:r>
      <w:r w:rsidRPr="00447C13">
        <w:rPr>
          <w:rFonts w:ascii="Times New Roman" w:hAnsi="Times New Roman" w:cs="Times New Roman"/>
          <w:lang w:val="kk-KZ"/>
        </w:rPr>
        <w:tab/>
        <w:t>Серіктестікте сыбайлас жемқорлыққа қарсы іс-қимылдың мақсаты атқаратын лауазымына қарамастан серіктестіктің лауазымды адамдары мен қызметкерлерін сыбайлас жемқорлық қызметке тарту тәуекелін барынша азайту болып табылады.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4.2.</w:t>
      </w:r>
      <w:r w:rsidRPr="00447C13">
        <w:rPr>
          <w:rFonts w:ascii="Times New Roman" w:hAnsi="Times New Roman" w:cs="Times New Roman"/>
          <w:lang w:val="kk-KZ"/>
        </w:rPr>
        <w:tab/>
        <w:t>Осы Саясат қойылған мақсатқа қол жеткізу үшін мынадай міндеттерді шешуді көздейді: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1) серіктестіктің лауазымды тұлғалары мен қызметкерлерінде кез келген сыбайлас жемқорлық көріністеріне мүлдем төзбеушілік түсінігін қалыптастыру;</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2) серіктестікке, лауазымды адамдар мен қызметкерлерге қолданылуы мүмкін Қазақстан Республикасының Сыбайлас жемқорлыққа қарсы заңнамасының негізгі талаптарын қорыту және түсіндіру;</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3) серіктестіктің лауазымды тұлғалары мен жұмыскерлерінің Қазақстан Республикасының Сыбайлас жемқорлыққа қарсы заңнамасының, осы саясаттың қағидаттары мен талаптарын білу және сақтау, сондай-ақ сыбайлас жемқорлықтың алдын алу және оны болғызбау жөніндегі барабар рәсімдерді жүзеге асыру міндетін белгілеу болып табылады;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4) Сыбайлас жемқорлықтың алдын алуға және оған қарсы іс-қимыл жасауға, сыбайлас жемқорлық құқық бұзушылықтардың салдарларын барынша азайтуға және (немесе) жоюға бағытталған сыбайлас жемқорлыққа қарсы шараларды әзірлеу және енгізу болып табылады.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p>
    <w:p w:rsidR="00447C13" w:rsidRPr="00447C13" w:rsidRDefault="00447C13" w:rsidP="00447C13">
      <w:pPr>
        <w:pStyle w:val="1"/>
        <w:keepNext w:val="0"/>
        <w:numPr>
          <w:ilvl w:val="0"/>
          <w:numId w:val="1"/>
        </w:numPr>
        <w:tabs>
          <w:tab w:val="left" w:pos="142"/>
          <w:tab w:val="left" w:pos="993"/>
        </w:tabs>
        <w:ind w:left="0" w:firstLine="709"/>
        <w:jc w:val="both"/>
        <w:rPr>
          <w:b/>
          <w:sz w:val="24"/>
          <w:szCs w:val="24"/>
          <w:lang w:val="kk-KZ"/>
        </w:rPr>
      </w:pPr>
      <w:bookmarkStart w:id="8" w:name="_Toc106977885"/>
      <w:bookmarkStart w:id="9" w:name="_Toc106976781"/>
      <w:r w:rsidRPr="00447C13">
        <w:rPr>
          <w:b/>
          <w:sz w:val="24"/>
          <w:szCs w:val="24"/>
          <w:lang w:val="kk-KZ"/>
        </w:rPr>
        <w:t>Сыбайлас жемқорлыққа қарсы іс-қимылдың негізгі қағидаттары</w:t>
      </w:r>
      <w:bookmarkEnd w:id="8"/>
      <w:bookmarkEnd w:id="9"/>
    </w:p>
    <w:p w:rsidR="00900900" w:rsidRDefault="00900900" w:rsidP="00447C13">
      <w:pPr>
        <w:tabs>
          <w:tab w:val="left" w:pos="142"/>
        </w:tabs>
        <w:spacing w:after="0" w:line="240" w:lineRule="auto"/>
        <w:ind w:firstLine="709"/>
        <w:jc w:val="both"/>
        <w:rPr>
          <w:rFonts w:ascii="Times New Roman" w:hAnsi="Times New Roman" w:cs="Times New Roman"/>
          <w:lang w:val="kk-KZ"/>
        </w:rPr>
      </w:pP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5.1.</w:t>
      </w:r>
      <w:r w:rsidRPr="00447C13">
        <w:rPr>
          <w:rFonts w:ascii="Times New Roman" w:hAnsi="Times New Roman" w:cs="Times New Roman"/>
          <w:lang w:val="kk-KZ"/>
        </w:rPr>
        <w:tab/>
        <w:t>Серіктестікте сыбайлас жемқорлыққа қарсы іс-қимылдың негізгі қағидаттары: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 xml:space="preserve">1) </w:t>
      </w:r>
      <w:r w:rsidRPr="00447C13">
        <w:rPr>
          <w:rFonts w:ascii="Times New Roman" w:hAnsi="Times New Roman" w:cs="Times New Roman"/>
          <w:b/>
          <w:lang w:val="kk-KZ"/>
        </w:rPr>
        <w:t>сыбайлас жемқорлықтың кез келген көріністеріне нөлдік төзімділік</w:t>
      </w:r>
      <w:r w:rsidRPr="00447C13">
        <w:rPr>
          <w:rFonts w:ascii="Times New Roman" w:hAnsi="Times New Roman" w:cs="Times New Roman"/>
          <w:lang w:val="kk-KZ"/>
        </w:rPr>
        <w:t xml:space="preserve"> - серіктестік өз қызметін жүзеге асыру кезінде кез келген нысандар мен көріністерде сыбайлас жемқорлықты толық қабылдамау қағидатын ұстанады.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lastRenderedPageBreak/>
        <w:t>Сыбайлас жемқорлықтың кез келген көріністеріне мүлдем төзбеушілік қағидаты серіктестіктің атынан немесе оның мүддесінде әрекет ететін лауазымды адамдары мен қызметкерлері үшін тікелей немесе жанама түрде, жеке өзі немесе қандай да бір делдалдық арқылы сыбайлас жемқорлық әрекеттеріне қатысуға қатаң тыйым салуды білдіреді;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 xml:space="preserve">2) </w:t>
      </w:r>
      <w:r w:rsidRPr="00447C13">
        <w:rPr>
          <w:rFonts w:ascii="Times New Roman" w:hAnsi="Times New Roman" w:cs="Times New Roman"/>
          <w:b/>
          <w:lang w:val="kk-KZ"/>
        </w:rPr>
        <w:t>жоғары басшылықтың сыбайлас жемқорлық көріністеріне ымырасыз қарауға бейілділігі</w:t>
      </w:r>
      <w:r w:rsidRPr="00447C13">
        <w:rPr>
          <w:rFonts w:ascii="Times New Roman" w:hAnsi="Times New Roman" w:cs="Times New Roman"/>
          <w:lang w:val="kk-KZ"/>
        </w:rPr>
        <w:t xml:space="preserve"> — серіктестіктің лауазымды тұлғалары өз мінез-құлқымен «МАЭК-Қазатомөнеркәсіп» ЖШС қызметкерлеріне бизнес жүргізудің этикалық стандарттарын сақтау және ілгерілету және оның кез келген көрінісінде сыбайлас жемқорлықты қабылдамау бойынша үлгі береді;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 xml:space="preserve">3) </w:t>
      </w:r>
      <w:r w:rsidRPr="00447C13">
        <w:rPr>
          <w:rFonts w:ascii="Times New Roman" w:hAnsi="Times New Roman" w:cs="Times New Roman"/>
          <w:b/>
          <w:lang w:val="kk-KZ"/>
        </w:rPr>
        <w:t>қызметкерлердің тартылуы</w:t>
      </w:r>
      <w:r w:rsidRPr="00447C13">
        <w:rPr>
          <w:rFonts w:ascii="Times New Roman" w:hAnsi="Times New Roman" w:cs="Times New Roman"/>
          <w:lang w:val="kk-KZ"/>
        </w:rPr>
        <w:t xml:space="preserve"> — серіктестік өз лауазымды адамдары мен қызметкерлерін Қазақстан Республикасының Сыбайлас жемқорлыққа қарсы заңнамасының ережелері туралы хабардар етеді және олардың сыбайлас жемқорлыққа қарсы стандарттар мен рәсімдерді қалыптастыруға және іске асыруға белсенді қатысуын құптайды;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 xml:space="preserve">4) </w:t>
      </w:r>
      <w:r w:rsidRPr="00447C13">
        <w:rPr>
          <w:rFonts w:ascii="Times New Roman" w:hAnsi="Times New Roman" w:cs="Times New Roman"/>
          <w:b/>
          <w:lang w:val="kk-KZ"/>
        </w:rPr>
        <w:t>жазаның бұлтартпастығы</w:t>
      </w:r>
      <w:r w:rsidRPr="00447C13">
        <w:rPr>
          <w:rFonts w:ascii="Times New Roman" w:hAnsi="Times New Roman" w:cs="Times New Roman"/>
          <w:lang w:val="kk-KZ"/>
        </w:rPr>
        <w:t xml:space="preserve"> — серіктестік өз лауазымдық міндеттерін атқару кезінде серіктестік қызметкерлері сыбайлас жемқорлық құқық бұзушылықтар жасаған жағдайда атқаратын лауазымына, жұмыс өтіліне және өзге де жағдайларға қарамастан, оларды жазалаудың бұлтартпастығы туралы мәлімдейді;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 xml:space="preserve">5) </w:t>
      </w:r>
      <w:r w:rsidRPr="00447C13">
        <w:rPr>
          <w:rFonts w:ascii="Times New Roman" w:hAnsi="Times New Roman" w:cs="Times New Roman"/>
          <w:b/>
          <w:lang w:val="kk-KZ"/>
        </w:rPr>
        <w:t>Сыбайлас жемқорлыққа қарсы рәсімдердің тиімділігі</w:t>
      </w:r>
      <w:r w:rsidRPr="00447C13">
        <w:rPr>
          <w:rFonts w:ascii="Times New Roman" w:hAnsi="Times New Roman" w:cs="Times New Roman"/>
          <w:lang w:val="kk-KZ"/>
        </w:rPr>
        <w:t xml:space="preserve"> — Серіктестік рәсімдерді барынша ашық, айқын, орындалатын етуге тырысады, бұл оларды іске асырудың қарапайымдылығын және маңызды нәтиже алуды қамтамасыз етеді;</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 xml:space="preserve">6) </w:t>
      </w:r>
      <w:r w:rsidRPr="00447C13">
        <w:rPr>
          <w:rFonts w:ascii="Times New Roman" w:hAnsi="Times New Roman" w:cs="Times New Roman"/>
          <w:b/>
          <w:lang w:val="kk-KZ"/>
        </w:rPr>
        <w:t>тиісті сақтық</w:t>
      </w:r>
      <w:r w:rsidRPr="00447C13">
        <w:rPr>
          <w:rFonts w:ascii="Times New Roman" w:hAnsi="Times New Roman" w:cs="Times New Roman"/>
          <w:lang w:val="kk-KZ"/>
        </w:rPr>
        <w:t xml:space="preserve"> — серіктестік іскерлік/еңбек қатынастарын бастау немесе жалғастыру туралы шешім қабылдау алдында үшінші тұлғалар мен жұмысқа орналасуға үміткерлерді олардың сенімділігі, сыбайлас жемқорлықты қабылдамау және мүдделер қақтығысының болмауы тұрғысынан тексеруді жүзеге асырады;</w:t>
      </w:r>
    </w:p>
    <w:p w:rsidR="00447C13" w:rsidRPr="00447C13" w:rsidRDefault="00447C13" w:rsidP="00447C13">
      <w:pPr>
        <w:tabs>
          <w:tab w:val="left" w:pos="142"/>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 xml:space="preserve">7) </w:t>
      </w:r>
      <w:r w:rsidRPr="00447C13">
        <w:rPr>
          <w:rFonts w:ascii="Times New Roman" w:hAnsi="Times New Roman" w:cs="Times New Roman"/>
          <w:b/>
          <w:lang w:val="kk-KZ"/>
        </w:rPr>
        <w:t>өзара іс — қимыл және үйлестіру-</w:t>
      </w:r>
      <w:r w:rsidRPr="00447C13">
        <w:rPr>
          <w:rFonts w:ascii="Times New Roman" w:hAnsi="Times New Roman" w:cs="Times New Roman"/>
          <w:lang w:val="kk-KZ"/>
        </w:rPr>
        <w:t>Серіктестік мемлекеттік органдармен және серіктестіктің үшінші тұлғаларымен Сыбайлас жемқорлыққа қарсы қызмет саласындағы өзара іс-қимылды және ынтымақтастықты, сондай-ақ сыбайлас жемқорлыққа қарсы іс-қимыл процесінде іс-қимылды үйлестіруді қамтамасыз етеді.</w:t>
      </w:r>
    </w:p>
    <w:p w:rsidR="00447C13" w:rsidRPr="00447C13" w:rsidRDefault="00447C13" w:rsidP="00447C13">
      <w:pPr>
        <w:tabs>
          <w:tab w:val="left" w:pos="142"/>
          <w:tab w:val="left" w:pos="993"/>
        </w:tabs>
        <w:spacing w:after="0" w:line="240" w:lineRule="auto"/>
        <w:ind w:firstLine="709"/>
        <w:jc w:val="both"/>
        <w:rPr>
          <w:rFonts w:ascii="Times New Roman" w:hAnsi="Times New Roman" w:cs="Times New Roman"/>
          <w:lang w:val="kk-KZ"/>
        </w:rPr>
      </w:pPr>
    </w:p>
    <w:p w:rsidR="00447C13" w:rsidRPr="00447C13" w:rsidRDefault="00447C13" w:rsidP="00447C13">
      <w:pPr>
        <w:pStyle w:val="1"/>
        <w:keepNext w:val="0"/>
        <w:numPr>
          <w:ilvl w:val="0"/>
          <w:numId w:val="1"/>
        </w:numPr>
        <w:tabs>
          <w:tab w:val="left" w:pos="142"/>
          <w:tab w:val="left" w:pos="993"/>
        </w:tabs>
        <w:ind w:left="0" w:firstLine="709"/>
        <w:jc w:val="both"/>
        <w:rPr>
          <w:b/>
          <w:sz w:val="24"/>
          <w:szCs w:val="24"/>
          <w:lang w:val="kk-KZ"/>
        </w:rPr>
      </w:pPr>
      <w:bookmarkStart w:id="10" w:name="_Toc106977886"/>
      <w:bookmarkStart w:id="11" w:name="_Toc106976782"/>
      <w:r w:rsidRPr="00447C13">
        <w:rPr>
          <w:b/>
          <w:sz w:val="24"/>
          <w:szCs w:val="24"/>
          <w:lang w:val="kk-KZ"/>
        </w:rPr>
        <w:t>Қазақстан Республикасының Сыбайлас жемқорлыққа қарсы заңнамасының талаптары және оны орындау жөніндегі міндеттемелер</w:t>
      </w:r>
      <w:bookmarkEnd w:id="10"/>
      <w:bookmarkEnd w:id="11"/>
    </w:p>
    <w:p w:rsidR="00900900" w:rsidRDefault="00900900" w:rsidP="00447C13">
      <w:pPr>
        <w:tabs>
          <w:tab w:val="left" w:pos="142"/>
        </w:tabs>
        <w:spacing w:after="0" w:line="240" w:lineRule="auto"/>
        <w:ind w:firstLine="709"/>
        <w:jc w:val="both"/>
        <w:rPr>
          <w:rFonts w:ascii="Times New Roman" w:hAnsi="Times New Roman" w:cs="Times New Roman"/>
          <w:lang w:val="kk-KZ"/>
        </w:rPr>
      </w:pPr>
    </w:p>
    <w:p w:rsidR="00447C13" w:rsidRPr="00447C13" w:rsidRDefault="00447C13" w:rsidP="00893172">
      <w:pPr>
        <w:tabs>
          <w:tab w:val="left" w:pos="142"/>
          <w:tab w:val="left" w:pos="1276"/>
        </w:tabs>
        <w:spacing w:after="0" w:line="240" w:lineRule="auto"/>
        <w:ind w:firstLine="709"/>
        <w:jc w:val="both"/>
        <w:rPr>
          <w:rFonts w:ascii="Times New Roman" w:hAnsi="Times New Roman" w:cs="Times New Roman"/>
          <w:lang w:val="kk-KZ"/>
        </w:rPr>
      </w:pPr>
      <w:r w:rsidRPr="00447C13">
        <w:rPr>
          <w:rFonts w:ascii="Times New Roman" w:hAnsi="Times New Roman" w:cs="Times New Roman"/>
          <w:lang w:val="kk-KZ"/>
        </w:rPr>
        <w:t>6.1.</w:t>
      </w:r>
      <w:r w:rsidRPr="00447C13">
        <w:rPr>
          <w:rFonts w:ascii="Times New Roman" w:hAnsi="Times New Roman" w:cs="Times New Roman"/>
          <w:lang w:val="kk-KZ"/>
        </w:rPr>
        <w:tab/>
        <w:t>Қазақстан Республикасының Сыбайлас жемқорлыққа қарсы заңнамасына сәйкес жауапкершілік көзделген сыбайлас жемқорлық қылмыстар/құқық бұзушылықтар мыналар болып табылады (бірақ санамаланғандармен шектелмейді):</w:t>
      </w:r>
    </w:p>
    <w:p w:rsidR="00447C13" w:rsidRPr="009C7201" w:rsidRDefault="00447C13" w:rsidP="009C7201">
      <w:pPr>
        <w:pStyle w:val="af5"/>
        <w:numPr>
          <w:ilvl w:val="0"/>
          <w:numId w:val="34"/>
        </w:numPr>
        <w:tabs>
          <w:tab w:val="left" w:pos="1134"/>
        </w:tabs>
        <w:ind w:left="0" w:firstLine="720"/>
        <w:jc w:val="both"/>
        <w:rPr>
          <w:lang w:val="kk-KZ"/>
        </w:rPr>
      </w:pPr>
      <w:r w:rsidRPr="009C7201">
        <w:rPr>
          <w:lang w:val="kk-KZ"/>
        </w:rPr>
        <w:t>Егер сеніп тапсырылған бөтен мүлікті иемденіп алу немесе ысырап ету осы әрекеттер оның қызмет бабын пайдалануымен ұштасса, лауазымды адам жасаған;</w:t>
      </w:r>
    </w:p>
    <w:p w:rsidR="00447C13" w:rsidRPr="009C7201" w:rsidRDefault="00447C13" w:rsidP="009C7201">
      <w:pPr>
        <w:pStyle w:val="af5"/>
        <w:numPr>
          <w:ilvl w:val="0"/>
          <w:numId w:val="34"/>
        </w:numPr>
        <w:tabs>
          <w:tab w:val="left" w:pos="1134"/>
        </w:tabs>
        <w:ind w:left="0" w:firstLine="720"/>
        <w:jc w:val="both"/>
        <w:rPr>
          <w:lang w:val="kk-KZ"/>
        </w:rPr>
      </w:pPr>
      <w:r w:rsidRPr="009C7201">
        <w:rPr>
          <w:lang w:val="kk-KZ"/>
        </w:rPr>
        <w:t>Лауазымды адаммен қылмыстық жолмен алынған ақшаны және (немесе) өзге де мүлікті, егер осы іс-әрекет өзінің қызмет бабын пайдаланумен байланысты болса, жария ету (жылыстату);</w:t>
      </w:r>
    </w:p>
    <w:p w:rsidR="00447C13" w:rsidRPr="009C7201" w:rsidRDefault="00447C13" w:rsidP="009C7201">
      <w:pPr>
        <w:pStyle w:val="af5"/>
        <w:numPr>
          <w:ilvl w:val="0"/>
          <w:numId w:val="34"/>
        </w:numPr>
        <w:tabs>
          <w:tab w:val="left" w:pos="1134"/>
        </w:tabs>
        <w:ind w:left="0" w:firstLine="720"/>
        <w:jc w:val="both"/>
        <w:rPr>
          <w:lang w:val="kk-KZ"/>
        </w:rPr>
      </w:pPr>
      <w:r w:rsidRPr="009C7201">
        <w:rPr>
          <w:lang w:val="kk-KZ"/>
        </w:rPr>
        <w:t>лауазымды адам жасаған экономикалық контрабанда, егер осы іс-әрекет өзінің қызмет бабын пайдаланумен байланысты болса;</w:t>
      </w:r>
    </w:p>
    <w:p w:rsidR="009C7201" w:rsidRPr="009C7201" w:rsidRDefault="00447C13" w:rsidP="009C7201">
      <w:pPr>
        <w:pStyle w:val="af5"/>
        <w:numPr>
          <w:ilvl w:val="0"/>
          <w:numId w:val="34"/>
        </w:numPr>
        <w:tabs>
          <w:tab w:val="left" w:pos="1134"/>
        </w:tabs>
        <w:ind w:left="0" w:firstLine="720"/>
        <w:jc w:val="both"/>
        <w:rPr>
          <w:sz w:val="22"/>
          <w:szCs w:val="22"/>
          <w:lang w:val="kk-KZ"/>
        </w:rPr>
      </w:pPr>
      <w:r w:rsidRPr="009C7201">
        <w:rPr>
          <w:lang w:val="kk-KZ"/>
        </w:rPr>
        <w:t>лауазымдық өкілеттіктерді теріс пайдалану, билікті немесе лауазымдық өкілеттіктерді асыра пайдалану;</w:t>
      </w:r>
    </w:p>
    <w:p w:rsidR="00744D34" w:rsidRPr="009C7201" w:rsidRDefault="00744D34" w:rsidP="009C7201">
      <w:pPr>
        <w:pStyle w:val="af5"/>
        <w:numPr>
          <w:ilvl w:val="0"/>
          <w:numId w:val="34"/>
        </w:numPr>
        <w:tabs>
          <w:tab w:val="left" w:pos="1134"/>
        </w:tabs>
        <w:ind w:left="0" w:firstLine="720"/>
        <w:jc w:val="both"/>
      </w:pPr>
      <w:proofErr w:type="spellStart"/>
      <w:r w:rsidRPr="009C7201">
        <w:t>кәсіпкерлік</w:t>
      </w:r>
      <w:proofErr w:type="spellEnd"/>
      <w:r w:rsidRPr="009C7201">
        <w:t xml:space="preserve"> </w:t>
      </w:r>
      <w:proofErr w:type="spellStart"/>
      <w:r w:rsidRPr="009C7201">
        <w:t>қызметке</w:t>
      </w:r>
      <w:proofErr w:type="spellEnd"/>
      <w:r w:rsidRPr="009C7201">
        <w:t xml:space="preserve"> </w:t>
      </w:r>
      <w:proofErr w:type="spellStart"/>
      <w:r w:rsidRPr="009C7201">
        <w:t>заңсыз</w:t>
      </w:r>
      <w:proofErr w:type="spellEnd"/>
      <w:r w:rsidRPr="009C7201">
        <w:t xml:space="preserve"> </w:t>
      </w:r>
      <w:proofErr w:type="spellStart"/>
      <w:r w:rsidRPr="009C7201">
        <w:t>қатысу</w:t>
      </w:r>
      <w:proofErr w:type="spellEnd"/>
      <w:r w:rsidRPr="009C7201">
        <w:t>;</w:t>
      </w:r>
    </w:p>
    <w:p w:rsidR="00744D34" w:rsidRPr="009C7201" w:rsidRDefault="00744D34" w:rsidP="009C7201">
      <w:pPr>
        <w:pStyle w:val="af5"/>
        <w:numPr>
          <w:ilvl w:val="0"/>
          <w:numId w:val="34"/>
        </w:numPr>
        <w:tabs>
          <w:tab w:val="left" w:pos="1134"/>
        </w:tabs>
        <w:ind w:left="0" w:firstLine="720"/>
        <w:jc w:val="both"/>
      </w:pPr>
      <w:r w:rsidRPr="009C7201">
        <w:t xml:space="preserve">пара </w:t>
      </w:r>
      <w:proofErr w:type="spellStart"/>
      <w:r w:rsidRPr="009C7201">
        <w:t>алу</w:t>
      </w:r>
      <w:proofErr w:type="spellEnd"/>
      <w:r w:rsidRPr="009C7201">
        <w:t xml:space="preserve">, пара беру, </w:t>
      </w:r>
      <w:proofErr w:type="spellStart"/>
      <w:r w:rsidRPr="009C7201">
        <w:t>парақ</w:t>
      </w:r>
      <w:proofErr w:type="gramStart"/>
      <w:r w:rsidRPr="009C7201">
        <w:t>орлы</w:t>
      </w:r>
      <w:proofErr w:type="gramEnd"/>
      <w:r w:rsidRPr="009C7201">
        <w:t>ққа</w:t>
      </w:r>
      <w:proofErr w:type="spellEnd"/>
      <w:r w:rsidRPr="009C7201">
        <w:t xml:space="preserve"> </w:t>
      </w:r>
      <w:proofErr w:type="spellStart"/>
      <w:r w:rsidRPr="009C7201">
        <w:t>делдал</w:t>
      </w:r>
      <w:proofErr w:type="spellEnd"/>
      <w:r w:rsidRPr="009C7201">
        <w:t xml:space="preserve"> болу;</w:t>
      </w:r>
    </w:p>
    <w:p w:rsidR="00744D34" w:rsidRPr="009C7201" w:rsidRDefault="00744D34" w:rsidP="009C7201">
      <w:pPr>
        <w:pStyle w:val="af5"/>
        <w:numPr>
          <w:ilvl w:val="0"/>
          <w:numId w:val="34"/>
        </w:numPr>
        <w:tabs>
          <w:tab w:val="left" w:pos="1134"/>
        </w:tabs>
        <w:ind w:left="0" w:firstLine="720"/>
        <w:jc w:val="both"/>
      </w:pPr>
      <w:proofErr w:type="spellStart"/>
      <w:r w:rsidRPr="009C7201">
        <w:t>қызметті</w:t>
      </w:r>
      <w:proofErr w:type="gramStart"/>
      <w:r w:rsidRPr="009C7201">
        <w:t>к</w:t>
      </w:r>
      <w:proofErr w:type="spellEnd"/>
      <w:proofErr w:type="gramEnd"/>
      <w:r w:rsidRPr="009C7201">
        <w:t xml:space="preserve"> </w:t>
      </w:r>
      <w:proofErr w:type="spellStart"/>
      <w:r w:rsidRPr="009C7201">
        <w:t>жалғандық</w:t>
      </w:r>
      <w:proofErr w:type="spellEnd"/>
      <w:r w:rsidRPr="009C7201">
        <w:t>;</w:t>
      </w:r>
    </w:p>
    <w:p w:rsidR="00744D34" w:rsidRPr="009C7201" w:rsidRDefault="00744D34" w:rsidP="009C7201">
      <w:pPr>
        <w:pStyle w:val="af5"/>
        <w:numPr>
          <w:ilvl w:val="0"/>
          <w:numId w:val="34"/>
        </w:numPr>
        <w:tabs>
          <w:tab w:val="left" w:pos="1134"/>
        </w:tabs>
        <w:ind w:left="0" w:firstLine="720"/>
        <w:jc w:val="both"/>
      </w:pPr>
      <w:proofErr w:type="spellStart"/>
      <w:r w:rsidRPr="009C7201">
        <w:t>қызмет</w:t>
      </w:r>
      <w:proofErr w:type="spellEnd"/>
      <w:r w:rsidRPr="009C7201">
        <w:t xml:space="preserve"> </w:t>
      </w:r>
      <w:proofErr w:type="spellStart"/>
      <w:r w:rsidRPr="009C7201">
        <w:t>бойынша</w:t>
      </w:r>
      <w:proofErr w:type="spellEnd"/>
      <w:r w:rsidRPr="009C7201">
        <w:t xml:space="preserve"> </w:t>
      </w:r>
      <w:proofErr w:type="spellStart"/>
      <w:r w:rsidRPr="009C7201">
        <w:t>әрекетсіздік</w:t>
      </w:r>
      <w:proofErr w:type="spellEnd"/>
      <w:r w:rsidRPr="009C7201">
        <w:t>;</w:t>
      </w:r>
    </w:p>
    <w:p w:rsidR="00744D34" w:rsidRPr="009C7201" w:rsidRDefault="00744D34" w:rsidP="009C7201">
      <w:pPr>
        <w:pStyle w:val="af5"/>
        <w:numPr>
          <w:ilvl w:val="0"/>
          <w:numId w:val="34"/>
        </w:numPr>
        <w:tabs>
          <w:tab w:val="left" w:pos="1134"/>
        </w:tabs>
        <w:ind w:left="0" w:firstLine="720"/>
        <w:jc w:val="both"/>
      </w:pPr>
      <w:proofErr w:type="spellStart"/>
      <w:r w:rsidRPr="009C7201">
        <w:t>билікті</w:t>
      </w:r>
      <w:proofErr w:type="spellEnd"/>
      <w:r w:rsidRPr="009C7201">
        <w:t xml:space="preserve"> </w:t>
      </w:r>
      <w:proofErr w:type="spellStart"/>
      <w:r w:rsidRPr="009C7201">
        <w:t>теріс</w:t>
      </w:r>
      <w:proofErr w:type="spellEnd"/>
      <w:r w:rsidRPr="009C7201">
        <w:t xml:space="preserve"> </w:t>
      </w:r>
      <w:proofErr w:type="spellStart"/>
      <w:r w:rsidRPr="009C7201">
        <w:t>пайдалану</w:t>
      </w:r>
      <w:proofErr w:type="spellEnd"/>
      <w:r w:rsidRPr="009C7201">
        <w:t xml:space="preserve">, </w:t>
      </w:r>
      <w:proofErr w:type="spellStart"/>
      <w:r w:rsidRPr="009C7201">
        <w:t>билікті</w:t>
      </w:r>
      <w:proofErr w:type="spellEnd"/>
      <w:r w:rsidRPr="009C7201">
        <w:t xml:space="preserve"> </w:t>
      </w:r>
      <w:proofErr w:type="spellStart"/>
      <w:r w:rsidRPr="009C7201">
        <w:t>асыра</w:t>
      </w:r>
      <w:proofErr w:type="spellEnd"/>
      <w:r w:rsidRPr="009C7201">
        <w:t xml:space="preserve"> </w:t>
      </w:r>
      <w:proofErr w:type="spellStart"/>
      <w:r w:rsidRPr="009C7201">
        <w:t>пайдалану</w:t>
      </w:r>
      <w:proofErr w:type="spellEnd"/>
      <w:r w:rsidRPr="009C7201">
        <w:t xml:space="preserve"> </w:t>
      </w:r>
      <w:proofErr w:type="spellStart"/>
      <w:r w:rsidRPr="009C7201">
        <w:t>немесе</w:t>
      </w:r>
      <w:proofErr w:type="spellEnd"/>
      <w:r w:rsidRPr="009C7201">
        <w:t xml:space="preserve"> </w:t>
      </w:r>
      <w:proofErr w:type="spellStart"/>
      <w:r w:rsidRPr="009C7201">
        <w:t>оның</w:t>
      </w:r>
      <w:proofErr w:type="spellEnd"/>
      <w:r w:rsidRPr="009C7201">
        <w:t xml:space="preserve"> </w:t>
      </w:r>
      <w:proofErr w:type="spellStart"/>
      <w:r w:rsidRPr="009C7201">
        <w:t>әрекетсіздігі</w:t>
      </w:r>
      <w:proofErr w:type="spellEnd"/>
      <w:r w:rsidRPr="009C7201">
        <w:t>;</w:t>
      </w:r>
    </w:p>
    <w:p w:rsidR="00744D34" w:rsidRPr="009C7201" w:rsidRDefault="00744D34" w:rsidP="009C7201">
      <w:pPr>
        <w:pStyle w:val="af5"/>
        <w:numPr>
          <w:ilvl w:val="0"/>
          <w:numId w:val="34"/>
        </w:numPr>
        <w:tabs>
          <w:tab w:val="left" w:pos="993"/>
          <w:tab w:val="left" w:pos="1134"/>
        </w:tabs>
        <w:ind w:left="0" w:firstLine="720"/>
        <w:jc w:val="both"/>
      </w:pPr>
      <w:proofErr w:type="spellStart"/>
      <w:proofErr w:type="gramStart"/>
      <w:r w:rsidRPr="009C7201">
        <w:t>нем</w:t>
      </w:r>
      <w:proofErr w:type="gramEnd"/>
      <w:r w:rsidRPr="009C7201">
        <w:t>құрайлылық</w:t>
      </w:r>
      <w:proofErr w:type="spellEnd"/>
      <w:r w:rsidRPr="009C7201">
        <w:t>;</w:t>
      </w:r>
    </w:p>
    <w:p w:rsidR="00744D34" w:rsidRPr="009C7201" w:rsidRDefault="00744D34" w:rsidP="009C7201">
      <w:pPr>
        <w:pStyle w:val="af5"/>
        <w:numPr>
          <w:ilvl w:val="0"/>
          <w:numId w:val="34"/>
        </w:numPr>
        <w:tabs>
          <w:tab w:val="left" w:pos="993"/>
          <w:tab w:val="left" w:pos="1134"/>
        </w:tabs>
        <w:ind w:left="0" w:firstLine="720"/>
        <w:jc w:val="both"/>
      </w:pPr>
      <w:proofErr w:type="spellStart"/>
      <w:r w:rsidRPr="009C7201">
        <w:t>жеке</w:t>
      </w:r>
      <w:proofErr w:type="spellEnd"/>
      <w:r w:rsidRPr="009C7201">
        <w:t xml:space="preserve"> </w:t>
      </w:r>
      <w:proofErr w:type="spellStart"/>
      <w:r w:rsidRPr="009C7201">
        <w:t>және</w:t>
      </w:r>
      <w:proofErr w:type="spellEnd"/>
      <w:r w:rsidRPr="009C7201">
        <w:t xml:space="preserve"> </w:t>
      </w:r>
      <w:proofErr w:type="spellStart"/>
      <w:proofErr w:type="gramStart"/>
      <w:r w:rsidRPr="009C7201">
        <w:t>заңды</w:t>
      </w:r>
      <w:proofErr w:type="spellEnd"/>
      <w:proofErr w:type="gramEnd"/>
      <w:r w:rsidRPr="009C7201">
        <w:t xml:space="preserve"> </w:t>
      </w:r>
      <w:proofErr w:type="spellStart"/>
      <w:r w:rsidRPr="009C7201">
        <w:t>тұлғалардың</w:t>
      </w:r>
      <w:proofErr w:type="spellEnd"/>
      <w:r w:rsidRPr="009C7201">
        <w:t xml:space="preserve"> </w:t>
      </w:r>
      <w:proofErr w:type="spellStart"/>
      <w:r w:rsidRPr="009C7201">
        <w:t>заңсыз</w:t>
      </w:r>
      <w:proofErr w:type="spellEnd"/>
      <w:r w:rsidRPr="009C7201">
        <w:t xml:space="preserve"> </w:t>
      </w:r>
      <w:proofErr w:type="spellStart"/>
      <w:r w:rsidRPr="009C7201">
        <w:t>материалдық</w:t>
      </w:r>
      <w:proofErr w:type="spellEnd"/>
      <w:r w:rsidRPr="009C7201">
        <w:t xml:space="preserve"> </w:t>
      </w:r>
      <w:proofErr w:type="spellStart"/>
      <w:r w:rsidRPr="009C7201">
        <w:t>сыйақы</w:t>
      </w:r>
      <w:proofErr w:type="spellEnd"/>
      <w:r w:rsidRPr="009C7201">
        <w:t xml:space="preserve"> </w:t>
      </w:r>
      <w:proofErr w:type="spellStart"/>
      <w:r w:rsidRPr="009C7201">
        <w:t>беруі</w:t>
      </w:r>
      <w:proofErr w:type="spellEnd"/>
      <w:r w:rsidRPr="009C7201">
        <w:t>;</w:t>
      </w:r>
    </w:p>
    <w:p w:rsidR="00744D34" w:rsidRPr="009C7201" w:rsidRDefault="00744D34" w:rsidP="009C7201">
      <w:pPr>
        <w:pStyle w:val="af5"/>
        <w:numPr>
          <w:ilvl w:val="0"/>
          <w:numId w:val="34"/>
        </w:numPr>
        <w:tabs>
          <w:tab w:val="left" w:pos="993"/>
          <w:tab w:val="left" w:pos="1134"/>
        </w:tabs>
        <w:ind w:left="0" w:firstLine="720"/>
        <w:jc w:val="both"/>
      </w:pPr>
      <w:proofErr w:type="spellStart"/>
      <w:r w:rsidRPr="009C7201">
        <w:t>лауазымды</w:t>
      </w:r>
      <w:proofErr w:type="spellEnd"/>
      <w:r w:rsidRPr="009C7201">
        <w:t xml:space="preserve"> </w:t>
      </w:r>
      <w:proofErr w:type="spellStart"/>
      <w:r w:rsidRPr="009C7201">
        <w:t>адамның</w:t>
      </w:r>
      <w:proofErr w:type="spellEnd"/>
      <w:r w:rsidRPr="009C7201">
        <w:t xml:space="preserve"> </w:t>
      </w:r>
      <w:proofErr w:type="spellStart"/>
      <w:r w:rsidRPr="009C7201">
        <w:t>заңсыз</w:t>
      </w:r>
      <w:proofErr w:type="spellEnd"/>
      <w:r w:rsidRPr="009C7201">
        <w:t xml:space="preserve"> </w:t>
      </w:r>
      <w:proofErr w:type="spellStart"/>
      <w:r w:rsidRPr="009C7201">
        <w:t>материалдық</w:t>
      </w:r>
      <w:proofErr w:type="spellEnd"/>
      <w:r w:rsidRPr="009C7201">
        <w:t xml:space="preserve"> </w:t>
      </w:r>
      <w:proofErr w:type="spellStart"/>
      <w:r w:rsidRPr="009C7201">
        <w:t>сыйақы</w:t>
      </w:r>
      <w:proofErr w:type="spellEnd"/>
      <w:r w:rsidRPr="009C7201">
        <w:t xml:space="preserve"> </w:t>
      </w:r>
      <w:proofErr w:type="spellStart"/>
      <w:r w:rsidRPr="009C7201">
        <w:t>алуы</w:t>
      </w:r>
      <w:proofErr w:type="spellEnd"/>
      <w:r w:rsidRPr="009C7201">
        <w:t>;</w:t>
      </w:r>
    </w:p>
    <w:p w:rsidR="000F3258" w:rsidRPr="009C7201" w:rsidRDefault="00744D34" w:rsidP="009C7201">
      <w:pPr>
        <w:pStyle w:val="af5"/>
        <w:numPr>
          <w:ilvl w:val="0"/>
          <w:numId w:val="34"/>
        </w:numPr>
        <w:tabs>
          <w:tab w:val="left" w:pos="993"/>
          <w:tab w:val="left" w:pos="1134"/>
        </w:tabs>
        <w:ind w:left="0" w:firstLine="720"/>
        <w:jc w:val="both"/>
        <w:rPr>
          <w:highlight w:val="cyan"/>
        </w:rPr>
      </w:pPr>
      <w:proofErr w:type="spellStart"/>
      <w:r w:rsidRPr="009C7201">
        <w:t>бұрын</w:t>
      </w:r>
      <w:proofErr w:type="spellEnd"/>
      <w:r w:rsidRPr="009C7201">
        <w:t xml:space="preserve"> </w:t>
      </w:r>
      <w:proofErr w:type="spellStart"/>
      <w:r w:rsidRPr="009C7201">
        <w:t>сыбайлас</w:t>
      </w:r>
      <w:proofErr w:type="spellEnd"/>
      <w:r w:rsidRPr="009C7201">
        <w:t xml:space="preserve"> </w:t>
      </w:r>
      <w:proofErr w:type="spellStart"/>
      <w:r w:rsidRPr="009C7201">
        <w:t>жемқорлық</w:t>
      </w:r>
      <w:proofErr w:type="spellEnd"/>
      <w:r w:rsidRPr="009C7201">
        <w:t xml:space="preserve"> </w:t>
      </w:r>
      <w:proofErr w:type="spellStart"/>
      <w:r w:rsidRPr="009C7201">
        <w:t>қылмыс</w:t>
      </w:r>
      <w:proofErr w:type="spellEnd"/>
      <w:r w:rsidRPr="009C7201">
        <w:t xml:space="preserve"> </w:t>
      </w:r>
      <w:proofErr w:type="spellStart"/>
      <w:r w:rsidRPr="009C7201">
        <w:t>жасаған</w:t>
      </w:r>
      <w:proofErr w:type="spellEnd"/>
      <w:r w:rsidRPr="009C7201">
        <w:t xml:space="preserve"> </w:t>
      </w:r>
      <w:proofErr w:type="spellStart"/>
      <w:r w:rsidRPr="009C7201">
        <w:t>адамдарды</w:t>
      </w:r>
      <w:proofErr w:type="spellEnd"/>
      <w:r w:rsidRPr="009C7201">
        <w:t xml:space="preserve"> </w:t>
      </w:r>
      <w:proofErr w:type="spellStart"/>
      <w:r w:rsidRPr="009C7201">
        <w:t>жұ</w:t>
      </w:r>
      <w:proofErr w:type="gramStart"/>
      <w:r w:rsidRPr="009C7201">
        <w:t>мыс</w:t>
      </w:r>
      <w:proofErr w:type="gramEnd"/>
      <w:r w:rsidRPr="009C7201">
        <w:t>қа</w:t>
      </w:r>
      <w:proofErr w:type="spellEnd"/>
      <w:r w:rsidRPr="009C7201">
        <w:t xml:space="preserve"> </w:t>
      </w:r>
      <w:proofErr w:type="spellStart"/>
      <w:r w:rsidRPr="009C7201">
        <w:t>қабылдау</w:t>
      </w:r>
      <w:proofErr w:type="spellEnd"/>
      <w:r w:rsidRPr="009C7201">
        <w:t>.</w:t>
      </w:r>
    </w:p>
    <w:p w:rsidR="00900900" w:rsidRPr="00893172" w:rsidRDefault="00900900" w:rsidP="00900900">
      <w:pPr>
        <w:pStyle w:val="af5"/>
        <w:numPr>
          <w:ilvl w:val="1"/>
          <w:numId w:val="29"/>
        </w:numPr>
        <w:tabs>
          <w:tab w:val="left" w:pos="1134"/>
        </w:tabs>
        <w:ind w:left="0" w:firstLine="709"/>
        <w:jc w:val="both"/>
        <w:rPr>
          <w:sz w:val="22"/>
          <w:szCs w:val="22"/>
          <w:lang w:val="kk-KZ"/>
        </w:rPr>
      </w:pPr>
      <w:r w:rsidRPr="00893172">
        <w:rPr>
          <w:sz w:val="22"/>
          <w:szCs w:val="22"/>
          <w:lang w:val="kk-KZ"/>
        </w:rPr>
        <w:t xml:space="preserve">Серіктестіктің лауазымды тұлғалары мен қызметкерлері сыбайлас жемқорлыққа қарсы заңнаманың нормаларын, сондай-ақ осы саясаттың қағидаттары мен талаптарын сақтауға міндетті. Осы саясатты іске асыру кезінде Серіктестік оның лауазымды адамдары мен қызметкерлеріне тікелей немесе </w:t>
      </w:r>
      <w:r w:rsidRPr="00893172">
        <w:rPr>
          <w:sz w:val="22"/>
          <w:szCs w:val="22"/>
          <w:lang w:val="kk-KZ"/>
        </w:rPr>
        <w:lastRenderedPageBreak/>
        <w:t>жанама түрде, жеке өзі немесе үшінші тұлғалар арқылы сыбайлас жемқорлық әрекеттеріне қатысуға, атап айтқанда:</w:t>
      </w:r>
    </w:p>
    <w:p w:rsidR="00900900" w:rsidRPr="00893172" w:rsidRDefault="00900900" w:rsidP="00900900">
      <w:pPr>
        <w:tabs>
          <w:tab w:val="left" w:pos="1134"/>
        </w:tabs>
        <w:spacing w:after="0" w:line="240" w:lineRule="auto"/>
        <w:ind w:firstLine="709"/>
        <w:jc w:val="both"/>
        <w:rPr>
          <w:rFonts w:ascii="Times New Roman" w:hAnsi="Times New Roman" w:cs="Times New Roman"/>
          <w:lang w:val="kk-KZ"/>
        </w:rPr>
      </w:pPr>
      <w:r w:rsidRPr="00893172">
        <w:rPr>
          <w:rFonts w:ascii="Times New Roman" w:hAnsi="Times New Roman" w:cs="Times New Roman"/>
          <w:lang w:val="kk-KZ"/>
        </w:rPr>
        <w:t>1) пара беруді ұсыну, уәде ету немесе жүзеге асыру, яғни қандай да бір адамды өзінің лауазымдық міндеттерін тиісті түрде орындамауға итермелеу ниетімен кез келген қаржылық немесе өзге де пайда/артықшылық беру немесе беруге уәде беру;</w:t>
      </w:r>
    </w:p>
    <w:p w:rsidR="00900900" w:rsidRPr="00893172" w:rsidRDefault="00900900" w:rsidP="00900900">
      <w:pPr>
        <w:tabs>
          <w:tab w:val="left" w:pos="1134"/>
        </w:tabs>
        <w:spacing w:after="0" w:line="240" w:lineRule="auto"/>
        <w:ind w:firstLine="709"/>
        <w:jc w:val="both"/>
        <w:rPr>
          <w:rFonts w:ascii="Times New Roman" w:hAnsi="Times New Roman" w:cs="Times New Roman"/>
          <w:lang w:val="kk-KZ"/>
        </w:rPr>
      </w:pPr>
      <w:r w:rsidRPr="00893172">
        <w:rPr>
          <w:rFonts w:ascii="Times New Roman" w:hAnsi="Times New Roman" w:cs="Times New Roman"/>
          <w:lang w:val="kk-KZ"/>
        </w:rPr>
        <w:t>2) параны талап етуге, қабылдауға немесе қабылдауға келісуге, яғни өзінің лауазымдық міндеттерін тиісінше орындамағаны үшін кез келген қаржылық немесе өзге де пайданы/артықшылықты алуға немесе алуға келісуге;</w:t>
      </w:r>
    </w:p>
    <w:p w:rsidR="00900900" w:rsidRPr="00893172" w:rsidRDefault="00900900" w:rsidP="00900900">
      <w:pPr>
        <w:tabs>
          <w:tab w:val="left" w:pos="1134"/>
        </w:tabs>
        <w:spacing w:after="0" w:line="240" w:lineRule="auto"/>
        <w:ind w:firstLine="709"/>
        <w:jc w:val="both"/>
        <w:rPr>
          <w:rFonts w:ascii="Times New Roman" w:hAnsi="Times New Roman" w:cs="Times New Roman"/>
          <w:lang w:val="kk-KZ"/>
        </w:rPr>
      </w:pPr>
      <w:r w:rsidRPr="00893172">
        <w:rPr>
          <w:rFonts w:ascii="Times New Roman" w:hAnsi="Times New Roman" w:cs="Times New Roman"/>
          <w:lang w:val="kk-KZ"/>
        </w:rPr>
        <w:t>3) қолданыстағы заңнамада көзделгендерден басқа төлемдерді ұсынуға, уәде етуге немесе жүзеге асыруға, мемлекеттік функцияларды орындауға уәкілеттік берілген адамдарға, сондай-ақ белгіленген рәсімдерді жеделдету немесе оңайлату үшін оларға теңестірілген адамдарға сыйлықтар ұсынуға;</w:t>
      </w:r>
    </w:p>
    <w:p w:rsidR="00900900" w:rsidRPr="00893172" w:rsidRDefault="00900900" w:rsidP="00900900">
      <w:pPr>
        <w:tabs>
          <w:tab w:val="left" w:pos="1134"/>
        </w:tabs>
        <w:spacing w:after="0" w:line="240" w:lineRule="auto"/>
        <w:ind w:firstLine="709"/>
        <w:jc w:val="both"/>
        <w:rPr>
          <w:rFonts w:ascii="Times New Roman" w:hAnsi="Times New Roman" w:cs="Times New Roman"/>
          <w:lang w:val="kk-KZ"/>
        </w:rPr>
      </w:pPr>
      <w:r w:rsidRPr="00893172">
        <w:rPr>
          <w:rFonts w:ascii="Times New Roman" w:hAnsi="Times New Roman" w:cs="Times New Roman"/>
          <w:lang w:val="kk-KZ"/>
        </w:rPr>
        <w:t>4) төлемдер белгіленген рәсімдерді жеделдету немесе оңайлату үшін пайдаланылуы мүмкін деген күдік болған кезде үшінші тұлғаларға төлемдерді ұсынуға, уәде беруге немесе жүзеге асыруға;</w:t>
      </w:r>
    </w:p>
    <w:p w:rsidR="00900900" w:rsidRPr="00893172" w:rsidRDefault="00900900" w:rsidP="00900900">
      <w:pPr>
        <w:tabs>
          <w:tab w:val="left" w:pos="1134"/>
        </w:tabs>
        <w:spacing w:after="0" w:line="240" w:lineRule="auto"/>
        <w:ind w:firstLine="709"/>
        <w:jc w:val="both"/>
        <w:rPr>
          <w:rFonts w:ascii="Times New Roman" w:hAnsi="Times New Roman" w:cs="Times New Roman"/>
          <w:lang w:val="kk-KZ"/>
        </w:rPr>
      </w:pPr>
      <w:r w:rsidRPr="00893172">
        <w:rPr>
          <w:rFonts w:ascii="Times New Roman" w:hAnsi="Times New Roman" w:cs="Times New Roman"/>
          <w:lang w:val="kk-KZ"/>
        </w:rPr>
        <w:t>5) жеке пайда табудың орнына Серіктестікке жұмысқа орналастыруды ұсынуға, уәде беруге немесе ұсынуға (оның ішінде уақытша негізде);</w:t>
      </w:r>
    </w:p>
    <w:p w:rsidR="00900900" w:rsidRPr="00893172" w:rsidRDefault="00900900" w:rsidP="00900900">
      <w:pPr>
        <w:tabs>
          <w:tab w:val="left" w:pos="1134"/>
        </w:tabs>
        <w:spacing w:after="0" w:line="240" w:lineRule="auto"/>
        <w:ind w:firstLine="709"/>
        <w:jc w:val="both"/>
        <w:rPr>
          <w:rFonts w:ascii="Times New Roman" w:hAnsi="Times New Roman" w:cs="Times New Roman"/>
          <w:lang w:val="kk-KZ"/>
        </w:rPr>
      </w:pPr>
      <w:r w:rsidRPr="00893172">
        <w:rPr>
          <w:rFonts w:ascii="Times New Roman" w:hAnsi="Times New Roman" w:cs="Times New Roman"/>
          <w:lang w:val="kk-KZ"/>
        </w:rPr>
        <w:t>6) үшінші тұлғалардан артық немесе жалған төлемдерді қабылдауға немесе қабылдауға ықпал етуге;</w:t>
      </w:r>
    </w:p>
    <w:p w:rsidR="00900900" w:rsidRPr="00893172" w:rsidRDefault="00900900" w:rsidP="00900900">
      <w:pPr>
        <w:pStyle w:val="af5"/>
        <w:ind w:left="0" w:firstLine="709"/>
        <w:jc w:val="both"/>
        <w:rPr>
          <w:highlight w:val="cyan"/>
          <w:lang w:val="kk-KZ"/>
        </w:rPr>
      </w:pPr>
      <w:r w:rsidRPr="00893172">
        <w:rPr>
          <w:lang w:val="kk-KZ"/>
        </w:rPr>
        <w:t>7) Қазақстан Республикасының Сыбайлас жемқорлыққа қарсы заңнамасының талаптарына және Серіктестіктің ішкі құжаттарына қайшы келетін сыйлықтар немесе қонақжайлық белгілерін сыйлауға немесе алуға.</w:t>
      </w:r>
    </w:p>
    <w:p w:rsidR="00900900" w:rsidRPr="00893172" w:rsidRDefault="00900900" w:rsidP="00893172">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893172">
        <w:rPr>
          <w:rFonts w:ascii="Times New Roman" w:eastAsia="Times New Roman" w:hAnsi="Times New Roman" w:cs="Times New Roman"/>
          <w:sz w:val="24"/>
          <w:szCs w:val="24"/>
          <w:lang w:val="kk-KZ" w:eastAsia="ru-RU"/>
        </w:rPr>
        <w:t>6.3 Серіктестіктің лауазымды тұлғалары мен қызметкерлері өзінің кәсіби қызметінде келесі тәртіп нормаларын қатаң сақтауы тиіс:</w:t>
      </w:r>
    </w:p>
    <w:p w:rsidR="00900900" w:rsidRPr="00893172" w:rsidRDefault="00900900" w:rsidP="00893172">
      <w:pPr>
        <w:numPr>
          <w:ilvl w:val="2"/>
          <w:numId w:val="8"/>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893172">
        <w:rPr>
          <w:rFonts w:ascii="Times New Roman" w:eastAsia="Times New Roman" w:hAnsi="Times New Roman" w:cs="Times New Roman"/>
          <w:sz w:val="24"/>
          <w:szCs w:val="24"/>
          <w:lang w:val="kk-KZ" w:eastAsia="ru-RU"/>
        </w:rPr>
        <w:t>Қазақстан Республикасы заңнамасының және осы саясаттың талаптарын орындауға міндетті;</w:t>
      </w:r>
    </w:p>
    <w:p w:rsidR="00900900" w:rsidRPr="00893172" w:rsidRDefault="00900900" w:rsidP="00893172">
      <w:pPr>
        <w:numPr>
          <w:ilvl w:val="2"/>
          <w:numId w:val="8"/>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893172">
        <w:rPr>
          <w:rFonts w:ascii="Times New Roman" w:eastAsia="Times New Roman" w:hAnsi="Times New Roman" w:cs="Times New Roman"/>
          <w:sz w:val="24"/>
          <w:szCs w:val="24"/>
          <w:lang w:val="kk-KZ" w:eastAsia="ru-RU"/>
        </w:rPr>
        <w:t>іскерлік қатынастарда адал және әдепті болуға, лауазымдық міндеттерді орындаудың кез келген жосықсыз тәсілдерінен аулақ болуға тиіс;</w:t>
      </w:r>
    </w:p>
    <w:p w:rsidR="00900900" w:rsidRPr="00893172" w:rsidRDefault="00900900" w:rsidP="00893172">
      <w:pPr>
        <w:numPr>
          <w:ilvl w:val="2"/>
          <w:numId w:val="8"/>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893172">
        <w:rPr>
          <w:rFonts w:ascii="Times New Roman" w:eastAsia="Times New Roman" w:hAnsi="Times New Roman" w:cs="Times New Roman"/>
          <w:sz w:val="24"/>
          <w:szCs w:val="24"/>
          <w:lang w:val="kk-KZ" w:eastAsia="ru-RU"/>
        </w:rPr>
        <w:t>Серіктестіктің беделін түсіретіндей іс-әрекеттер жасауға жол бермеуге;</w:t>
      </w:r>
    </w:p>
    <w:p w:rsidR="00900900" w:rsidRPr="00893172" w:rsidRDefault="00900900" w:rsidP="00893172">
      <w:pPr>
        <w:numPr>
          <w:ilvl w:val="2"/>
          <w:numId w:val="8"/>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893172">
        <w:rPr>
          <w:rFonts w:ascii="Times New Roman" w:eastAsia="Times New Roman" w:hAnsi="Times New Roman" w:cs="Times New Roman"/>
          <w:sz w:val="24"/>
          <w:szCs w:val="24"/>
          <w:lang w:val="kk-KZ" w:eastAsia="ru-RU"/>
        </w:rPr>
        <w:t xml:space="preserve">Серіктестіктің қызметтік жағдайын және құпия ақпаратын, материалдық және материалдық емес активтерін жеке мақсатта пайдаланбауға; </w:t>
      </w:r>
    </w:p>
    <w:p w:rsidR="00900900" w:rsidRPr="00893172" w:rsidRDefault="00900900" w:rsidP="00893172">
      <w:pPr>
        <w:numPr>
          <w:ilvl w:val="2"/>
          <w:numId w:val="8"/>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893172">
        <w:rPr>
          <w:rFonts w:ascii="Times New Roman" w:eastAsia="Times New Roman" w:hAnsi="Times New Roman" w:cs="Times New Roman"/>
          <w:sz w:val="24"/>
          <w:szCs w:val="24"/>
          <w:lang w:val="kk-KZ" w:eastAsia="ru-RU"/>
        </w:rPr>
        <w:t>құқыққа сыйымсыз әрекеттерге не олардың заңдылығы мен әдептілігіне қатысты күдік тудыруы мүмкін әрекеттерге жол бермеуге міндетті;</w:t>
      </w:r>
    </w:p>
    <w:p w:rsidR="00900900" w:rsidRPr="00893172" w:rsidRDefault="00900900" w:rsidP="00893172">
      <w:pPr>
        <w:numPr>
          <w:ilvl w:val="2"/>
          <w:numId w:val="8"/>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893172">
        <w:rPr>
          <w:rFonts w:ascii="Times New Roman" w:eastAsia="Times New Roman" w:hAnsi="Times New Roman" w:cs="Times New Roman"/>
          <w:sz w:val="24"/>
          <w:szCs w:val="24"/>
          <w:lang w:val="kk-KZ" w:eastAsia="ru-RU"/>
        </w:rPr>
        <w:t>әріптестерден сыбайлас жемқорлыққа қарсы құқықтық мәдениетті сақтауды талап ету және қолдау;</w:t>
      </w:r>
    </w:p>
    <w:p w:rsidR="00900900" w:rsidRPr="00893172" w:rsidRDefault="00900900" w:rsidP="00893172">
      <w:pPr>
        <w:numPr>
          <w:ilvl w:val="2"/>
          <w:numId w:val="8"/>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893172">
        <w:rPr>
          <w:rFonts w:ascii="Times New Roman" w:eastAsia="Times New Roman" w:hAnsi="Times New Roman" w:cs="Times New Roman"/>
          <w:sz w:val="24"/>
          <w:szCs w:val="24"/>
          <w:lang w:val="kk-KZ" w:eastAsia="ru-RU"/>
        </w:rPr>
        <w:t>табыс алумен байланысты кәсіпкерлік қызметті және (немесе) өзге де қызметті жүзеге асыру барысында біреуге көмек көрсетуден бас тартуға құқылы;</w:t>
      </w:r>
    </w:p>
    <w:p w:rsidR="00900900" w:rsidRPr="00893172" w:rsidRDefault="00900900" w:rsidP="00893172">
      <w:pPr>
        <w:numPr>
          <w:ilvl w:val="2"/>
          <w:numId w:val="8"/>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893172">
        <w:rPr>
          <w:rFonts w:ascii="Times New Roman" w:eastAsia="Times New Roman" w:hAnsi="Times New Roman" w:cs="Times New Roman"/>
          <w:sz w:val="24"/>
          <w:szCs w:val="24"/>
          <w:lang w:val="kk-KZ" w:eastAsia="ru-RU"/>
        </w:rPr>
        <w:t>басқа жұмыскерлерді сыбайлас жемқорлық құқық бұзушылықтар жасауға бейімдемеуге, мұндай әрекеттердің жолын кесуге;</w:t>
      </w:r>
    </w:p>
    <w:p w:rsidR="000F3258" w:rsidRPr="00893172" w:rsidRDefault="00900900" w:rsidP="00893172">
      <w:pPr>
        <w:numPr>
          <w:ilvl w:val="2"/>
          <w:numId w:val="8"/>
        </w:numPr>
        <w:tabs>
          <w:tab w:val="left" w:pos="993"/>
        </w:tabs>
        <w:spacing w:after="0" w:line="240" w:lineRule="auto"/>
        <w:ind w:left="0" w:firstLine="709"/>
        <w:jc w:val="both"/>
        <w:rPr>
          <w:rFonts w:ascii="Times New Roman" w:eastAsia="Times New Roman" w:hAnsi="Times New Roman" w:cs="Times New Roman"/>
          <w:sz w:val="24"/>
          <w:szCs w:val="24"/>
          <w:highlight w:val="cyan"/>
          <w:lang w:val="kk-KZ"/>
        </w:rPr>
      </w:pPr>
      <w:r w:rsidRPr="00893172">
        <w:rPr>
          <w:rFonts w:ascii="Times New Roman" w:eastAsia="Times New Roman" w:hAnsi="Times New Roman" w:cs="Times New Roman"/>
          <w:sz w:val="24"/>
          <w:szCs w:val="24"/>
          <w:lang w:val="kk-KZ" w:eastAsia="ru-RU"/>
        </w:rPr>
        <w:t>мүдделер қақтығысы болған кезде лауазымдық міндеттерді жүзеге асырмауға міндетті.</w:t>
      </w:r>
    </w:p>
    <w:p w:rsidR="00E67FE6" w:rsidRPr="00E67FE6" w:rsidRDefault="00E67FE6" w:rsidP="00E67FE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67FE6">
        <w:rPr>
          <w:rFonts w:ascii="Times New Roman" w:eastAsia="Times New Roman" w:hAnsi="Times New Roman" w:cs="Times New Roman"/>
          <w:sz w:val="24"/>
          <w:szCs w:val="24"/>
          <w:lang w:eastAsia="ru-RU"/>
        </w:rPr>
        <w:t>6.</w:t>
      </w:r>
      <w:r w:rsidR="009C7201">
        <w:rPr>
          <w:rFonts w:ascii="Times New Roman" w:eastAsia="Times New Roman" w:hAnsi="Times New Roman" w:cs="Times New Roman"/>
          <w:sz w:val="24"/>
          <w:szCs w:val="24"/>
          <w:lang w:val="kk-KZ" w:eastAsia="ru-RU"/>
        </w:rPr>
        <w:t>4</w:t>
      </w:r>
      <w:r w:rsidRPr="00E67FE6">
        <w:rPr>
          <w:rFonts w:ascii="Times New Roman" w:eastAsia="Times New Roman" w:hAnsi="Times New Roman" w:cs="Times New Roman"/>
          <w:sz w:val="24"/>
          <w:szCs w:val="24"/>
          <w:lang w:eastAsia="ru-RU"/>
        </w:rPr>
        <w:t xml:space="preserve"> </w:t>
      </w:r>
      <w:proofErr w:type="spellStart"/>
      <w:r w:rsidRPr="00E67FE6">
        <w:rPr>
          <w:rFonts w:ascii="Times New Roman" w:eastAsia="Times New Roman" w:hAnsi="Times New Roman" w:cs="Times New Roman"/>
          <w:sz w:val="24"/>
          <w:szCs w:val="24"/>
          <w:lang w:eastAsia="ru-RU"/>
        </w:rPr>
        <w:t>Серіктестіктің</w:t>
      </w:r>
      <w:proofErr w:type="spellEnd"/>
      <w:r w:rsidRPr="00E67FE6">
        <w:rPr>
          <w:rFonts w:ascii="Times New Roman" w:eastAsia="Times New Roman" w:hAnsi="Times New Roman" w:cs="Times New Roman"/>
          <w:sz w:val="24"/>
          <w:szCs w:val="24"/>
          <w:lang w:eastAsia="ru-RU"/>
        </w:rPr>
        <w:t xml:space="preserve"> </w:t>
      </w:r>
      <w:proofErr w:type="spellStart"/>
      <w:r w:rsidRPr="00E67FE6">
        <w:rPr>
          <w:rFonts w:ascii="Times New Roman" w:eastAsia="Times New Roman" w:hAnsi="Times New Roman" w:cs="Times New Roman"/>
          <w:sz w:val="24"/>
          <w:szCs w:val="24"/>
          <w:lang w:eastAsia="ru-RU"/>
        </w:rPr>
        <w:t>лауазымды</w:t>
      </w:r>
      <w:proofErr w:type="spellEnd"/>
      <w:r w:rsidRPr="00E67FE6">
        <w:rPr>
          <w:rFonts w:ascii="Times New Roman" w:eastAsia="Times New Roman" w:hAnsi="Times New Roman" w:cs="Times New Roman"/>
          <w:sz w:val="24"/>
          <w:szCs w:val="24"/>
          <w:lang w:eastAsia="ru-RU"/>
        </w:rPr>
        <w:t xml:space="preserve"> </w:t>
      </w:r>
      <w:proofErr w:type="spellStart"/>
      <w:r w:rsidRPr="00E67FE6">
        <w:rPr>
          <w:rFonts w:ascii="Times New Roman" w:eastAsia="Times New Roman" w:hAnsi="Times New Roman" w:cs="Times New Roman"/>
          <w:sz w:val="24"/>
          <w:szCs w:val="24"/>
          <w:lang w:eastAsia="ru-RU"/>
        </w:rPr>
        <w:t>тұлғалары</w:t>
      </w:r>
      <w:proofErr w:type="spellEnd"/>
      <w:r w:rsidRPr="00E67FE6">
        <w:rPr>
          <w:rFonts w:ascii="Times New Roman" w:eastAsia="Times New Roman" w:hAnsi="Times New Roman" w:cs="Times New Roman"/>
          <w:sz w:val="24"/>
          <w:szCs w:val="24"/>
          <w:lang w:eastAsia="ru-RU"/>
        </w:rPr>
        <w:t xml:space="preserve">, </w:t>
      </w:r>
      <w:proofErr w:type="spellStart"/>
      <w:r w:rsidRPr="00E67FE6">
        <w:rPr>
          <w:rFonts w:ascii="Times New Roman" w:eastAsia="Times New Roman" w:hAnsi="Times New Roman" w:cs="Times New Roman"/>
          <w:sz w:val="24"/>
          <w:szCs w:val="24"/>
          <w:lang w:eastAsia="ru-RU"/>
        </w:rPr>
        <w:t>қызметкерлері</w:t>
      </w:r>
      <w:proofErr w:type="spellEnd"/>
      <w:r w:rsidRPr="00E67FE6">
        <w:rPr>
          <w:rFonts w:ascii="Times New Roman" w:eastAsia="Times New Roman" w:hAnsi="Times New Roman" w:cs="Times New Roman"/>
          <w:sz w:val="24"/>
          <w:szCs w:val="24"/>
          <w:lang w:eastAsia="ru-RU"/>
        </w:rPr>
        <w:t>:</w:t>
      </w:r>
    </w:p>
    <w:p w:rsidR="00E67FE6" w:rsidRPr="00E67FE6" w:rsidRDefault="00E67FE6" w:rsidP="00E67FE6">
      <w:pPr>
        <w:numPr>
          <w:ilvl w:val="2"/>
          <w:numId w:val="9"/>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E67FE6">
        <w:rPr>
          <w:rFonts w:ascii="Times New Roman" w:eastAsia="Times New Roman" w:hAnsi="Times New Roman" w:cs="Times New Roman"/>
          <w:sz w:val="24"/>
          <w:szCs w:val="24"/>
          <w:lang w:eastAsia="ru-RU"/>
        </w:rPr>
        <w:t>С</w:t>
      </w:r>
      <w:r w:rsidRPr="00E67FE6">
        <w:rPr>
          <w:rFonts w:ascii="Times New Roman" w:eastAsia="Times New Roman" w:hAnsi="Times New Roman" w:cs="Times New Roman"/>
          <w:sz w:val="24"/>
          <w:szCs w:val="24"/>
          <w:lang w:val="kk-KZ" w:eastAsia="ru-RU"/>
        </w:rPr>
        <w:t xml:space="preserve">еріктестіктің мүддесі үшін немесе оның атынан сыбайлас жемқорлық құқық бұзушылықтар жасаудан және (немесе) </w:t>
      </w:r>
      <w:proofErr w:type="gramStart"/>
      <w:r w:rsidRPr="00E67FE6">
        <w:rPr>
          <w:rFonts w:ascii="Times New Roman" w:eastAsia="Times New Roman" w:hAnsi="Times New Roman" w:cs="Times New Roman"/>
          <w:sz w:val="24"/>
          <w:szCs w:val="24"/>
          <w:lang w:val="kk-KZ" w:eastAsia="ru-RU"/>
        </w:rPr>
        <w:t>о</w:t>
      </w:r>
      <w:proofErr w:type="gramEnd"/>
      <w:r w:rsidRPr="00E67FE6">
        <w:rPr>
          <w:rFonts w:ascii="Times New Roman" w:eastAsia="Times New Roman" w:hAnsi="Times New Roman" w:cs="Times New Roman"/>
          <w:sz w:val="24"/>
          <w:szCs w:val="24"/>
          <w:lang w:val="kk-KZ" w:eastAsia="ru-RU"/>
        </w:rPr>
        <w:t>ған қатысудан аулақ болуға;</w:t>
      </w:r>
    </w:p>
    <w:p w:rsidR="00E67FE6" w:rsidRPr="00E67FE6" w:rsidRDefault="00E67FE6" w:rsidP="00E67FE6">
      <w:pPr>
        <w:numPr>
          <w:ilvl w:val="2"/>
          <w:numId w:val="9"/>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E67FE6">
        <w:rPr>
          <w:rFonts w:ascii="Times New Roman" w:eastAsia="Times New Roman" w:hAnsi="Times New Roman" w:cs="Times New Roman"/>
          <w:sz w:val="24"/>
          <w:szCs w:val="24"/>
          <w:lang w:val="kk-KZ" w:eastAsia="ru-RU"/>
        </w:rPr>
        <w:t>мүдделерде немесе Серіктестік атынан сыбайлас жемқорлық құқық бұзушылық жасауға немесе оған қатысуға дайын деп айналасындағылар түсіндіруі мүмкін мінез-құлықтан аулақ болуға;</w:t>
      </w:r>
    </w:p>
    <w:p w:rsidR="00E67FE6" w:rsidRPr="00E67FE6" w:rsidRDefault="00E67FE6" w:rsidP="00E67FE6">
      <w:pPr>
        <w:numPr>
          <w:ilvl w:val="2"/>
          <w:numId w:val="9"/>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E67FE6">
        <w:rPr>
          <w:rFonts w:ascii="Times New Roman" w:eastAsia="Times New Roman" w:hAnsi="Times New Roman" w:cs="Times New Roman"/>
          <w:sz w:val="24"/>
          <w:szCs w:val="24"/>
          <w:lang w:val="kk-KZ" w:eastAsia="ru-RU"/>
        </w:rPr>
        <w:t>қызметкердің мүдделер қақтығысының туындау мүмкіндігі не туындауы туралы немесе сыбайлас жемқорлық фактісі туралы тікелей басшысына хабарлауға;</w:t>
      </w:r>
    </w:p>
    <w:p w:rsidR="00E67FE6" w:rsidRPr="00E67FE6" w:rsidRDefault="00E67FE6" w:rsidP="00E67FE6">
      <w:pPr>
        <w:numPr>
          <w:ilvl w:val="2"/>
          <w:numId w:val="9"/>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E67FE6">
        <w:rPr>
          <w:rFonts w:ascii="Times New Roman" w:eastAsia="Times New Roman" w:hAnsi="Times New Roman" w:cs="Times New Roman"/>
          <w:sz w:val="24"/>
          <w:szCs w:val="24"/>
          <w:lang w:val="kk-KZ" w:eastAsia="ru-RU"/>
        </w:rPr>
        <w:t>егер тікелей және/немесе жоғары тұрған басшының өзі сыбайлас жемқорлық қызметке тартылған болса, сыбайлас жемқорлыққа қарсы комплаенс-қызметке, сенім телефонына немесе Серіктестіктің сайтында көрсетілген поштаға жүгінуге;</w:t>
      </w:r>
    </w:p>
    <w:p w:rsidR="000F3258" w:rsidRPr="00E67FE6" w:rsidRDefault="00E67FE6" w:rsidP="00E67FE6">
      <w:pPr>
        <w:numPr>
          <w:ilvl w:val="2"/>
          <w:numId w:val="9"/>
        </w:numPr>
        <w:tabs>
          <w:tab w:val="left" w:pos="993"/>
        </w:tabs>
        <w:spacing w:after="0" w:line="240" w:lineRule="auto"/>
        <w:ind w:left="0" w:firstLine="709"/>
        <w:jc w:val="both"/>
        <w:rPr>
          <w:rFonts w:ascii="Times New Roman" w:eastAsia="Times New Roman" w:hAnsi="Times New Roman" w:cs="Times New Roman"/>
          <w:sz w:val="24"/>
          <w:szCs w:val="24"/>
          <w:highlight w:val="cyan"/>
          <w:lang w:val="kk-KZ"/>
        </w:rPr>
      </w:pPr>
      <w:r w:rsidRPr="00E67FE6">
        <w:rPr>
          <w:rFonts w:ascii="Times New Roman" w:eastAsia="Times New Roman" w:hAnsi="Times New Roman" w:cs="Times New Roman"/>
          <w:sz w:val="24"/>
          <w:szCs w:val="24"/>
          <w:lang w:val="kk-KZ" w:eastAsia="ru-RU"/>
        </w:rPr>
        <w:t>Сыбайлас жемқорлыққа қарсы іс-қимылда, сыбайлас жемқорлық құқық бұзушылықтарды ашуда белсенділік танытуға міндетті.</w:t>
      </w:r>
    </w:p>
    <w:p w:rsidR="000F3258" w:rsidRDefault="00E67FE6" w:rsidP="00447C13">
      <w:pPr>
        <w:spacing w:after="0" w:line="240" w:lineRule="auto"/>
        <w:ind w:firstLine="709"/>
        <w:jc w:val="both"/>
        <w:rPr>
          <w:rFonts w:ascii="Times New Roman" w:eastAsia="Times New Roman" w:hAnsi="Times New Roman" w:cs="Times New Roman"/>
          <w:sz w:val="24"/>
          <w:szCs w:val="24"/>
          <w:lang w:val="kk-KZ" w:eastAsia="ru-RU"/>
        </w:rPr>
      </w:pPr>
      <w:bookmarkStart w:id="12" w:name="_Toc341862270"/>
      <w:bookmarkEnd w:id="1"/>
      <w:r w:rsidRPr="00E67FE6">
        <w:rPr>
          <w:rFonts w:ascii="Times New Roman" w:eastAsia="Times New Roman" w:hAnsi="Times New Roman" w:cs="Times New Roman"/>
          <w:sz w:val="24"/>
          <w:szCs w:val="24"/>
          <w:lang w:val="kk-KZ" w:eastAsia="ru-RU"/>
        </w:rPr>
        <w:t>6.</w:t>
      </w:r>
      <w:r w:rsidR="009C7201">
        <w:rPr>
          <w:rFonts w:ascii="Times New Roman" w:eastAsia="Times New Roman" w:hAnsi="Times New Roman" w:cs="Times New Roman"/>
          <w:sz w:val="24"/>
          <w:szCs w:val="24"/>
          <w:lang w:val="kk-KZ" w:eastAsia="ru-RU"/>
        </w:rPr>
        <w:t>5</w:t>
      </w:r>
      <w:r w:rsidRPr="00E67FE6">
        <w:rPr>
          <w:rFonts w:ascii="Times New Roman" w:eastAsia="Times New Roman" w:hAnsi="Times New Roman" w:cs="Times New Roman"/>
          <w:sz w:val="24"/>
          <w:szCs w:val="24"/>
          <w:lang w:val="kk-KZ" w:eastAsia="ru-RU"/>
        </w:rPr>
        <w:t xml:space="preserve"> </w:t>
      </w:r>
      <w:r w:rsidR="009C7201" w:rsidRPr="009C7201">
        <w:rPr>
          <w:rFonts w:ascii="Times New Roman" w:eastAsia="Times New Roman" w:hAnsi="Times New Roman" w:cs="Times New Roman"/>
          <w:sz w:val="24"/>
          <w:szCs w:val="24"/>
          <w:lang w:val="kk-KZ" w:eastAsia="ru-RU"/>
        </w:rPr>
        <w:t xml:space="preserve">Өз іс-әрекеттерінің дұрыстығына қатысты немесе кез келген басқа мінез-құлық нормалары бойынша күмән туындаған жағдайда Серіктестіктің лауазымды тұлғалары мен </w:t>
      </w:r>
      <w:r w:rsidR="009C7201" w:rsidRPr="009C7201">
        <w:rPr>
          <w:rFonts w:ascii="Times New Roman" w:eastAsia="Times New Roman" w:hAnsi="Times New Roman" w:cs="Times New Roman"/>
          <w:sz w:val="24"/>
          <w:szCs w:val="24"/>
          <w:lang w:val="kk-KZ" w:eastAsia="ru-RU"/>
        </w:rPr>
        <w:lastRenderedPageBreak/>
        <w:t>қызметкерлері Серіктестіктің сыбайлас жемқорлыққа қарсы комплаенс-қызметіне, өзінің тікелей немесе Серіктестіктің жоғары тұрған басшысына жүгінеді.</w:t>
      </w:r>
    </w:p>
    <w:p w:rsidR="009C7201" w:rsidRPr="00E67FE6" w:rsidRDefault="009C7201" w:rsidP="00447C13">
      <w:pPr>
        <w:spacing w:after="0" w:line="240" w:lineRule="auto"/>
        <w:ind w:firstLine="709"/>
        <w:jc w:val="both"/>
        <w:rPr>
          <w:rFonts w:ascii="Times New Roman" w:eastAsia="Times New Roman" w:hAnsi="Times New Roman" w:cs="Times New Roman"/>
          <w:b/>
          <w:sz w:val="24"/>
          <w:szCs w:val="24"/>
          <w:highlight w:val="cyan"/>
          <w:lang w:val="kk-KZ" w:eastAsia="ru-RU"/>
        </w:rPr>
      </w:pPr>
    </w:p>
    <w:p w:rsidR="000F3258" w:rsidRPr="009C7201" w:rsidRDefault="009C7201" w:rsidP="009C7201">
      <w:pPr>
        <w:pStyle w:val="af5"/>
        <w:numPr>
          <w:ilvl w:val="0"/>
          <w:numId w:val="29"/>
        </w:numPr>
        <w:tabs>
          <w:tab w:val="left" w:pos="993"/>
        </w:tabs>
        <w:spacing w:after="240"/>
        <w:ind w:left="0" w:firstLine="709"/>
        <w:jc w:val="center"/>
        <w:outlineLvl w:val="0"/>
        <w:rPr>
          <w:b/>
          <w:highlight w:val="cyan"/>
          <w:lang w:val="kk-KZ"/>
        </w:rPr>
      </w:pPr>
      <w:r w:rsidRPr="009C7201">
        <w:rPr>
          <w:b/>
          <w:lang w:val="kk-KZ"/>
        </w:rPr>
        <w:t>Сыбайлас жемқорлық тәуекелдеріне қарсы іс-қимыл және алдын алу жөніндегі шаралар</w:t>
      </w:r>
    </w:p>
    <w:p w:rsidR="000F3258" w:rsidRPr="009C7201" w:rsidRDefault="009C7201" w:rsidP="009C7201">
      <w:pPr>
        <w:numPr>
          <w:ilvl w:val="1"/>
          <w:numId w:val="29"/>
        </w:numPr>
        <w:tabs>
          <w:tab w:val="left" w:pos="851"/>
        </w:tabs>
        <w:spacing w:after="0" w:line="240" w:lineRule="auto"/>
        <w:ind w:left="0" w:firstLine="709"/>
        <w:jc w:val="both"/>
        <w:rPr>
          <w:rFonts w:ascii="Times New Roman" w:eastAsia="Times New Roman" w:hAnsi="Times New Roman" w:cs="Times New Roman"/>
          <w:b/>
          <w:sz w:val="24"/>
          <w:szCs w:val="24"/>
          <w:highlight w:val="cyan"/>
          <w:lang w:val="kk-KZ" w:eastAsia="ru-RU"/>
        </w:rPr>
      </w:pPr>
      <w:r w:rsidRPr="009C7201">
        <w:rPr>
          <w:rFonts w:ascii="Times New Roman" w:eastAsia="Times New Roman" w:hAnsi="Times New Roman" w:cs="Times New Roman"/>
          <w:b/>
          <w:sz w:val="24"/>
          <w:szCs w:val="24"/>
          <w:lang w:val="kk-KZ" w:eastAsia="ru-RU"/>
        </w:rPr>
        <w:t>Сыбайлас жемқорлық тәуекелдерін сәйкестендіру және бағалау</w:t>
      </w:r>
    </w:p>
    <w:p w:rsidR="009C7201" w:rsidRPr="009C7201" w:rsidRDefault="009C7201" w:rsidP="009C7201">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9C7201">
        <w:rPr>
          <w:rFonts w:ascii="Times New Roman" w:eastAsia="Times New Roman" w:hAnsi="Times New Roman" w:cs="Times New Roman"/>
          <w:sz w:val="24"/>
          <w:szCs w:val="24"/>
          <w:lang w:val="kk-KZ" w:eastAsia="ru-RU"/>
        </w:rPr>
        <w:t>Серіктестік жыл сайын сыбайлас жемқорлық тәуекелдерін сәйкестендіреді, бағалайды, сондай-ақ Серіктестіктің тәуекелдерді басқару жөніндегі ішкі құжаттарына сәйкес оларды азайту шараларын әзірлейді.</w:t>
      </w:r>
    </w:p>
    <w:p w:rsidR="009C7201" w:rsidRPr="009C7201" w:rsidRDefault="009C7201" w:rsidP="009C7201">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9C7201">
        <w:rPr>
          <w:rFonts w:ascii="Times New Roman" w:eastAsia="Times New Roman" w:hAnsi="Times New Roman" w:cs="Times New Roman"/>
          <w:sz w:val="24"/>
          <w:szCs w:val="24"/>
          <w:lang w:val="kk-KZ" w:eastAsia="ru-RU"/>
        </w:rPr>
        <w:t>Сыбайлас жемқорлық тәуекелдерін сәйкестендіру және бағалаудың мақсаты сыбайлас жемқорлыққа қарсы заңнаманы сақтамау тәуекелдеріне ұшыраған және Серіктестіктің лауазымды тұлғалары мен жұмыскерлерінің жеке пайда алу мақсатында да, сондай-ақ серіктестіктің пайда алуы мақсатында да сыбайлас жемқорлық құқық бұзушылықтар жасау ықтималдығы жоғары серіктестіктің қызмет түрлері мен бизнес-процестерін анықтау болып табылады.</w:t>
      </w:r>
    </w:p>
    <w:p w:rsidR="000F3258" w:rsidRPr="009C7201" w:rsidRDefault="009C7201" w:rsidP="009C7201">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highlight w:val="cyan"/>
          <w:lang w:val="kk-KZ" w:eastAsia="ru-RU"/>
        </w:rPr>
      </w:pPr>
      <w:r w:rsidRPr="009C7201">
        <w:rPr>
          <w:rFonts w:ascii="Times New Roman" w:eastAsia="Times New Roman" w:hAnsi="Times New Roman" w:cs="Times New Roman"/>
          <w:sz w:val="24"/>
          <w:szCs w:val="24"/>
          <w:lang w:val="kk-KZ" w:eastAsia="ru-RU"/>
        </w:rPr>
        <w:t>Бағалау нәтижелері бойынша Серіктестікте сыбайлас жемқорлық іс-әрекеттерінің жоғары тәуекелі бар бизнес процестердің, лауазымдар мен функциялардың тізбесі әзірленеді, бекітіледі және өзекті жағдайда ұсталады.</w:t>
      </w:r>
    </w:p>
    <w:p w:rsidR="000F3258" w:rsidRPr="009C7201" w:rsidRDefault="000F3258" w:rsidP="00447C13">
      <w:pPr>
        <w:tabs>
          <w:tab w:val="left" w:pos="993"/>
        </w:tabs>
        <w:spacing w:after="0" w:line="240" w:lineRule="auto"/>
        <w:ind w:firstLine="709"/>
        <w:jc w:val="both"/>
        <w:rPr>
          <w:rFonts w:ascii="Times New Roman" w:eastAsia="Times New Roman" w:hAnsi="Times New Roman" w:cs="Times New Roman"/>
          <w:sz w:val="24"/>
          <w:szCs w:val="24"/>
          <w:highlight w:val="cyan"/>
          <w:lang w:val="kk-KZ"/>
        </w:rPr>
      </w:pPr>
    </w:p>
    <w:p w:rsidR="000F3258" w:rsidRPr="009C7201" w:rsidRDefault="009C7201" w:rsidP="009C7201">
      <w:pPr>
        <w:numPr>
          <w:ilvl w:val="1"/>
          <w:numId w:val="29"/>
        </w:numPr>
        <w:tabs>
          <w:tab w:val="left" w:pos="709"/>
        </w:tabs>
        <w:spacing w:after="0" w:line="240" w:lineRule="auto"/>
        <w:ind w:left="709" w:firstLine="0"/>
        <w:jc w:val="both"/>
        <w:rPr>
          <w:rFonts w:ascii="Times New Roman" w:eastAsia="Times New Roman" w:hAnsi="Times New Roman" w:cs="Times New Roman"/>
          <w:b/>
          <w:sz w:val="24"/>
          <w:szCs w:val="24"/>
          <w:highlight w:val="cyan"/>
          <w:lang w:val="kk-KZ" w:eastAsia="ru-RU"/>
        </w:rPr>
      </w:pPr>
      <w:r w:rsidRPr="009C7201">
        <w:rPr>
          <w:rFonts w:ascii="Times New Roman" w:eastAsia="Times New Roman" w:hAnsi="Times New Roman" w:cs="Times New Roman"/>
          <w:b/>
          <w:sz w:val="24"/>
          <w:szCs w:val="24"/>
          <w:lang w:val="kk-KZ" w:eastAsia="ru-RU"/>
        </w:rPr>
        <w:t>Тауарлар мен қызметтерді сатып алу және сату</w:t>
      </w:r>
    </w:p>
    <w:p w:rsidR="00537EC2" w:rsidRPr="00537EC2" w:rsidRDefault="00537EC2" w:rsidP="00306D3D">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7.3.1 Кәсіпорынның қажеттіліктері үшін мемлекеттік сатып алуды жүзеге асыру кезінде кәсіпорын қызметкерлері міндетті:</w:t>
      </w:r>
    </w:p>
    <w:p w:rsidR="00537EC2" w:rsidRPr="00537EC2" w:rsidRDefault="00537EC2" w:rsidP="00306D3D">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мемлекеттік сатып алу үшін пайдаланылатын ақшалай қаражатты оңтайлы және тиімді жұмсауға;</w:t>
      </w:r>
    </w:p>
    <w:p w:rsidR="00537EC2" w:rsidRPr="00537EC2" w:rsidRDefault="00537EC2" w:rsidP="00306D3D">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заңда көзделген жағдайларды қоспағанда, мемлекеттік сатып алуды өткізу рәсіміне қатысу үшін әлеуетті өнім берушілерге тең мүмкіндіктер беруге;</w:t>
      </w:r>
    </w:p>
    <w:p w:rsidR="00537EC2" w:rsidRPr="00537EC2" w:rsidRDefault="00537EC2" w:rsidP="00306D3D">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мемлекеттік сатып алу процесінің ашықтығы мен айқындығын қамтамасыз етуге;</w:t>
      </w:r>
    </w:p>
    <w:p w:rsidR="00537EC2" w:rsidRPr="00537EC2" w:rsidRDefault="00537EC2" w:rsidP="00306D3D">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сыбайлас жемқорлық көріністеріне жол бермеуге;</w:t>
      </w:r>
    </w:p>
    <w:p w:rsidR="00537EC2" w:rsidRPr="00537EC2" w:rsidRDefault="00537EC2" w:rsidP="00306D3D">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мынадай рәсімдерді жүргізу арқылы (қоса алғанда, бірақ онымен шектелмей) сыбайлас жемқорлықтың кез келген көріністеріне контрагенттердің мониторингін жүзеге асыруға:</w:t>
      </w:r>
    </w:p>
    <w:p w:rsidR="00537EC2" w:rsidRPr="00537EC2" w:rsidRDefault="00537EC2" w:rsidP="00306D3D">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 өзінің сыбайлас жемқорлыққа қарсы саясаттары мен рәсімдерінің болуын тексеру, осы Саясаттың талаптарын сақтауға және сыбайлас жемқорлыққа қарсы іс-қимыл саласында өзара ынтымақтастықты жүзеге асыруға дайын болу;</w:t>
      </w:r>
    </w:p>
    <w:p w:rsidR="00537EC2" w:rsidRPr="00537EC2" w:rsidRDefault="00537EC2" w:rsidP="00306D3D">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 іскерлік беделді және мүдделер қақтығысының болмауын тексеру;</w:t>
      </w:r>
    </w:p>
    <w:p w:rsidR="00537EC2" w:rsidRPr="00537EC2" w:rsidRDefault="00537EC2" w:rsidP="00306D3D">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 тиісті уәкілетті мемлекеттік органдар мен ұйымдарға (қаржы министрлігі, Қазақстан Республикасының Ұлттық Банкі және басқалар) сұрау салу жіберу арқылы жалған кәсіпкерлік, сенімділік, салықтық және өзге де берешектің, ақша қаражаты көзінің, сондай-ақ банктің, юрисдикцияның бар-жоғын тексеру;</w:t>
      </w:r>
    </w:p>
    <w:p w:rsidR="00537EC2" w:rsidRPr="00537EC2" w:rsidRDefault="00537EC2" w:rsidP="00306D3D">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жасалатын мәмілелерге осы Ереженің 3-қосымшасы бойынша сыбайлас жемқорлыққа қарсы ескертпені енгізуге міндетті. Серіктестік өз тарапынан сыбайлас жемқорлық ниеті мен фактілері анықталған жағдайда контрагенттермен мәмілелерді бұзу құқығын өзіне қалдырады;</w:t>
      </w:r>
    </w:p>
    <w:p w:rsidR="00537EC2" w:rsidRPr="00537EC2" w:rsidRDefault="00537EC2" w:rsidP="00306D3D">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537EC2">
        <w:rPr>
          <w:rFonts w:ascii="Times New Roman" w:eastAsia="Times New Roman" w:hAnsi="Times New Roman" w:cs="Times New Roman"/>
          <w:sz w:val="24"/>
          <w:szCs w:val="24"/>
          <w:lang w:val="kk-KZ" w:eastAsia="ru-RU"/>
        </w:rPr>
        <w:t>контрагенттерді осы саясаттың қағидаттары мен талаптары туралы хабардар етуге міндетті.</w:t>
      </w:r>
    </w:p>
    <w:p w:rsidR="000F3258" w:rsidRPr="00306D3D" w:rsidRDefault="00537EC2" w:rsidP="00306D3D">
      <w:pPr>
        <w:numPr>
          <w:ilvl w:val="0"/>
          <w:numId w:val="10"/>
        </w:numPr>
        <w:tabs>
          <w:tab w:val="left" w:pos="993"/>
        </w:tabs>
        <w:spacing w:after="0" w:line="240" w:lineRule="auto"/>
        <w:ind w:firstLine="709"/>
        <w:jc w:val="both"/>
        <w:rPr>
          <w:rFonts w:ascii="Times New Roman" w:eastAsia="Times New Roman" w:hAnsi="Times New Roman" w:cs="Times New Roman"/>
          <w:sz w:val="24"/>
          <w:szCs w:val="24"/>
          <w:highlight w:val="cyan"/>
          <w:lang w:val="kk-KZ" w:eastAsia="ru-RU"/>
        </w:rPr>
      </w:pPr>
      <w:r w:rsidRPr="00306D3D">
        <w:rPr>
          <w:rFonts w:ascii="Times New Roman" w:eastAsia="Times New Roman" w:hAnsi="Times New Roman" w:cs="Times New Roman"/>
          <w:sz w:val="24"/>
          <w:szCs w:val="24"/>
          <w:lang w:val="kk-KZ" w:eastAsia="ru-RU"/>
        </w:rPr>
        <w:t>Серіктестік контрагенттердің сыбайлас жемқорлыққа қарсы саясаттар мен рәсімдерді, сондай-ақ мінез-құлық стандарттарын қабылдауын құптайды.</w:t>
      </w:r>
    </w:p>
    <w:p w:rsidR="00306D3D" w:rsidRPr="00306D3D" w:rsidRDefault="00306D3D" w:rsidP="00306D3D">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306D3D">
        <w:rPr>
          <w:rFonts w:ascii="Times New Roman" w:eastAsia="Times New Roman" w:hAnsi="Times New Roman" w:cs="Times New Roman"/>
          <w:sz w:val="24"/>
          <w:szCs w:val="24"/>
          <w:lang w:val="kk-KZ" w:eastAsia="ru-RU"/>
        </w:rPr>
        <w:t>7.3.1 Кәсіпорын қызметтерін және өзге де функцияларды көрсеткен кезде кәсіпорын қызметкерлері:</w:t>
      </w:r>
    </w:p>
    <w:p w:rsidR="00306D3D" w:rsidRPr="00306D3D" w:rsidRDefault="00306D3D" w:rsidP="00306D3D">
      <w:pPr>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306D3D">
        <w:rPr>
          <w:rFonts w:ascii="Times New Roman" w:eastAsia="Times New Roman" w:hAnsi="Times New Roman" w:cs="Times New Roman"/>
          <w:sz w:val="24"/>
          <w:szCs w:val="24"/>
          <w:lang w:val="kk-KZ" w:eastAsia="ru-RU"/>
        </w:rPr>
        <w:t>тұрақты негізде қызмет көрсету сапасын арттыру бойынша шаралар қабылдауға;</w:t>
      </w:r>
    </w:p>
    <w:p w:rsidR="00306D3D" w:rsidRPr="00306D3D" w:rsidRDefault="00306D3D" w:rsidP="00306D3D">
      <w:pPr>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306D3D">
        <w:rPr>
          <w:rFonts w:ascii="Times New Roman" w:eastAsia="Times New Roman" w:hAnsi="Times New Roman" w:cs="Times New Roman"/>
          <w:sz w:val="24"/>
          <w:szCs w:val="24"/>
          <w:lang w:val="kk-KZ" w:eastAsia="ru-RU"/>
        </w:rPr>
        <w:t>пайдаланушыларға қызметтер көрсету тәртібі туралы қолжетімді нысанда толық және анық ақпарат беруге;</w:t>
      </w:r>
    </w:p>
    <w:p w:rsidR="00306D3D" w:rsidRPr="00306D3D" w:rsidRDefault="00306D3D" w:rsidP="00306D3D">
      <w:pPr>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306D3D">
        <w:rPr>
          <w:rFonts w:ascii="Times New Roman" w:eastAsia="Times New Roman" w:hAnsi="Times New Roman" w:cs="Times New Roman"/>
          <w:sz w:val="24"/>
          <w:szCs w:val="24"/>
          <w:lang w:val="kk-KZ" w:eastAsia="ru-RU"/>
        </w:rPr>
        <w:lastRenderedPageBreak/>
        <w:t>көзделмеген құжаттарды талап етуге жол бермеуге, сол сияқты қызметтер мен өзге де функциялар көрсету барысында қағазбастылықтан (төрешілдіктен) барынша аулақ болуға;</w:t>
      </w:r>
    </w:p>
    <w:p w:rsidR="00306D3D" w:rsidRPr="00306D3D" w:rsidRDefault="00306D3D" w:rsidP="00306D3D">
      <w:pPr>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306D3D">
        <w:rPr>
          <w:rFonts w:ascii="Times New Roman" w:eastAsia="Times New Roman" w:hAnsi="Times New Roman" w:cs="Times New Roman"/>
          <w:sz w:val="24"/>
          <w:szCs w:val="24"/>
          <w:lang w:val="kk-KZ" w:eastAsia="ru-RU"/>
        </w:rPr>
        <w:t>сыбайлас жемқорлық құқық бұзушылық жасауға итермелеу кезінде басшылыққа баяндауға;</w:t>
      </w:r>
    </w:p>
    <w:p w:rsidR="000F3258" w:rsidRPr="00306D3D" w:rsidRDefault="00306D3D" w:rsidP="00306D3D">
      <w:pPr>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highlight w:val="cyan"/>
          <w:lang w:val="kk-KZ" w:eastAsia="ru-RU"/>
        </w:rPr>
      </w:pPr>
      <w:r w:rsidRPr="00306D3D">
        <w:rPr>
          <w:rFonts w:ascii="Times New Roman" w:eastAsia="Times New Roman" w:hAnsi="Times New Roman" w:cs="Times New Roman"/>
          <w:sz w:val="24"/>
          <w:szCs w:val="24"/>
          <w:lang w:val="kk-KZ" w:eastAsia="ru-RU"/>
        </w:rPr>
        <w:t>қызмет көрсету процесін, қызмет көрсету кезінде үнемділік пен тиімділікті тұрақты жетілдіруді қамтамасыз етуге міндетті.</w:t>
      </w:r>
    </w:p>
    <w:p w:rsidR="000F3258" w:rsidRPr="00306D3D" w:rsidRDefault="000F3258" w:rsidP="00447C13">
      <w:pPr>
        <w:tabs>
          <w:tab w:val="left" w:pos="993"/>
        </w:tabs>
        <w:spacing w:after="0" w:line="240" w:lineRule="auto"/>
        <w:ind w:firstLine="709"/>
        <w:jc w:val="both"/>
        <w:rPr>
          <w:rFonts w:ascii="Times New Roman" w:eastAsia="Times New Roman" w:hAnsi="Times New Roman" w:cs="Times New Roman"/>
          <w:sz w:val="24"/>
          <w:szCs w:val="24"/>
          <w:highlight w:val="cyan"/>
          <w:lang w:val="kk-KZ" w:eastAsia="ru-RU"/>
        </w:rPr>
      </w:pPr>
    </w:p>
    <w:p w:rsidR="000F3258" w:rsidRPr="00447C13" w:rsidRDefault="00306D3D" w:rsidP="00306D3D">
      <w:pPr>
        <w:numPr>
          <w:ilvl w:val="1"/>
          <w:numId w:val="29"/>
        </w:numPr>
        <w:tabs>
          <w:tab w:val="left" w:pos="993"/>
        </w:tabs>
        <w:spacing w:after="0" w:line="240" w:lineRule="auto"/>
        <w:ind w:hanging="502"/>
        <w:jc w:val="both"/>
        <w:rPr>
          <w:rFonts w:ascii="Times New Roman" w:eastAsia="Times New Roman" w:hAnsi="Times New Roman" w:cs="Times New Roman"/>
          <w:b/>
          <w:sz w:val="24"/>
          <w:szCs w:val="24"/>
          <w:highlight w:val="cyan"/>
          <w:lang w:eastAsia="ru-RU"/>
        </w:rPr>
      </w:pPr>
      <w:proofErr w:type="spellStart"/>
      <w:r w:rsidRPr="00306D3D">
        <w:rPr>
          <w:rFonts w:ascii="Times New Roman" w:eastAsia="Times New Roman" w:hAnsi="Times New Roman" w:cs="Times New Roman"/>
          <w:b/>
          <w:sz w:val="24"/>
          <w:szCs w:val="24"/>
          <w:lang w:eastAsia="ru-RU"/>
        </w:rPr>
        <w:t>Сыйлық</w:t>
      </w:r>
      <w:proofErr w:type="gramStart"/>
      <w:r w:rsidRPr="00306D3D">
        <w:rPr>
          <w:rFonts w:ascii="Times New Roman" w:eastAsia="Times New Roman" w:hAnsi="Times New Roman" w:cs="Times New Roman"/>
          <w:b/>
          <w:sz w:val="24"/>
          <w:szCs w:val="24"/>
          <w:lang w:eastAsia="ru-RU"/>
        </w:rPr>
        <w:t>тар</w:t>
      </w:r>
      <w:proofErr w:type="spellEnd"/>
      <w:r w:rsidRPr="00306D3D">
        <w:rPr>
          <w:rFonts w:ascii="Times New Roman" w:eastAsia="Times New Roman" w:hAnsi="Times New Roman" w:cs="Times New Roman"/>
          <w:b/>
          <w:sz w:val="24"/>
          <w:szCs w:val="24"/>
          <w:lang w:eastAsia="ru-RU"/>
        </w:rPr>
        <w:t xml:space="preserve"> </w:t>
      </w:r>
      <w:proofErr w:type="spellStart"/>
      <w:r w:rsidRPr="00306D3D">
        <w:rPr>
          <w:rFonts w:ascii="Times New Roman" w:eastAsia="Times New Roman" w:hAnsi="Times New Roman" w:cs="Times New Roman"/>
          <w:b/>
          <w:sz w:val="24"/>
          <w:szCs w:val="24"/>
          <w:lang w:eastAsia="ru-RU"/>
        </w:rPr>
        <w:t>ж</w:t>
      </w:r>
      <w:proofErr w:type="gramEnd"/>
      <w:r w:rsidRPr="00306D3D">
        <w:rPr>
          <w:rFonts w:ascii="Times New Roman" w:eastAsia="Times New Roman" w:hAnsi="Times New Roman" w:cs="Times New Roman"/>
          <w:b/>
          <w:sz w:val="24"/>
          <w:szCs w:val="24"/>
          <w:lang w:eastAsia="ru-RU"/>
        </w:rPr>
        <w:t>әне</w:t>
      </w:r>
      <w:proofErr w:type="spellEnd"/>
      <w:r w:rsidRPr="00306D3D">
        <w:rPr>
          <w:rFonts w:ascii="Times New Roman" w:eastAsia="Times New Roman" w:hAnsi="Times New Roman" w:cs="Times New Roman"/>
          <w:b/>
          <w:sz w:val="24"/>
          <w:szCs w:val="24"/>
          <w:lang w:eastAsia="ru-RU"/>
        </w:rPr>
        <w:t xml:space="preserve"> </w:t>
      </w:r>
      <w:proofErr w:type="spellStart"/>
      <w:r w:rsidRPr="00306D3D">
        <w:rPr>
          <w:rFonts w:ascii="Times New Roman" w:eastAsia="Times New Roman" w:hAnsi="Times New Roman" w:cs="Times New Roman"/>
          <w:b/>
          <w:sz w:val="24"/>
          <w:szCs w:val="24"/>
          <w:lang w:eastAsia="ru-RU"/>
        </w:rPr>
        <w:t>өкілдік</w:t>
      </w:r>
      <w:proofErr w:type="spellEnd"/>
      <w:r w:rsidRPr="00306D3D">
        <w:rPr>
          <w:rFonts w:ascii="Times New Roman" w:eastAsia="Times New Roman" w:hAnsi="Times New Roman" w:cs="Times New Roman"/>
          <w:b/>
          <w:sz w:val="24"/>
          <w:szCs w:val="24"/>
          <w:lang w:eastAsia="ru-RU"/>
        </w:rPr>
        <w:t xml:space="preserve"> </w:t>
      </w:r>
      <w:proofErr w:type="spellStart"/>
      <w:r w:rsidRPr="00306D3D">
        <w:rPr>
          <w:rFonts w:ascii="Times New Roman" w:eastAsia="Times New Roman" w:hAnsi="Times New Roman" w:cs="Times New Roman"/>
          <w:b/>
          <w:sz w:val="24"/>
          <w:szCs w:val="24"/>
          <w:lang w:eastAsia="ru-RU"/>
        </w:rPr>
        <w:t>шығыстар</w:t>
      </w:r>
      <w:proofErr w:type="spellEnd"/>
    </w:p>
    <w:p w:rsidR="00EF2225" w:rsidRPr="00EF2225" w:rsidRDefault="00EF2225" w:rsidP="00EF2225">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EF2225">
        <w:rPr>
          <w:rFonts w:ascii="Times New Roman" w:eastAsia="Times New Roman" w:hAnsi="Times New Roman" w:cs="Times New Roman"/>
          <w:sz w:val="24"/>
          <w:szCs w:val="24"/>
          <w:lang w:val="kk-KZ"/>
        </w:rPr>
        <w:t>Серіктестік іскерлік сыйлықтармен алмасуды және өкілдік шығыстарды, оның ішінде іскерлік қонақжайлылықты жүзеге асыруды бизнесті жүргізудің қажетті бөлігі және жалпы қабылданған іскерлік практика деп таниды.</w:t>
      </w:r>
    </w:p>
    <w:p w:rsidR="00EF2225" w:rsidRPr="00EF2225" w:rsidRDefault="00EF2225" w:rsidP="00EF2225">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EF2225">
        <w:rPr>
          <w:rFonts w:ascii="Times New Roman" w:eastAsia="Times New Roman" w:hAnsi="Times New Roman" w:cs="Times New Roman"/>
          <w:sz w:val="24"/>
          <w:szCs w:val="24"/>
          <w:lang w:val="kk-KZ"/>
        </w:rPr>
        <w:t>Серіктестік іскерлік сыйлықтарға және іскерлік қонақжайлылық шығыстарына қатысты адалдық пен ашықтық атмосферасын көтермелейді.</w:t>
      </w:r>
    </w:p>
    <w:p w:rsidR="00EF2225" w:rsidRPr="00EF2225" w:rsidRDefault="00EF2225" w:rsidP="00EF2225">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EF2225">
        <w:rPr>
          <w:rFonts w:ascii="Times New Roman" w:eastAsia="Times New Roman" w:hAnsi="Times New Roman" w:cs="Times New Roman"/>
          <w:sz w:val="24"/>
          <w:szCs w:val="24"/>
          <w:lang w:val="kk-KZ"/>
        </w:rPr>
        <w:t>Серіктестік жеке элементті, яғни сыйлықты және басқа заттарды жеке тұлғаға бермеуді жоққа шығарады.</w:t>
      </w:r>
    </w:p>
    <w:p w:rsidR="00EF2225" w:rsidRPr="00EF2225" w:rsidRDefault="00EF2225" w:rsidP="00EF2225">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EF2225">
        <w:rPr>
          <w:rFonts w:ascii="Times New Roman" w:eastAsia="Times New Roman" w:hAnsi="Times New Roman" w:cs="Times New Roman"/>
          <w:sz w:val="24"/>
          <w:szCs w:val="24"/>
          <w:lang w:val="kk-KZ"/>
        </w:rPr>
        <w:t>Іскерлік сыйлықтармен алмасу және өкілдік шығыстарды, оның ішінде үшінші тұлғалармен серіктестіктің іскерлік қонақжайлығына жұмсалатын шығыстарды жүзеге асыру мынадай өлшемшарттарға сай келуге тиіс:</w:t>
      </w:r>
    </w:p>
    <w:p w:rsidR="00EF2225" w:rsidRPr="00EF2225"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rPr>
      </w:pPr>
      <w:r w:rsidRPr="00EF2225">
        <w:rPr>
          <w:rFonts w:ascii="Times New Roman" w:eastAsia="Times New Roman" w:hAnsi="Times New Roman" w:cs="Times New Roman"/>
          <w:sz w:val="24"/>
          <w:szCs w:val="24"/>
          <w:lang w:val="kk-KZ"/>
        </w:rPr>
        <w:t>1) Қазақстан Республикасының қолданыстағы заңнамасының нормаларына, өкілдік шығыстар мәселелері бойынша Серіктестіктің ішкі құжаттарына толық сәйкес келуі;</w:t>
      </w:r>
    </w:p>
    <w:p w:rsidR="00EF2225" w:rsidRPr="00EF2225"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rPr>
      </w:pPr>
      <w:r w:rsidRPr="00EF2225">
        <w:rPr>
          <w:rFonts w:ascii="Times New Roman" w:eastAsia="Times New Roman" w:hAnsi="Times New Roman" w:cs="Times New Roman"/>
          <w:sz w:val="24"/>
          <w:szCs w:val="24"/>
          <w:lang w:val="kk-KZ"/>
        </w:rPr>
        <w:t>2) ақылға қонымды негізделген, мөлшерлес болуға, қолма-қол немесе қолма-қол емес ақша қаражаты, бағалы қағаздар, бағалы металдар болып табылмауға және ақша қаражатының өзге де түрлерін немесе баламаларын көрсетпеуге, сондай-ақ сән-салтанат заты болып табылма;</w:t>
      </w:r>
    </w:p>
    <w:p w:rsidR="00EF2225"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rPr>
      </w:pPr>
      <w:r w:rsidRPr="0080317D">
        <w:rPr>
          <w:rFonts w:ascii="Times New Roman" w:eastAsia="Times New Roman" w:hAnsi="Times New Roman" w:cs="Times New Roman"/>
          <w:sz w:val="24"/>
          <w:szCs w:val="24"/>
          <w:lang w:val="kk-KZ"/>
        </w:rPr>
        <w:t>3) қызмет көрсеткені, әрекетсіздігі, әрекетсіздігі, салғырттығы, қамқорлығы, құқықтар бергені, мәміле, келісім, лицензия, рұқсат беру туралы белгілі бір шешім қабылдағаны және т. б. үшін жасырын сыйақы немесе өзге де заңсыз немесе әдепке жат мақсатта алушыға ықпал етуге әрекет жасамау;</w:t>
      </w:r>
    </w:p>
    <w:p w:rsidR="00EF2225"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rPr>
      </w:pPr>
      <w:r w:rsidRPr="0080317D">
        <w:rPr>
          <w:rFonts w:ascii="Times New Roman" w:eastAsia="Times New Roman" w:hAnsi="Times New Roman" w:cs="Times New Roman"/>
          <w:sz w:val="24"/>
          <w:szCs w:val="24"/>
          <w:lang w:val="kk-KZ"/>
        </w:rPr>
        <w:t>4) Серіктестік, оның лауазымды адамдары мен қызметкерлері үшін іскерлік беделінің жоғалуына әкеп соқтыруы мүмкін тәуекел жасамауға міндетті.</w:t>
      </w:r>
    </w:p>
    <w:p w:rsidR="000F3258" w:rsidRPr="0080317D" w:rsidRDefault="00EF2225" w:rsidP="00EF2225">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highlight w:val="cyan"/>
          <w:lang w:val="kk-KZ" w:eastAsia="ru-RU"/>
        </w:rPr>
      </w:pPr>
      <w:r w:rsidRPr="0080317D">
        <w:rPr>
          <w:rFonts w:ascii="Times New Roman" w:eastAsia="Times New Roman" w:hAnsi="Times New Roman" w:cs="Times New Roman"/>
          <w:sz w:val="24"/>
          <w:szCs w:val="24"/>
          <w:lang w:val="kk-KZ"/>
        </w:rPr>
        <w:t>Серіктестік жүзеге асыратын сатып алудың кез келген әлеуетті қатысушысынан сыйлықтар мен қонақжайлық белгілерін қабылдауға тыйым салынады. Іскерлік сыйлықтың немесе іс-шараның осы Саясаттың талаптарына сәйкестігіне күмән туындаған жағдайда Серіктестіктің лауазымды тұлғасына немесе қызметкеріне Серіктестіктің сыбайлас жемқорлыққа қарсы комплаенс-қызметімен және серіктестіктің тікелей жоғары тұрған басшысымен кеңескен жөн.</w:t>
      </w:r>
    </w:p>
    <w:p w:rsidR="000F3258" w:rsidRPr="0080317D" w:rsidRDefault="000F3258" w:rsidP="00447C13">
      <w:pPr>
        <w:spacing w:after="0" w:line="240" w:lineRule="auto"/>
        <w:ind w:firstLine="709"/>
        <w:rPr>
          <w:rFonts w:ascii="Times New Roman" w:eastAsia="Times New Roman" w:hAnsi="Times New Roman" w:cs="Times New Roman"/>
          <w:sz w:val="24"/>
          <w:szCs w:val="24"/>
          <w:highlight w:val="cyan"/>
          <w:lang w:val="kk-KZ" w:eastAsia="ru-RU"/>
        </w:rPr>
      </w:pPr>
    </w:p>
    <w:p w:rsidR="000F3258" w:rsidRPr="00447C13" w:rsidRDefault="00EF2225" w:rsidP="00EF2225">
      <w:pPr>
        <w:numPr>
          <w:ilvl w:val="1"/>
          <w:numId w:val="29"/>
        </w:numPr>
        <w:tabs>
          <w:tab w:val="left" w:pos="993"/>
        </w:tabs>
        <w:spacing w:after="0" w:line="240" w:lineRule="auto"/>
        <w:ind w:hanging="502"/>
        <w:jc w:val="both"/>
        <w:rPr>
          <w:rFonts w:ascii="Times New Roman" w:eastAsia="Times New Roman" w:hAnsi="Times New Roman" w:cs="Times New Roman"/>
          <w:b/>
          <w:sz w:val="24"/>
          <w:szCs w:val="24"/>
          <w:highlight w:val="cyan"/>
          <w:lang w:eastAsia="ru-RU"/>
        </w:rPr>
      </w:pPr>
      <w:proofErr w:type="spellStart"/>
      <w:r w:rsidRPr="00EF2225">
        <w:rPr>
          <w:rFonts w:ascii="Times New Roman" w:eastAsia="Times New Roman" w:hAnsi="Times New Roman" w:cs="Times New Roman"/>
          <w:b/>
          <w:sz w:val="24"/>
          <w:szCs w:val="24"/>
          <w:lang w:eastAsia="ru-RU"/>
        </w:rPr>
        <w:t>Персоналды</w:t>
      </w:r>
      <w:proofErr w:type="spellEnd"/>
      <w:r w:rsidRPr="00EF2225">
        <w:rPr>
          <w:rFonts w:ascii="Times New Roman" w:eastAsia="Times New Roman" w:hAnsi="Times New Roman" w:cs="Times New Roman"/>
          <w:b/>
          <w:sz w:val="24"/>
          <w:szCs w:val="24"/>
          <w:lang w:eastAsia="ru-RU"/>
        </w:rPr>
        <w:t xml:space="preserve"> </w:t>
      </w:r>
      <w:proofErr w:type="spellStart"/>
      <w:r w:rsidRPr="00EF2225">
        <w:rPr>
          <w:rFonts w:ascii="Times New Roman" w:eastAsia="Times New Roman" w:hAnsi="Times New Roman" w:cs="Times New Roman"/>
          <w:b/>
          <w:sz w:val="24"/>
          <w:szCs w:val="24"/>
          <w:lang w:eastAsia="ru-RU"/>
        </w:rPr>
        <w:t>басқару</w:t>
      </w:r>
      <w:proofErr w:type="spellEnd"/>
    </w:p>
    <w:p w:rsidR="00EF2225" w:rsidRPr="0080317D" w:rsidRDefault="00EF2225" w:rsidP="00EF2225">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80317D">
        <w:rPr>
          <w:rFonts w:ascii="Times New Roman" w:eastAsia="Times New Roman" w:hAnsi="Times New Roman" w:cs="Times New Roman"/>
          <w:sz w:val="24"/>
          <w:szCs w:val="24"/>
          <w:lang w:val="kk-KZ" w:eastAsia="ru-RU"/>
        </w:rPr>
        <w:t>Серіктестік кадрлық шешімдер қабылдау кезінде объективтілік және адалдық қағидаттарын ұстанады. Персоналды жалдау, бағалау, жоғарылату және жұмыстан шығару кезінде сыбайлас жемқорлық тәуекелдерін болдырмау мақсатында, Серіктестік:</w:t>
      </w:r>
    </w:p>
    <w:p w:rsidR="00EF2225"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80317D">
        <w:rPr>
          <w:rFonts w:ascii="Times New Roman" w:eastAsia="Times New Roman" w:hAnsi="Times New Roman" w:cs="Times New Roman"/>
          <w:sz w:val="24"/>
          <w:szCs w:val="24"/>
          <w:lang w:val="kk-KZ" w:eastAsia="ru-RU"/>
        </w:rPr>
        <w:t>1) белгіленген тәртіппен персоналды іріктеу мен жалдаудың ашық рәсімдерін және лауазымға қойылатын тиісті біліктілік талаптарын әзірлейді және бекітеді;</w:t>
      </w:r>
    </w:p>
    <w:p w:rsidR="00EF2225"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80317D">
        <w:rPr>
          <w:rFonts w:ascii="Times New Roman" w:eastAsia="Times New Roman" w:hAnsi="Times New Roman" w:cs="Times New Roman"/>
          <w:sz w:val="24"/>
          <w:szCs w:val="24"/>
          <w:lang w:val="kk-KZ" w:eastAsia="ru-RU"/>
        </w:rPr>
        <w:t>2) еңбек қатынастарын бастау немесе жалғастыру туралы шешім қабылдау алдында кандидаттардың сенімділігі мен мүдделер қақтығысының болмауы тұрғысынан оларды жұмысқа орналастыруға тексеруді жүзеге асырады;</w:t>
      </w:r>
    </w:p>
    <w:p w:rsidR="00EF2225"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80317D">
        <w:rPr>
          <w:rFonts w:ascii="Times New Roman" w:eastAsia="Times New Roman" w:hAnsi="Times New Roman" w:cs="Times New Roman"/>
          <w:sz w:val="24"/>
          <w:szCs w:val="24"/>
          <w:lang w:val="kk-KZ" w:eastAsia="ru-RU"/>
        </w:rPr>
        <w:t>3) өзінің қызметінің түйінді көрсеткіштерінің және кәсіби жетістіктерінің нәтижелілігін негізге ала отырып, персоналдың қызметін бағалауды және сыйақы төлеуді жүргізеді;</w:t>
      </w:r>
    </w:p>
    <w:p w:rsidR="00EF2225"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80317D">
        <w:rPr>
          <w:rFonts w:ascii="Times New Roman" w:eastAsia="Times New Roman" w:hAnsi="Times New Roman" w:cs="Times New Roman"/>
          <w:sz w:val="24"/>
          <w:szCs w:val="24"/>
          <w:lang w:val="kk-KZ" w:eastAsia="ru-RU"/>
        </w:rPr>
        <w:t xml:space="preserve">4) жұмыскердің іскерлік қасиеттері мен біліктілігіне қарай жоғары тұрған лауазымға жоғарылату туралы шешім қабылдайды; </w:t>
      </w:r>
    </w:p>
    <w:p w:rsidR="00EF2225"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80317D">
        <w:rPr>
          <w:rFonts w:ascii="Times New Roman" w:eastAsia="Times New Roman" w:hAnsi="Times New Roman" w:cs="Times New Roman"/>
          <w:sz w:val="24"/>
          <w:szCs w:val="24"/>
          <w:lang w:val="kk-KZ" w:eastAsia="ru-RU"/>
        </w:rPr>
        <w:t>5) Қазақстан Республикасының заңнамасында көзделген негіздер бойынша қызметкермен еңбек қатынастарын бұзу рәсімін жүзеге асырады.</w:t>
      </w:r>
    </w:p>
    <w:p w:rsidR="00EF2225"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80317D">
        <w:rPr>
          <w:rFonts w:ascii="Times New Roman" w:eastAsia="Times New Roman" w:hAnsi="Times New Roman" w:cs="Times New Roman"/>
          <w:sz w:val="24"/>
          <w:szCs w:val="24"/>
          <w:lang w:val="kk-KZ" w:eastAsia="ru-RU"/>
        </w:rPr>
        <w:lastRenderedPageBreak/>
        <w:t>7.5.2 Сыбайлас жемқорлыққа қарсы шектеулерді қабылдауға серіктестіктің лауазымды тұлғаларының, қызметкерлерінің келісімін кадр саясатын қалыптастыруға және қамтамасыз етуге жауапты құрылымдық бөлімше белгілейді.</w:t>
      </w:r>
    </w:p>
    <w:p w:rsidR="00EF2225"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80317D">
        <w:rPr>
          <w:rFonts w:ascii="Times New Roman" w:eastAsia="Times New Roman" w:hAnsi="Times New Roman" w:cs="Times New Roman"/>
          <w:sz w:val="24"/>
          <w:szCs w:val="24"/>
          <w:lang w:val="kk-KZ" w:eastAsia="ru-RU"/>
        </w:rPr>
        <w:t>7.5.3 Серіктестіктің лауазымды тұлғаларының/қызметкерлерінің сыбайлас жемқорлыққа қарсы шектеулерді қабылдамауы жұмысқа қабылдаудан бас тартуға немесе жұмыстан шығаруға әкеп соғады.</w:t>
      </w:r>
    </w:p>
    <w:p w:rsidR="000F3258" w:rsidRPr="0080317D" w:rsidRDefault="00EF2225" w:rsidP="00EF2225">
      <w:pPr>
        <w:tabs>
          <w:tab w:val="left" w:pos="993"/>
        </w:tabs>
        <w:spacing w:after="0" w:line="240" w:lineRule="auto"/>
        <w:ind w:firstLine="709"/>
        <w:jc w:val="both"/>
        <w:rPr>
          <w:rFonts w:ascii="Times New Roman" w:eastAsia="Times New Roman" w:hAnsi="Times New Roman" w:cs="Times New Roman"/>
          <w:sz w:val="24"/>
          <w:szCs w:val="24"/>
          <w:highlight w:val="cyan"/>
          <w:lang w:val="kk-KZ" w:eastAsia="ru-RU"/>
        </w:rPr>
      </w:pPr>
      <w:r w:rsidRPr="0080317D">
        <w:rPr>
          <w:rFonts w:ascii="Times New Roman" w:eastAsia="Times New Roman" w:hAnsi="Times New Roman" w:cs="Times New Roman"/>
          <w:sz w:val="24"/>
          <w:szCs w:val="24"/>
          <w:lang w:val="kk-KZ" w:eastAsia="ru-RU"/>
        </w:rPr>
        <w:t>7.5.4 Қылмыстық-жазаланатын іс-әрекет және әкімшілік құқық бұзушылық белгілері болмаған жағдайларда Серіктестіктің лауазымды тұлғаларының сыбайлас жемқорлыққа қарсы шектеулерді сақтамауы өкілеттікті тоқтату/жұмыстан шығару үшін негіз болып табылады.</w:t>
      </w:r>
    </w:p>
    <w:p w:rsidR="000F3258" w:rsidRPr="0080317D" w:rsidRDefault="000F3258" w:rsidP="00447C13">
      <w:pPr>
        <w:spacing w:after="0" w:line="240" w:lineRule="auto"/>
        <w:ind w:firstLine="709"/>
        <w:rPr>
          <w:rFonts w:ascii="Times New Roman" w:eastAsia="Times New Roman" w:hAnsi="Times New Roman" w:cs="Times New Roman"/>
          <w:sz w:val="24"/>
          <w:szCs w:val="24"/>
          <w:highlight w:val="cyan"/>
          <w:lang w:val="kk-KZ" w:eastAsia="ru-RU"/>
        </w:rPr>
      </w:pPr>
    </w:p>
    <w:p w:rsidR="000F3258" w:rsidRPr="0080317D" w:rsidRDefault="0080317D" w:rsidP="0080317D">
      <w:pPr>
        <w:numPr>
          <w:ilvl w:val="1"/>
          <w:numId w:val="29"/>
        </w:numPr>
        <w:tabs>
          <w:tab w:val="left" w:pos="993"/>
        </w:tabs>
        <w:spacing w:after="0" w:line="240" w:lineRule="auto"/>
        <w:ind w:hanging="502"/>
        <w:jc w:val="both"/>
        <w:rPr>
          <w:rFonts w:ascii="Times New Roman" w:eastAsia="Times New Roman" w:hAnsi="Times New Roman" w:cs="Times New Roman"/>
          <w:b/>
          <w:sz w:val="24"/>
          <w:szCs w:val="24"/>
          <w:highlight w:val="cyan"/>
          <w:lang w:val="kk-KZ" w:eastAsia="ru-RU"/>
        </w:rPr>
      </w:pPr>
      <w:r w:rsidRPr="0080317D">
        <w:rPr>
          <w:rFonts w:ascii="Times New Roman" w:eastAsia="Times New Roman" w:hAnsi="Times New Roman" w:cs="Times New Roman"/>
          <w:b/>
          <w:sz w:val="24"/>
          <w:szCs w:val="24"/>
          <w:lang w:val="kk-KZ" w:eastAsia="ru-RU"/>
        </w:rPr>
        <w:t>Мүдделер қақтығысын болдырмау және шешу</w:t>
      </w:r>
    </w:p>
    <w:p w:rsidR="0080317D" w:rsidRPr="0080317D" w:rsidRDefault="0080317D" w:rsidP="0080317D">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80317D">
        <w:rPr>
          <w:rFonts w:ascii="Times New Roman" w:eastAsia="Times New Roman" w:hAnsi="Times New Roman" w:cs="Times New Roman"/>
          <w:sz w:val="24"/>
          <w:szCs w:val="24"/>
          <w:lang w:val="kk-KZ"/>
        </w:rPr>
        <w:t>Мүдделер қақтығысын басқару сыбайлас жемқорлыққа қарсы маңызды тетіктердің бірі болып табылады. Серіктестік мүдделер қақтығысына байланысты тәуекелдердің іске асырылуын болдырмауға және оларды реттеуге көп көңіл бөледі.</w:t>
      </w:r>
    </w:p>
    <w:p w:rsidR="0080317D" w:rsidRPr="0080317D" w:rsidRDefault="0080317D" w:rsidP="0080317D">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80317D">
        <w:rPr>
          <w:rFonts w:ascii="Times New Roman" w:eastAsia="Times New Roman" w:hAnsi="Times New Roman" w:cs="Times New Roman"/>
          <w:sz w:val="24"/>
          <w:szCs w:val="24"/>
          <w:lang w:val="kk-KZ"/>
        </w:rPr>
        <w:t>Серіктестіктің лауазымды тұлғалары мен қызметкерлері өздерінің қызметтік міндеттерін орындау кезінде Серіктестіктің мүдделерін басшылыққа алуға және олардың жеке мүдделері Серіктестіктің мүдделеріне қайшы келетін жағдайлардан немесе жағдайлардан аулақ болуға міндетті. Мүдделер қақтығысы туындаған (немесе оның туындау мүмкіндігі) жағдайда Серіктестіктің лауазымды адамдары мен қызметкерлері осы ақпаратты Серіктестіктің тікелей басшысына не жоғары тұрған басшылығына жазбаша нысанда жеткізуге міндетті.</w:t>
      </w:r>
    </w:p>
    <w:p w:rsidR="0080317D" w:rsidRPr="0080317D" w:rsidRDefault="0080317D" w:rsidP="0080317D">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80317D">
        <w:rPr>
          <w:rFonts w:ascii="Times New Roman" w:eastAsia="Times New Roman" w:hAnsi="Times New Roman" w:cs="Times New Roman"/>
          <w:sz w:val="24"/>
          <w:szCs w:val="24"/>
          <w:lang w:val="kk-KZ"/>
        </w:rPr>
        <w:t>Байқаушы кеңестің төрағасы немесе Серіктестіктің бас директоры лауазымды тұлғалар мен қызметкерлердің өтініштері бойынша немесе басқа көздерден ақпарат алған кезде корпоративтік жанжалдар мен Серіктестіктің мүдделер қақтығысын реттеу қағидаларына сәйкес тиісті ден қою шараларын уақтылы қабылдауға міндетті.</w:t>
      </w:r>
    </w:p>
    <w:p w:rsidR="000F3258" w:rsidRPr="0080317D" w:rsidRDefault="0080317D" w:rsidP="0080317D">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highlight w:val="cyan"/>
          <w:lang w:val="kk-KZ"/>
        </w:rPr>
      </w:pPr>
      <w:r w:rsidRPr="0080317D">
        <w:rPr>
          <w:rFonts w:ascii="Times New Roman" w:eastAsia="Times New Roman" w:hAnsi="Times New Roman" w:cs="Times New Roman"/>
          <w:sz w:val="24"/>
          <w:szCs w:val="24"/>
          <w:lang w:val="kk-KZ"/>
        </w:rPr>
        <w:t>Серіктестік Қазақстан Республикасы заңнамасының талаптарына және Серіктестіктің ішкі құжаттарына сәйкес үлестес тұлғаларды міндетті түрде есепке алуды жүзеге асырады.</w:t>
      </w:r>
    </w:p>
    <w:p w:rsidR="000F3258" w:rsidRPr="0080317D" w:rsidRDefault="000F3258" w:rsidP="00447C13">
      <w:pPr>
        <w:tabs>
          <w:tab w:val="left" w:pos="993"/>
        </w:tabs>
        <w:spacing w:after="0" w:line="240" w:lineRule="auto"/>
        <w:ind w:firstLine="709"/>
        <w:jc w:val="both"/>
        <w:rPr>
          <w:rFonts w:ascii="Times New Roman" w:eastAsia="Times New Roman" w:hAnsi="Times New Roman" w:cs="Times New Roman"/>
          <w:sz w:val="24"/>
          <w:szCs w:val="24"/>
          <w:highlight w:val="cyan"/>
          <w:lang w:val="kk-KZ"/>
        </w:rPr>
      </w:pPr>
    </w:p>
    <w:p w:rsidR="000F3258" w:rsidRPr="00447C13" w:rsidRDefault="0080317D" w:rsidP="0080317D">
      <w:pPr>
        <w:numPr>
          <w:ilvl w:val="1"/>
          <w:numId w:val="29"/>
        </w:numPr>
        <w:tabs>
          <w:tab w:val="left" w:pos="993"/>
        </w:tabs>
        <w:spacing w:after="0" w:line="240" w:lineRule="auto"/>
        <w:ind w:hanging="502"/>
        <w:jc w:val="both"/>
        <w:rPr>
          <w:rFonts w:ascii="Times New Roman" w:eastAsia="Times New Roman" w:hAnsi="Times New Roman" w:cs="Times New Roman"/>
          <w:sz w:val="24"/>
          <w:szCs w:val="24"/>
          <w:highlight w:val="cyan"/>
        </w:rPr>
      </w:pPr>
      <w:proofErr w:type="spellStart"/>
      <w:proofErr w:type="gramStart"/>
      <w:r w:rsidRPr="0080317D">
        <w:rPr>
          <w:rFonts w:ascii="Times New Roman" w:eastAsia="Times New Roman" w:hAnsi="Times New Roman" w:cs="Times New Roman"/>
          <w:b/>
          <w:bCs/>
          <w:sz w:val="23"/>
          <w:szCs w:val="23"/>
          <w:lang w:eastAsia="ru-RU"/>
        </w:rPr>
        <w:t>Бастамашылы</w:t>
      </w:r>
      <w:proofErr w:type="gramEnd"/>
      <w:r w:rsidRPr="0080317D">
        <w:rPr>
          <w:rFonts w:ascii="Times New Roman" w:eastAsia="Times New Roman" w:hAnsi="Times New Roman" w:cs="Times New Roman"/>
          <w:b/>
          <w:bCs/>
          <w:sz w:val="23"/>
          <w:szCs w:val="23"/>
          <w:lang w:eastAsia="ru-RU"/>
        </w:rPr>
        <w:t>қ</w:t>
      </w:r>
      <w:proofErr w:type="spellEnd"/>
      <w:r w:rsidRPr="0080317D">
        <w:rPr>
          <w:rFonts w:ascii="Times New Roman" w:eastAsia="Times New Roman" w:hAnsi="Times New Roman" w:cs="Times New Roman"/>
          <w:b/>
          <w:bCs/>
          <w:sz w:val="23"/>
          <w:szCs w:val="23"/>
          <w:lang w:eastAsia="ru-RU"/>
        </w:rPr>
        <w:t xml:space="preserve"> </w:t>
      </w:r>
      <w:proofErr w:type="spellStart"/>
      <w:r w:rsidRPr="0080317D">
        <w:rPr>
          <w:rFonts w:ascii="Times New Roman" w:eastAsia="Times New Roman" w:hAnsi="Times New Roman" w:cs="Times New Roman"/>
          <w:b/>
          <w:bCs/>
          <w:sz w:val="23"/>
          <w:szCs w:val="23"/>
          <w:lang w:eastAsia="ru-RU"/>
        </w:rPr>
        <w:t>ақпараттандыру</w:t>
      </w:r>
      <w:proofErr w:type="spellEnd"/>
      <w:r w:rsidRPr="0080317D">
        <w:rPr>
          <w:rFonts w:ascii="Times New Roman" w:eastAsia="Times New Roman" w:hAnsi="Times New Roman" w:cs="Times New Roman"/>
          <w:b/>
          <w:bCs/>
          <w:sz w:val="23"/>
          <w:szCs w:val="23"/>
          <w:lang w:eastAsia="ru-RU"/>
        </w:rPr>
        <w:t xml:space="preserve"> </w:t>
      </w:r>
      <w:proofErr w:type="spellStart"/>
      <w:r w:rsidRPr="0080317D">
        <w:rPr>
          <w:rFonts w:ascii="Times New Roman" w:eastAsia="Times New Roman" w:hAnsi="Times New Roman" w:cs="Times New Roman"/>
          <w:b/>
          <w:bCs/>
          <w:sz w:val="23"/>
          <w:szCs w:val="23"/>
          <w:lang w:eastAsia="ru-RU"/>
        </w:rPr>
        <w:t>жүйесі</w:t>
      </w:r>
      <w:proofErr w:type="spellEnd"/>
    </w:p>
    <w:p w:rsidR="0080317D" w:rsidRPr="0080317D" w:rsidRDefault="0080317D" w:rsidP="00F651AE">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80317D">
        <w:rPr>
          <w:rFonts w:ascii="Times New Roman" w:eastAsia="Times New Roman" w:hAnsi="Times New Roman" w:cs="Times New Roman"/>
          <w:sz w:val="24"/>
          <w:szCs w:val="24"/>
          <w:lang w:val="kk-KZ"/>
        </w:rPr>
        <w:t>Бұзушылықтар туралы бастамашылық ақпараттандыру жүйесі қызметкерлерге және өзге де мүдделі тараптарға Серіктестік қызметкерлері жасаған немесе жоспарлаған бұзушылықтар туралы немесе Серіктестік қызметкерлеріне қатысты бар негізделген күдіктерді құпия немесе жасырын түрде білдіруге мүмкіндік беру мақсатында құрылған.</w:t>
      </w:r>
    </w:p>
    <w:p w:rsidR="0080317D" w:rsidRPr="0080317D" w:rsidRDefault="0080317D" w:rsidP="00F651AE">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80317D">
        <w:rPr>
          <w:rFonts w:ascii="Times New Roman" w:eastAsia="Times New Roman" w:hAnsi="Times New Roman" w:cs="Times New Roman"/>
          <w:sz w:val="24"/>
          <w:szCs w:val="24"/>
          <w:lang w:val="kk-KZ"/>
        </w:rPr>
        <w:t>Серіктестік қызметкерлерден сыбайлас жемқорлықтың ықтимал фактілеріне және қолданыстағы ішкі құжаттар мен заңнаманы кез келген бұзушылықтарға қатысты негізделген болжамдар туралы хабарлауды талап етеді, сондай-ақ өзінің күдіктері туралы жақсы ниетпен ақпараттандыруды көтермелейді.</w:t>
      </w:r>
    </w:p>
    <w:p w:rsidR="0080317D" w:rsidRPr="00F651AE" w:rsidRDefault="0080317D" w:rsidP="00F651AE">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80317D">
        <w:rPr>
          <w:rFonts w:ascii="Times New Roman" w:eastAsia="Times New Roman" w:hAnsi="Times New Roman" w:cs="Times New Roman"/>
          <w:sz w:val="24"/>
          <w:szCs w:val="24"/>
          <w:lang w:val="kk-KZ"/>
        </w:rPr>
        <w:t xml:space="preserve">Серіктестік құпиялылық пен өтініш берушіні қудалаудан қорғауды, сондай-ақ Серіктестікті хабарлаудың құрылған құралдары арқылы барлық хабарламалардың объективті қаралуын қамтамасыз етеді. </w:t>
      </w:r>
      <w:proofErr w:type="spellStart"/>
      <w:r w:rsidRPr="00F651AE">
        <w:rPr>
          <w:rFonts w:ascii="Times New Roman" w:eastAsia="Times New Roman" w:hAnsi="Times New Roman" w:cs="Times New Roman"/>
          <w:sz w:val="24"/>
          <w:szCs w:val="24"/>
        </w:rPr>
        <w:t>Серіктестік</w:t>
      </w:r>
      <w:proofErr w:type="spellEnd"/>
      <w:r w:rsidRPr="00F651AE">
        <w:rPr>
          <w:rFonts w:ascii="Times New Roman" w:eastAsia="Times New Roman" w:hAnsi="Times New Roman" w:cs="Times New Roman"/>
          <w:sz w:val="24"/>
          <w:szCs w:val="24"/>
        </w:rPr>
        <w:t xml:space="preserve"> </w:t>
      </w:r>
      <w:proofErr w:type="spellStart"/>
      <w:r w:rsidRPr="00F651AE">
        <w:rPr>
          <w:rFonts w:ascii="Times New Roman" w:eastAsia="Times New Roman" w:hAnsi="Times New Roman" w:cs="Times New Roman"/>
          <w:sz w:val="24"/>
          <w:szCs w:val="24"/>
        </w:rPr>
        <w:t>жедел</w:t>
      </w:r>
      <w:proofErr w:type="spellEnd"/>
      <w:r w:rsidRPr="00F651AE">
        <w:rPr>
          <w:rFonts w:ascii="Times New Roman" w:eastAsia="Times New Roman" w:hAnsi="Times New Roman" w:cs="Times New Roman"/>
          <w:sz w:val="24"/>
          <w:szCs w:val="24"/>
        </w:rPr>
        <w:t xml:space="preserve"> </w:t>
      </w:r>
      <w:proofErr w:type="spellStart"/>
      <w:r w:rsidRPr="00F651AE">
        <w:rPr>
          <w:rFonts w:ascii="Times New Roman" w:eastAsia="Times New Roman" w:hAnsi="Times New Roman" w:cs="Times New Roman"/>
          <w:sz w:val="24"/>
          <w:szCs w:val="24"/>
        </w:rPr>
        <w:t>желі</w:t>
      </w:r>
      <w:proofErr w:type="spellEnd"/>
      <w:r w:rsidRPr="00F651AE">
        <w:rPr>
          <w:rFonts w:ascii="Times New Roman" w:eastAsia="Times New Roman" w:hAnsi="Times New Roman" w:cs="Times New Roman"/>
          <w:sz w:val="24"/>
          <w:szCs w:val="24"/>
        </w:rPr>
        <w:t xml:space="preserve"> </w:t>
      </w:r>
      <w:proofErr w:type="spellStart"/>
      <w:r w:rsidRPr="00F651AE">
        <w:rPr>
          <w:rFonts w:ascii="Times New Roman" w:eastAsia="Times New Roman" w:hAnsi="Times New Roman" w:cs="Times New Roman"/>
          <w:sz w:val="24"/>
          <w:szCs w:val="24"/>
        </w:rPr>
        <w:t>бойынша</w:t>
      </w:r>
      <w:proofErr w:type="spellEnd"/>
      <w:r w:rsidRPr="00F651AE">
        <w:rPr>
          <w:rFonts w:ascii="Times New Roman" w:eastAsia="Times New Roman" w:hAnsi="Times New Roman" w:cs="Times New Roman"/>
          <w:sz w:val="24"/>
          <w:szCs w:val="24"/>
        </w:rPr>
        <w:t xml:space="preserve"> </w:t>
      </w:r>
      <w:proofErr w:type="spellStart"/>
      <w:r w:rsidRPr="00F651AE">
        <w:rPr>
          <w:rFonts w:ascii="Times New Roman" w:eastAsia="Times New Roman" w:hAnsi="Times New Roman" w:cs="Times New Roman"/>
          <w:sz w:val="24"/>
          <w:szCs w:val="24"/>
        </w:rPr>
        <w:t>анонимдік</w:t>
      </w:r>
      <w:proofErr w:type="spellEnd"/>
      <w:r w:rsidRPr="00F651AE">
        <w:rPr>
          <w:rFonts w:ascii="Times New Roman" w:eastAsia="Times New Roman" w:hAnsi="Times New Roman" w:cs="Times New Roman"/>
          <w:sz w:val="24"/>
          <w:szCs w:val="24"/>
        </w:rPr>
        <w:t xml:space="preserve"> </w:t>
      </w:r>
      <w:proofErr w:type="spellStart"/>
      <w:r w:rsidRPr="00F651AE">
        <w:rPr>
          <w:rFonts w:ascii="Times New Roman" w:eastAsia="Times New Roman" w:hAnsi="Times New Roman" w:cs="Times New Roman"/>
          <w:sz w:val="24"/>
          <w:szCs w:val="24"/>
        </w:rPr>
        <w:t>хабарлар</w:t>
      </w:r>
      <w:proofErr w:type="spellEnd"/>
      <w:r w:rsidRPr="00F651AE">
        <w:rPr>
          <w:rFonts w:ascii="Times New Roman" w:eastAsia="Times New Roman" w:hAnsi="Times New Roman" w:cs="Times New Roman"/>
          <w:sz w:val="24"/>
          <w:szCs w:val="24"/>
        </w:rPr>
        <w:t xml:space="preserve"> </w:t>
      </w:r>
      <w:proofErr w:type="spellStart"/>
      <w:r w:rsidRPr="00F651AE">
        <w:rPr>
          <w:rFonts w:ascii="Times New Roman" w:eastAsia="Times New Roman" w:hAnsi="Times New Roman" w:cs="Times New Roman"/>
          <w:sz w:val="24"/>
          <w:szCs w:val="24"/>
        </w:rPr>
        <w:t>жіберуге</w:t>
      </w:r>
      <w:proofErr w:type="spellEnd"/>
      <w:r w:rsidRPr="00F651AE">
        <w:rPr>
          <w:rFonts w:ascii="Times New Roman" w:eastAsia="Times New Roman" w:hAnsi="Times New Roman" w:cs="Times New Roman"/>
          <w:sz w:val="24"/>
          <w:szCs w:val="24"/>
        </w:rPr>
        <w:t xml:space="preserve"> </w:t>
      </w:r>
      <w:proofErr w:type="spellStart"/>
      <w:r w:rsidRPr="00F651AE">
        <w:rPr>
          <w:rFonts w:ascii="Times New Roman" w:eastAsia="Times New Roman" w:hAnsi="Times New Roman" w:cs="Times New Roman"/>
          <w:sz w:val="24"/>
          <w:szCs w:val="24"/>
        </w:rPr>
        <w:t>мүмкіндік</w:t>
      </w:r>
      <w:proofErr w:type="spellEnd"/>
      <w:r w:rsidRPr="00F651AE">
        <w:rPr>
          <w:rFonts w:ascii="Times New Roman" w:eastAsia="Times New Roman" w:hAnsi="Times New Roman" w:cs="Times New Roman"/>
          <w:sz w:val="24"/>
          <w:szCs w:val="24"/>
        </w:rPr>
        <w:t xml:space="preserve"> </w:t>
      </w:r>
      <w:proofErr w:type="spellStart"/>
      <w:r w:rsidRPr="00F651AE">
        <w:rPr>
          <w:rFonts w:ascii="Times New Roman" w:eastAsia="Times New Roman" w:hAnsi="Times New Roman" w:cs="Times New Roman"/>
          <w:sz w:val="24"/>
          <w:szCs w:val="24"/>
        </w:rPr>
        <w:t>береді</w:t>
      </w:r>
      <w:proofErr w:type="spellEnd"/>
      <w:r w:rsidRPr="00F651AE">
        <w:rPr>
          <w:rFonts w:ascii="Times New Roman" w:eastAsia="Times New Roman" w:hAnsi="Times New Roman" w:cs="Times New Roman"/>
          <w:sz w:val="24"/>
          <w:szCs w:val="24"/>
        </w:rPr>
        <w:t>.</w:t>
      </w:r>
    </w:p>
    <w:p w:rsidR="0080317D" w:rsidRPr="00F651AE" w:rsidRDefault="0080317D" w:rsidP="00F651AE">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Серіктестікке жол берілмейді деп санайды және Серіктестіктің басқа қызметкері/лауазымды адамы жасаған сыбайлас жемқорлық құқық бұзушылықтың болжалды фактісі туралы адал хабарлаған Серіктестіктің қызметкерлеріне/лауазымды тұлғаларына, тіпті егер мұндай күдік расталмаса да, жауап шараларын уақтылы анықтауға және жолын кесуге тырысады.</w:t>
      </w:r>
    </w:p>
    <w:p w:rsidR="000F3258" w:rsidRPr="00F651AE" w:rsidRDefault="0080317D" w:rsidP="00F651AE">
      <w:pPr>
        <w:numPr>
          <w:ilvl w:val="2"/>
          <w:numId w:val="29"/>
        </w:numPr>
        <w:tabs>
          <w:tab w:val="left" w:pos="993"/>
        </w:tabs>
        <w:spacing w:after="0" w:line="240" w:lineRule="auto"/>
        <w:ind w:left="0" w:firstLine="709"/>
        <w:jc w:val="both"/>
        <w:rPr>
          <w:rFonts w:ascii="Times New Roman" w:eastAsia="Times New Roman" w:hAnsi="Times New Roman" w:cs="Times New Roman"/>
          <w:sz w:val="24"/>
          <w:szCs w:val="24"/>
          <w:highlight w:val="cyan"/>
          <w:lang w:val="kk-KZ"/>
        </w:rPr>
      </w:pPr>
      <w:r w:rsidRPr="00F651AE">
        <w:rPr>
          <w:rFonts w:ascii="Times New Roman" w:eastAsia="Times New Roman" w:hAnsi="Times New Roman" w:cs="Times New Roman"/>
          <w:sz w:val="24"/>
          <w:szCs w:val="24"/>
          <w:lang w:val="kk-KZ"/>
        </w:rPr>
        <w:t>Серіктестіктің барлық қызметкерлері бастамашылық ақпараттандыру рәсімдерімен таныс болуы және оларды пайдалану мүмкіндігі болуы, сондай-ақ осы рәсімдермен қамтамасыз етілетін өздерінің құқықтары мен қорғау шаралары туралы хабардар болуы тиіс. Осы мақсатқа қол жеткізу үшін бастамашылық ақпараттандыру жүйесі туралы ақпарат жұмысқа орналасу кезінде міндетті түрде таныстырылатын тізбенің бір бөлігі болуға тиіс.</w:t>
      </w:r>
    </w:p>
    <w:bookmarkEnd w:id="12"/>
    <w:p w:rsidR="000F3258" w:rsidRPr="00F651AE" w:rsidRDefault="000F3258" w:rsidP="00447C13">
      <w:pPr>
        <w:spacing w:after="0" w:line="240" w:lineRule="auto"/>
        <w:ind w:firstLine="709"/>
        <w:jc w:val="both"/>
        <w:rPr>
          <w:rFonts w:ascii="Times New Roman" w:eastAsia="Times New Roman" w:hAnsi="Times New Roman" w:cs="Times New Roman"/>
          <w:sz w:val="24"/>
          <w:szCs w:val="24"/>
          <w:highlight w:val="cyan"/>
          <w:lang w:val="kk-KZ" w:eastAsia="ru-RU"/>
        </w:rPr>
      </w:pPr>
    </w:p>
    <w:p w:rsidR="000F3258" w:rsidRPr="00447C13" w:rsidRDefault="00F651AE" w:rsidP="00F651AE">
      <w:pPr>
        <w:numPr>
          <w:ilvl w:val="0"/>
          <w:numId w:val="29"/>
        </w:numPr>
        <w:tabs>
          <w:tab w:val="left" w:pos="993"/>
        </w:tabs>
        <w:spacing w:after="240" w:line="240" w:lineRule="auto"/>
        <w:ind w:firstLine="349"/>
        <w:jc w:val="both"/>
        <w:outlineLvl w:val="0"/>
        <w:rPr>
          <w:rFonts w:ascii="Times New Roman" w:eastAsia="Times New Roman" w:hAnsi="Times New Roman" w:cs="Times New Roman"/>
          <w:b/>
          <w:sz w:val="24"/>
          <w:szCs w:val="24"/>
          <w:highlight w:val="cyan"/>
        </w:rPr>
      </w:pPr>
      <w:proofErr w:type="spellStart"/>
      <w:r w:rsidRPr="00F651AE">
        <w:rPr>
          <w:rFonts w:ascii="Times New Roman" w:eastAsia="Times New Roman" w:hAnsi="Times New Roman" w:cs="Times New Roman"/>
          <w:b/>
          <w:sz w:val="24"/>
          <w:szCs w:val="24"/>
        </w:rPr>
        <w:lastRenderedPageBreak/>
        <w:t>Сыбайлас</w:t>
      </w:r>
      <w:proofErr w:type="spellEnd"/>
      <w:r w:rsidRPr="00F651AE">
        <w:rPr>
          <w:rFonts w:ascii="Times New Roman" w:eastAsia="Times New Roman" w:hAnsi="Times New Roman" w:cs="Times New Roman"/>
          <w:b/>
          <w:sz w:val="24"/>
          <w:szCs w:val="24"/>
        </w:rPr>
        <w:t xml:space="preserve"> </w:t>
      </w:r>
      <w:proofErr w:type="spellStart"/>
      <w:r w:rsidRPr="00F651AE">
        <w:rPr>
          <w:rFonts w:ascii="Times New Roman" w:eastAsia="Times New Roman" w:hAnsi="Times New Roman" w:cs="Times New Roman"/>
          <w:b/>
          <w:sz w:val="24"/>
          <w:szCs w:val="24"/>
        </w:rPr>
        <w:t>жемқ</w:t>
      </w:r>
      <w:proofErr w:type="gramStart"/>
      <w:r w:rsidRPr="00F651AE">
        <w:rPr>
          <w:rFonts w:ascii="Times New Roman" w:eastAsia="Times New Roman" w:hAnsi="Times New Roman" w:cs="Times New Roman"/>
          <w:b/>
          <w:sz w:val="24"/>
          <w:szCs w:val="24"/>
        </w:rPr>
        <w:t>орлы</w:t>
      </w:r>
      <w:proofErr w:type="gramEnd"/>
      <w:r w:rsidRPr="00F651AE">
        <w:rPr>
          <w:rFonts w:ascii="Times New Roman" w:eastAsia="Times New Roman" w:hAnsi="Times New Roman" w:cs="Times New Roman"/>
          <w:b/>
          <w:sz w:val="24"/>
          <w:szCs w:val="24"/>
        </w:rPr>
        <w:t>ққа</w:t>
      </w:r>
      <w:proofErr w:type="spellEnd"/>
      <w:r w:rsidRPr="00F651AE">
        <w:rPr>
          <w:rFonts w:ascii="Times New Roman" w:eastAsia="Times New Roman" w:hAnsi="Times New Roman" w:cs="Times New Roman"/>
          <w:b/>
          <w:sz w:val="24"/>
          <w:szCs w:val="24"/>
        </w:rPr>
        <w:t xml:space="preserve"> </w:t>
      </w:r>
      <w:proofErr w:type="spellStart"/>
      <w:r w:rsidRPr="00F651AE">
        <w:rPr>
          <w:rFonts w:ascii="Times New Roman" w:eastAsia="Times New Roman" w:hAnsi="Times New Roman" w:cs="Times New Roman"/>
          <w:b/>
          <w:sz w:val="24"/>
          <w:szCs w:val="24"/>
        </w:rPr>
        <w:t>қарсы</w:t>
      </w:r>
      <w:proofErr w:type="spellEnd"/>
      <w:r w:rsidRPr="00F651AE">
        <w:rPr>
          <w:rFonts w:ascii="Times New Roman" w:eastAsia="Times New Roman" w:hAnsi="Times New Roman" w:cs="Times New Roman"/>
          <w:b/>
          <w:sz w:val="24"/>
          <w:szCs w:val="24"/>
        </w:rPr>
        <w:t xml:space="preserve"> мониторинг</w:t>
      </w:r>
    </w:p>
    <w:p w:rsidR="00F651AE" w:rsidRPr="00F651AE" w:rsidRDefault="00F651AE" w:rsidP="00F651AE">
      <w:pPr>
        <w:numPr>
          <w:ilvl w:val="1"/>
          <w:numId w:val="29"/>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Сыбайлас жемқорлыққа қарсы мониторинг – Серіктестіктің Сыбайлас жемқорлыққа қарсы саясаттың тиімділігіне, сыбайлас жемқорлыққа қарсы іс-қимыл саласындағы құқық қолдану практикасының жай-күйіне, сондай-ақ серіктестіктің сыбайлас жемқорлық деңгейін қабылдауы мен бағалауына қатысты ақпаратты жинау, өңдеу, жинақтап-қорыту, талдау және бағалау жөніндегі қызметі.</w:t>
      </w:r>
    </w:p>
    <w:p w:rsidR="00F651AE" w:rsidRPr="00F651AE" w:rsidRDefault="00F651AE" w:rsidP="00F651AE">
      <w:pPr>
        <w:numPr>
          <w:ilvl w:val="1"/>
          <w:numId w:val="29"/>
        </w:numPr>
        <w:tabs>
          <w:tab w:val="left" w:pos="993"/>
        </w:tabs>
        <w:spacing w:after="0" w:line="240" w:lineRule="auto"/>
        <w:ind w:left="0" w:firstLine="709"/>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Серіктестіктің қызметі сыбайлас жемқорлыққа қарсы мониторингтің мәні болып табылады. Сыбайлас жемқорлыққа қарсы мониторингті серіктестік өз бастамасы бойынша жүргізеді, оның нәтижелері сыбайлас жемқорлық тәуекелдеріне ішкі талдау жүргізу үшін, сондай-ақ сыбайлас жемқорлыққа қарсы мәдениетті қалыптастыруға бағытталған шараларды жетілдіру үшін негіз болып табылуы мүмкін.</w:t>
      </w:r>
    </w:p>
    <w:p w:rsidR="00F651AE" w:rsidRPr="00F651AE" w:rsidRDefault="00F651AE" w:rsidP="00F651AE">
      <w:pPr>
        <w:numPr>
          <w:ilvl w:val="1"/>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F651AE">
        <w:rPr>
          <w:rFonts w:ascii="Times New Roman" w:eastAsia="Times New Roman" w:hAnsi="Times New Roman" w:cs="Times New Roman"/>
          <w:sz w:val="24"/>
          <w:szCs w:val="24"/>
          <w:lang w:eastAsia="ru-RU"/>
        </w:rPr>
        <w:t>Сыбайлас</w:t>
      </w:r>
      <w:proofErr w:type="spellEnd"/>
      <w:r w:rsidRPr="00F651AE">
        <w:rPr>
          <w:rFonts w:ascii="Times New Roman" w:eastAsia="Times New Roman" w:hAnsi="Times New Roman" w:cs="Times New Roman"/>
          <w:sz w:val="24"/>
          <w:szCs w:val="24"/>
          <w:lang w:eastAsia="ru-RU"/>
        </w:rPr>
        <w:t xml:space="preserve"> </w:t>
      </w:r>
      <w:proofErr w:type="spellStart"/>
      <w:r w:rsidRPr="00F651AE">
        <w:rPr>
          <w:rFonts w:ascii="Times New Roman" w:eastAsia="Times New Roman" w:hAnsi="Times New Roman" w:cs="Times New Roman"/>
          <w:sz w:val="24"/>
          <w:szCs w:val="24"/>
          <w:lang w:eastAsia="ru-RU"/>
        </w:rPr>
        <w:t>жемқ</w:t>
      </w:r>
      <w:proofErr w:type="gramStart"/>
      <w:r w:rsidRPr="00F651AE">
        <w:rPr>
          <w:rFonts w:ascii="Times New Roman" w:eastAsia="Times New Roman" w:hAnsi="Times New Roman" w:cs="Times New Roman"/>
          <w:sz w:val="24"/>
          <w:szCs w:val="24"/>
          <w:lang w:eastAsia="ru-RU"/>
        </w:rPr>
        <w:t>орлы</w:t>
      </w:r>
      <w:proofErr w:type="gramEnd"/>
      <w:r w:rsidRPr="00F651AE">
        <w:rPr>
          <w:rFonts w:ascii="Times New Roman" w:eastAsia="Times New Roman" w:hAnsi="Times New Roman" w:cs="Times New Roman"/>
          <w:sz w:val="24"/>
          <w:szCs w:val="24"/>
          <w:lang w:eastAsia="ru-RU"/>
        </w:rPr>
        <w:t>ққа</w:t>
      </w:r>
      <w:proofErr w:type="spellEnd"/>
      <w:r w:rsidRPr="00F651AE">
        <w:rPr>
          <w:rFonts w:ascii="Times New Roman" w:eastAsia="Times New Roman" w:hAnsi="Times New Roman" w:cs="Times New Roman"/>
          <w:sz w:val="24"/>
          <w:szCs w:val="24"/>
          <w:lang w:eastAsia="ru-RU"/>
        </w:rPr>
        <w:t xml:space="preserve"> </w:t>
      </w:r>
      <w:proofErr w:type="spellStart"/>
      <w:r w:rsidRPr="00F651AE">
        <w:rPr>
          <w:rFonts w:ascii="Times New Roman" w:eastAsia="Times New Roman" w:hAnsi="Times New Roman" w:cs="Times New Roman"/>
          <w:sz w:val="24"/>
          <w:szCs w:val="24"/>
          <w:lang w:eastAsia="ru-RU"/>
        </w:rPr>
        <w:t>қарсы</w:t>
      </w:r>
      <w:proofErr w:type="spellEnd"/>
      <w:r w:rsidRPr="00F651AE">
        <w:rPr>
          <w:rFonts w:ascii="Times New Roman" w:eastAsia="Times New Roman" w:hAnsi="Times New Roman" w:cs="Times New Roman"/>
          <w:sz w:val="24"/>
          <w:szCs w:val="24"/>
          <w:lang w:eastAsia="ru-RU"/>
        </w:rPr>
        <w:t xml:space="preserve"> мониторинг:</w:t>
      </w:r>
    </w:p>
    <w:p w:rsidR="00F651AE" w:rsidRPr="00F651AE" w:rsidRDefault="00F651AE" w:rsidP="00F651AE">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eastAsia="ru-RU"/>
        </w:rPr>
        <w:t xml:space="preserve">1) </w:t>
      </w:r>
      <w:r w:rsidRPr="00F651AE">
        <w:rPr>
          <w:rFonts w:ascii="Times New Roman" w:eastAsia="Times New Roman" w:hAnsi="Times New Roman" w:cs="Times New Roman"/>
          <w:sz w:val="24"/>
          <w:szCs w:val="24"/>
          <w:lang w:val="kk-KZ" w:eastAsia="ru-RU"/>
        </w:rPr>
        <w:t>сыбайлас жемқорлыққа қарсы і</w:t>
      </w:r>
      <w:proofErr w:type="gramStart"/>
      <w:r w:rsidRPr="00F651AE">
        <w:rPr>
          <w:rFonts w:ascii="Times New Roman" w:eastAsia="Times New Roman" w:hAnsi="Times New Roman" w:cs="Times New Roman"/>
          <w:sz w:val="24"/>
          <w:szCs w:val="24"/>
          <w:lang w:val="kk-KZ" w:eastAsia="ru-RU"/>
        </w:rPr>
        <w:t>с-</w:t>
      </w:r>
      <w:proofErr w:type="gramEnd"/>
      <w:r w:rsidRPr="00F651AE">
        <w:rPr>
          <w:rFonts w:ascii="Times New Roman" w:eastAsia="Times New Roman" w:hAnsi="Times New Roman" w:cs="Times New Roman"/>
          <w:sz w:val="24"/>
          <w:szCs w:val="24"/>
          <w:lang w:val="kk-KZ" w:eastAsia="ru-RU"/>
        </w:rPr>
        <w:t>қимыл мәселелері бойынша Серіктестіктің құрылымдық бөлімшелерінің қызметін зерделеу;</w:t>
      </w:r>
    </w:p>
    <w:p w:rsidR="00F651AE" w:rsidRPr="00F651AE" w:rsidRDefault="00F651AE" w:rsidP="00F651AE">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2) Сыбайлас жемқорлыққа қарсы іс-қимыл мәселелері бойынша жеке және заңды тұлғалардың бұқаралық ақпарат құралдарындағы жарияланымдары мен өтініштерін зерделеу;</w:t>
      </w:r>
    </w:p>
    <w:p w:rsidR="00F651AE" w:rsidRPr="00F651AE" w:rsidRDefault="00F651AE" w:rsidP="00F651AE">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3) Сыбайлас жемқорлыққа қарсы іс-қимыл мәселелері бойынша әлеуметтік сауалнамалардың нәтижелерін қарау негізінде жүргізіледі.</w:t>
      </w:r>
    </w:p>
    <w:p w:rsidR="00F651AE" w:rsidRPr="00F651AE" w:rsidRDefault="00F651AE" w:rsidP="00F651AE">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8.5 Сыбайлас жемқорлыққа қарсы мониторингтің нәтижелері сыбайлас жемқорлыққа қарсы іс-қимыл жөніндегі уәкілетті органға жинақтау үшін жіберілуі мүмкін.</w:t>
      </w:r>
    </w:p>
    <w:p w:rsidR="000F3258" w:rsidRPr="00F651AE" w:rsidRDefault="00F651AE" w:rsidP="00F651AE">
      <w:pPr>
        <w:numPr>
          <w:ilvl w:val="1"/>
          <w:numId w:val="29"/>
        </w:numPr>
        <w:tabs>
          <w:tab w:val="left" w:pos="993"/>
        </w:tabs>
        <w:spacing w:after="0" w:line="240" w:lineRule="auto"/>
        <w:ind w:left="0" w:firstLine="709"/>
        <w:jc w:val="both"/>
        <w:rPr>
          <w:rFonts w:ascii="Times New Roman" w:eastAsia="Times New Roman" w:hAnsi="Times New Roman" w:cs="Times New Roman"/>
          <w:sz w:val="24"/>
          <w:szCs w:val="24"/>
          <w:highlight w:val="cyan"/>
          <w:lang w:val="kk-KZ" w:eastAsia="ru-RU"/>
        </w:rPr>
      </w:pPr>
      <w:r w:rsidRPr="00F651AE">
        <w:rPr>
          <w:rFonts w:ascii="Times New Roman" w:eastAsia="Times New Roman" w:hAnsi="Times New Roman" w:cs="Times New Roman"/>
          <w:sz w:val="24"/>
          <w:szCs w:val="24"/>
          <w:lang w:val="kk-KZ" w:eastAsia="ru-RU"/>
        </w:rPr>
        <w:t>Сыбайлас жемқорлыққа қарсы мониторинг жүргізу кезінде Серіктестік сыбайлас жемқорлыққа қарсы іс-қимыл жөніндегі уәкілетті мемлекеттік орган бекіткен сыбайлас жемқорлыққа қарсы мониторинг жүргізу қағидаларын басшылыққа алады.</w:t>
      </w:r>
    </w:p>
    <w:p w:rsidR="000F3258" w:rsidRPr="00F651AE" w:rsidRDefault="000F3258" w:rsidP="00447C13">
      <w:pPr>
        <w:spacing w:after="0" w:line="240" w:lineRule="auto"/>
        <w:ind w:firstLine="709"/>
        <w:jc w:val="both"/>
        <w:rPr>
          <w:rFonts w:ascii="Times New Roman" w:eastAsia="Times New Roman" w:hAnsi="Times New Roman" w:cs="Times New Roman"/>
          <w:sz w:val="24"/>
          <w:szCs w:val="24"/>
          <w:highlight w:val="cyan"/>
          <w:lang w:val="kk-KZ" w:eastAsia="ru-RU"/>
        </w:rPr>
      </w:pPr>
    </w:p>
    <w:p w:rsidR="000F3258" w:rsidRPr="00F651AE" w:rsidRDefault="00F651AE" w:rsidP="00F651AE">
      <w:pPr>
        <w:numPr>
          <w:ilvl w:val="0"/>
          <w:numId w:val="29"/>
        </w:numPr>
        <w:tabs>
          <w:tab w:val="left" w:pos="993"/>
        </w:tabs>
        <w:spacing w:after="240" w:line="240" w:lineRule="auto"/>
        <w:ind w:firstLine="349"/>
        <w:jc w:val="both"/>
        <w:outlineLvl w:val="0"/>
        <w:rPr>
          <w:rFonts w:ascii="Times New Roman" w:eastAsia="Times New Roman" w:hAnsi="Times New Roman" w:cs="Times New Roman"/>
          <w:b/>
          <w:sz w:val="24"/>
          <w:szCs w:val="24"/>
          <w:highlight w:val="cyan"/>
          <w:lang w:val="kk-KZ"/>
        </w:rPr>
      </w:pPr>
      <w:r w:rsidRPr="00F651AE">
        <w:rPr>
          <w:rFonts w:ascii="Times New Roman" w:eastAsia="Times New Roman" w:hAnsi="Times New Roman" w:cs="Times New Roman"/>
          <w:b/>
          <w:sz w:val="24"/>
          <w:szCs w:val="24"/>
          <w:lang w:val="kk-KZ"/>
        </w:rPr>
        <w:t>Сыбайлас жемқорлық тәуекелдерін ішкі талдау</w:t>
      </w:r>
    </w:p>
    <w:p w:rsidR="00F651AE" w:rsidRPr="00F651AE" w:rsidRDefault="00F651AE" w:rsidP="00F651AE">
      <w:pPr>
        <w:numPr>
          <w:ilvl w:val="1"/>
          <w:numId w:val="29"/>
        </w:numPr>
        <w:tabs>
          <w:tab w:val="left" w:pos="993"/>
          <w:tab w:val="left" w:pos="1276"/>
        </w:tabs>
        <w:spacing w:after="0" w:line="240" w:lineRule="auto"/>
        <w:ind w:left="0" w:firstLine="709"/>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Сыбайлас жемқорлық тәуекелдерін ішкі талдау (бұдан әрі - Талдау) деп сыбайлас жемқорлық құқық бұзушылықтар жасауға ықпал ететін себептер мен жағдайларды анықтау және зерделеу жөніндегі қызмет түсініледі.</w:t>
      </w:r>
    </w:p>
    <w:p w:rsidR="00F651AE" w:rsidRPr="00F651AE" w:rsidRDefault="00F651AE" w:rsidP="00F651AE">
      <w:pPr>
        <w:numPr>
          <w:ilvl w:val="1"/>
          <w:numId w:val="29"/>
        </w:numPr>
        <w:tabs>
          <w:tab w:val="left" w:pos="993"/>
          <w:tab w:val="left" w:pos="1276"/>
        </w:tabs>
        <w:spacing w:after="0" w:line="240" w:lineRule="auto"/>
        <w:ind w:left="0" w:firstLine="709"/>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Талдау жүргізу туралы шешімді серіктестіктің бас директоры, оның ішінде сыбайлас жемқорлыққа қарсы мониторинг нәтижелері негізінде қабылдайды.</w:t>
      </w:r>
    </w:p>
    <w:p w:rsidR="00F651AE" w:rsidRPr="00F651AE" w:rsidRDefault="00F651AE" w:rsidP="00F651AE">
      <w:pPr>
        <w:numPr>
          <w:ilvl w:val="1"/>
          <w:numId w:val="29"/>
        </w:numPr>
        <w:tabs>
          <w:tab w:val="left" w:pos="993"/>
          <w:tab w:val="left" w:pos="1276"/>
        </w:tabs>
        <w:spacing w:after="0" w:line="240" w:lineRule="auto"/>
        <w:ind w:left="0" w:firstLine="709"/>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Талдау объектісі серіктестіктің құрылымдық бөлімшелерінің қызметі болып табылады және келесі бағыттар бойынша жүзеге асырылады:</w:t>
      </w:r>
    </w:p>
    <w:p w:rsidR="00F651AE" w:rsidRPr="00F651AE" w:rsidRDefault="00F651AE" w:rsidP="00F651AE">
      <w:pPr>
        <w:tabs>
          <w:tab w:val="left" w:pos="993"/>
          <w:tab w:val="left" w:pos="1276"/>
        </w:tabs>
        <w:spacing w:after="0" w:line="240" w:lineRule="auto"/>
        <w:ind w:firstLine="709"/>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1) құрылымдық бөлімшенің қызметін қозғайтын ішкі құжаттарда сыбайлас жемқорлық тәуекелдерін анықтау;</w:t>
      </w:r>
    </w:p>
    <w:p w:rsidR="00F651AE" w:rsidRPr="00F651AE" w:rsidRDefault="00F651AE" w:rsidP="00F651AE">
      <w:pPr>
        <w:tabs>
          <w:tab w:val="left" w:pos="993"/>
          <w:tab w:val="left" w:pos="1276"/>
        </w:tabs>
        <w:spacing w:after="0" w:line="240" w:lineRule="auto"/>
        <w:ind w:firstLine="709"/>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2) құрылымдық бөлімшенің ұйымдастырушылық-басқарушылық қызметінде сыбайлас жемқорлық тәуекелдерін анықтау.</w:t>
      </w:r>
    </w:p>
    <w:p w:rsidR="000F3258" w:rsidRPr="00F651AE" w:rsidRDefault="00F651AE" w:rsidP="00F651AE">
      <w:pPr>
        <w:numPr>
          <w:ilvl w:val="1"/>
          <w:numId w:val="29"/>
        </w:numPr>
        <w:tabs>
          <w:tab w:val="left" w:pos="993"/>
          <w:tab w:val="left" w:pos="1276"/>
        </w:tabs>
        <w:spacing w:after="0" w:line="240" w:lineRule="auto"/>
        <w:ind w:left="0" w:firstLine="709"/>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Құрылымдық бөлімшенің қызметін қозғайтын ішкі құжаттарда сыбайлас жемқорлық құқық бұзушылықтарды жасауға ықпал ететін дискрециялық өкілеттіктер мен нормалар анықталады.</w:t>
      </w:r>
    </w:p>
    <w:p w:rsidR="000F3258" w:rsidRPr="0031394A" w:rsidRDefault="00E22F48"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highlight w:val="yellow"/>
          <w:lang w:val="kk-KZ"/>
        </w:rPr>
      </w:pPr>
      <w:r w:rsidRPr="0031394A">
        <w:rPr>
          <w:rFonts w:ascii="Times New Roman" w:eastAsia="Times New Roman" w:hAnsi="Times New Roman" w:cs="Times New Roman"/>
          <w:sz w:val="24"/>
          <w:szCs w:val="24"/>
          <w:highlight w:val="yellow"/>
          <w:lang w:val="kk-KZ"/>
        </w:rPr>
        <w:t xml:space="preserve">Құрылымдық бөлімшенің ұйымдастырушылық-басқарушылық қызметі деп </w:t>
      </w:r>
      <w:r w:rsidRPr="00776072">
        <w:rPr>
          <w:rFonts w:ascii="Times New Roman" w:eastAsia="Times New Roman" w:hAnsi="Times New Roman" w:cs="Times New Roman"/>
          <w:sz w:val="24"/>
          <w:szCs w:val="24"/>
          <w:highlight w:val="yellow"/>
          <w:lang w:val="kk-KZ"/>
        </w:rPr>
        <w:t xml:space="preserve">келесі </w:t>
      </w:r>
      <w:r w:rsidRPr="0031394A">
        <w:rPr>
          <w:rFonts w:ascii="Times New Roman" w:eastAsia="Times New Roman" w:hAnsi="Times New Roman" w:cs="Times New Roman"/>
          <w:sz w:val="24"/>
          <w:szCs w:val="24"/>
          <w:highlight w:val="yellow"/>
          <w:lang w:val="kk-KZ"/>
        </w:rPr>
        <w:t>мәселелер түсініледі</w:t>
      </w:r>
      <w:r w:rsidR="000F3258" w:rsidRPr="0031394A">
        <w:rPr>
          <w:rFonts w:ascii="Times New Roman" w:eastAsia="Times New Roman" w:hAnsi="Times New Roman" w:cs="Times New Roman"/>
          <w:sz w:val="24"/>
          <w:szCs w:val="24"/>
          <w:highlight w:val="yellow"/>
          <w:lang w:val="kk-KZ"/>
        </w:rPr>
        <w:t>:</w:t>
      </w:r>
    </w:p>
    <w:p w:rsidR="000F3258" w:rsidRPr="0031394A" w:rsidRDefault="00E22F48" w:rsidP="00B413F9">
      <w:pPr>
        <w:numPr>
          <w:ilvl w:val="0"/>
          <w:numId w:val="11"/>
        </w:numPr>
        <w:tabs>
          <w:tab w:val="left" w:pos="1134"/>
          <w:tab w:val="left" w:pos="1418"/>
        </w:tabs>
        <w:spacing w:after="0" w:line="240" w:lineRule="auto"/>
        <w:ind w:firstLine="851"/>
        <w:jc w:val="both"/>
        <w:rPr>
          <w:rFonts w:ascii="Times New Roman" w:eastAsia="Times New Roman" w:hAnsi="Times New Roman" w:cs="Times New Roman"/>
          <w:sz w:val="24"/>
          <w:szCs w:val="24"/>
          <w:lang w:val="kk-KZ" w:eastAsia="ru-RU"/>
        </w:rPr>
      </w:pPr>
      <w:r w:rsidRPr="0031394A">
        <w:rPr>
          <w:rFonts w:ascii="Times New Roman" w:eastAsia="Times New Roman" w:hAnsi="Times New Roman" w:cs="Times New Roman"/>
          <w:sz w:val="24"/>
          <w:szCs w:val="24"/>
          <w:lang w:val="kk-KZ" w:eastAsia="ru-RU"/>
        </w:rPr>
        <w:t>персоналды басқару, оның ішінде кадрлардың ауысуы</w:t>
      </w:r>
      <w:r w:rsidR="000F3258" w:rsidRPr="0031394A">
        <w:rPr>
          <w:rFonts w:ascii="Times New Roman" w:eastAsia="Times New Roman" w:hAnsi="Times New Roman" w:cs="Times New Roman"/>
          <w:sz w:val="24"/>
          <w:szCs w:val="24"/>
          <w:lang w:val="kk-KZ" w:eastAsia="ru-RU"/>
        </w:rPr>
        <w:t>;</w:t>
      </w:r>
    </w:p>
    <w:p w:rsidR="000F3258" w:rsidRPr="000F3258" w:rsidRDefault="00E22F48" w:rsidP="00B413F9">
      <w:pPr>
        <w:numPr>
          <w:ilvl w:val="0"/>
          <w:numId w:val="11"/>
        </w:num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proofErr w:type="spellStart"/>
      <w:r w:rsidRPr="00E22F48">
        <w:rPr>
          <w:rFonts w:ascii="Times New Roman" w:eastAsia="Times New Roman" w:hAnsi="Times New Roman" w:cs="Times New Roman"/>
          <w:sz w:val="24"/>
          <w:szCs w:val="24"/>
          <w:lang w:eastAsia="ru-RU"/>
        </w:rPr>
        <w:t>мү</w:t>
      </w:r>
      <w:proofErr w:type="gramStart"/>
      <w:r w:rsidRPr="00E22F48">
        <w:rPr>
          <w:rFonts w:ascii="Times New Roman" w:eastAsia="Times New Roman" w:hAnsi="Times New Roman" w:cs="Times New Roman"/>
          <w:sz w:val="24"/>
          <w:szCs w:val="24"/>
          <w:lang w:eastAsia="ru-RU"/>
        </w:rPr>
        <w:t>дделер</w:t>
      </w:r>
      <w:proofErr w:type="spellEnd"/>
      <w:proofErr w:type="gramEnd"/>
      <w:r w:rsidRPr="00E22F48">
        <w:rPr>
          <w:rFonts w:ascii="Times New Roman" w:eastAsia="Times New Roman" w:hAnsi="Times New Roman" w:cs="Times New Roman"/>
          <w:sz w:val="24"/>
          <w:szCs w:val="24"/>
          <w:lang w:eastAsia="ru-RU"/>
        </w:rPr>
        <w:t xml:space="preserve"> </w:t>
      </w:r>
      <w:proofErr w:type="spellStart"/>
      <w:r w:rsidRPr="00E22F48">
        <w:rPr>
          <w:rFonts w:ascii="Times New Roman" w:eastAsia="Times New Roman" w:hAnsi="Times New Roman" w:cs="Times New Roman"/>
          <w:sz w:val="24"/>
          <w:szCs w:val="24"/>
          <w:lang w:eastAsia="ru-RU"/>
        </w:rPr>
        <w:t>қақтығысын</w:t>
      </w:r>
      <w:proofErr w:type="spellEnd"/>
      <w:r w:rsidRPr="00E22F48">
        <w:rPr>
          <w:rFonts w:ascii="Times New Roman" w:eastAsia="Times New Roman" w:hAnsi="Times New Roman" w:cs="Times New Roman"/>
          <w:sz w:val="24"/>
          <w:szCs w:val="24"/>
          <w:lang w:eastAsia="ru-RU"/>
        </w:rPr>
        <w:t xml:space="preserve"> </w:t>
      </w:r>
      <w:proofErr w:type="spellStart"/>
      <w:r w:rsidRPr="00E22F48">
        <w:rPr>
          <w:rFonts w:ascii="Times New Roman" w:eastAsia="Times New Roman" w:hAnsi="Times New Roman" w:cs="Times New Roman"/>
          <w:sz w:val="24"/>
          <w:szCs w:val="24"/>
          <w:lang w:eastAsia="ru-RU"/>
        </w:rPr>
        <w:t>реттеу</w:t>
      </w:r>
      <w:proofErr w:type="spellEnd"/>
      <w:r w:rsidR="000F3258" w:rsidRPr="000F3258">
        <w:rPr>
          <w:rFonts w:ascii="Times New Roman" w:eastAsia="Times New Roman" w:hAnsi="Times New Roman" w:cs="Times New Roman"/>
          <w:sz w:val="24"/>
          <w:szCs w:val="24"/>
          <w:lang w:eastAsia="ru-RU"/>
        </w:rPr>
        <w:t>;</w:t>
      </w:r>
    </w:p>
    <w:p w:rsidR="000F3258" w:rsidRPr="000F3258" w:rsidRDefault="00E22F48" w:rsidP="00B413F9">
      <w:pPr>
        <w:numPr>
          <w:ilvl w:val="0"/>
          <w:numId w:val="11"/>
        </w:num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proofErr w:type="spellStart"/>
      <w:r w:rsidRPr="00E22F48">
        <w:rPr>
          <w:rFonts w:ascii="Times New Roman" w:eastAsia="Times New Roman" w:hAnsi="Times New Roman" w:cs="Times New Roman"/>
          <w:sz w:val="24"/>
          <w:szCs w:val="24"/>
          <w:lang w:eastAsia="ru-RU"/>
        </w:rPr>
        <w:t>мемлекеттік</w:t>
      </w:r>
      <w:proofErr w:type="spellEnd"/>
      <w:r w:rsidRPr="00E22F48">
        <w:rPr>
          <w:rFonts w:ascii="Times New Roman" w:eastAsia="Times New Roman" w:hAnsi="Times New Roman" w:cs="Times New Roman"/>
          <w:sz w:val="24"/>
          <w:szCs w:val="24"/>
          <w:lang w:eastAsia="ru-RU"/>
        </w:rPr>
        <w:t xml:space="preserve"> </w:t>
      </w:r>
      <w:proofErr w:type="spellStart"/>
      <w:r w:rsidRPr="00E22F48">
        <w:rPr>
          <w:rFonts w:ascii="Times New Roman" w:eastAsia="Times New Roman" w:hAnsi="Times New Roman" w:cs="Times New Roman"/>
          <w:sz w:val="24"/>
          <w:szCs w:val="24"/>
          <w:lang w:eastAsia="ru-RU"/>
        </w:rPr>
        <w:t>қызметтер</w:t>
      </w:r>
      <w:proofErr w:type="spellEnd"/>
      <w:r w:rsidRPr="00E22F48">
        <w:rPr>
          <w:rFonts w:ascii="Times New Roman" w:eastAsia="Times New Roman" w:hAnsi="Times New Roman" w:cs="Times New Roman"/>
          <w:sz w:val="24"/>
          <w:szCs w:val="24"/>
          <w:lang w:eastAsia="ru-RU"/>
        </w:rPr>
        <w:t xml:space="preserve"> </w:t>
      </w:r>
      <w:proofErr w:type="spellStart"/>
      <w:r w:rsidRPr="00E22F48">
        <w:rPr>
          <w:rFonts w:ascii="Times New Roman" w:eastAsia="Times New Roman" w:hAnsi="Times New Roman" w:cs="Times New Roman"/>
          <w:sz w:val="24"/>
          <w:szCs w:val="24"/>
          <w:lang w:eastAsia="ru-RU"/>
        </w:rPr>
        <w:t>көрсету</w:t>
      </w:r>
      <w:proofErr w:type="spellEnd"/>
      <w:r w:rsidR="000F3258" w:rsidRPr="000F3258">
        <w:rPr>
          <w:rFonts w:ascii="Times New Roman" w:eastAsia="Times New Roman" w:hAnsi="Times New Roman" w:cs="Times New Roman"/>
          <w:sz w:val="24"/>
          <w:szCs w:val="24"/>
          <w:lang w:eastAsia="ru-RU"/>
        </w:rPr>
        <w:t>;</w:t>
      </w:r>
    </w:p>
    <w:p w:rsidR="00E22F48" w:rsidRPr="00E22F48" w:rsidRDefault="00E22F48" w:rsidP="00B413F9">
      <w:pPr>
        <w:numPr>
          <w:ilvl w:val="0"/>
          <w:numId w:val="11"/>
        </w:num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proofErr w:type="spellStart"/>
      <w:r w:rsidRPr="00E22F48">
        <w:rPr>
          <w:rFonts w:ascii="Times New Roman" w:eastAsia="Times New Roman" w:hAnsi="Times New Roman" w:cs="Times New Roman"/>
          <w:sz w:val="24"/>
          <w:szCs w:val="24"/>
          <w:lang w:eastAsia="ru-RU"/>
        </w:rPr>
        <w:t>құрылымдық</w:t>
      </w:r>
      <w:proofErr w:type="spellEnd"/>
      <w:r w:rsidRPr="00E22F48">
        <w:rPr>
          <w:rFonts w:ascii="Times New Roman" w:eastAsia="Times New Roman" w:hAnsi="Times New Roman" w:cs="Times New Roman"/>
          <w:sz w:val="24"/>
          <w:szCs w:val="24"/>
          <w:lang w:eastAsia="ru-RU"/>
        </w:rPr>
        <w:t xml:space="preserve"> </w:t>
      </w:r>
      <w:proofErr w:type="spellStart"/>
      <w:r w:rsidRPr="00E22F48">
        <w:rPr>
          <w:rFonts w:ascii="Times New Roman" w:eastAsia="Times New Roman" w:hAnsi="Times New Roman" w:cs="Times New Roman"/>
          <w:sz w:val="24"/>
          <w:szCs w:val="24"/>
          <w:lang w:eastAsia="ru-RU"/>
        </w:rPr>
        <w:t>бө</w:t>
      </w:r>
      <w:proofErr w:type="gramStart"/>
      <w:r w:rsidRPr="00E22F48">
        <w:rPr>
          <w:rFonts w:ascii="Times New Roman" w:eastAsia="Times New Roman" w:hAnsi="Times New Roman" w:cs="Times New Roman"/>
          <w:sz w:val="24"/>
          <w:szCs w:val="24"/>
          <w:lang w:eastAsia="ru-RU"/>
        </w:rPr>
        <w:t>л</w:t>
      </w:r>
      <w:proofErr w:type="gramEnd"/>
      <w:r w:rsidRPr="00E22F48">
        <w:rPr>
          <w:rFonts w:ascii="Times New Roman" w:eastAsia="Times New Roman" w:hAnsi="Times New Roman" w:cs="Times New Roman"/>
          <w:sz w:val="24"/>
          <w:szCs w:val="24"/>
          <w:lang w:eastAsia="ru-RU"/>
        </w:rPr>
        <w:t>імшенің</w:t>
      </w:r>
      <w:proofErr w:type="spellEnd"/>
      <w:r w:rsidRPr="00E22F48">
        <w:rPr>
          <w:rFonts w:ascii="Times New Roman" w:eastAsia="Times New Roman" w:hAnsi="Times New Roman" w:cs="Times New Roman"/>
          <w:sz w:val="24"/>
          <w:szCs w:val="24"/>
          <w:lang w:eastAsia="ru-RU"/>
        </w:rPr>
        <w:t xml:space="preserve"> </w:t>
      </w:r>
      <w:proofErr w:type="spellStart"/>
      <w:r w:rsidRPr="00E22F48">
        <w:rPr>
          <w:rFonts w:ascii="Times New Roman" w:eastAsia="Times New Roman" w:hAnsi="Times New Roman" w:cs="Times New Roman"/>
          <w:sz w:val="24"/>
          <w:szCs w:val="24"/>
          <w:lang w:eastAsia="ru-RU"/>
        </w:rPr>
        <w:t>міндеттерін</w:t>
      </w:r>
      <w:proofErr w:type="spellEnd"/>
      <w:r w:rsidRPr="00E22F48">
        <w:rPr>
          <w:rFonts w:ascii="Times New Roman" w:eastAsia="Times New Roman" w:hAnsi="Times New Roman" w:cs="Times New Roman"/>
          <w:sz w:val="24"/>
          <w:szCs w:val="24"/>
          <w:lang w:eastAsia="ru-RU"/>
        </w:rPr>
        <w:t xml:space="preserve"> </w:t>
      </w:r>
      <w:proofErr w:type="spellStart"/>
      <w:r w:rsidRPr="00E22F48">
        <w:rPr>
          <w:rFonts w:ascii="Times New Roman" w:eastAsia="Times New Roman" w:hAnsi="Times New Roman" w:cs="Times New Roman"/>
          <w:sz w:val="24"/>
          <w:szCs w:val="24"/>
          <w:lang w:eastAsia="ru-RU"/>
        </w:rPr>
        <w:t>іске</w:t>
      </w:r>
      <w:proofErr w:type="spellEnd"/>
      <w:r w:rsidRPr="00E22F48">
        <w:rPr>
          <w:rFonts w:ascii="Times New Roman" w:eastAsia="Times New Roman" w:hAnsi="Times New Roman" w:cs="Times New Roman"/>
          <w:sz w:val="24"/>
          <w:szCs w:val="24"/>
          <w:lang w:eastAsia="ru-RU"/>
        </w:rPr>
        <w:t xml:space="preserve"> </w:t>
      </w:r>
      <w:proofErr w:type="spellStart"/>
      <w:r w:rsidRPr="00E22F48">
        <w:rPr>
          <w:rFonts w:ascii="Times New Roman" w:eastAsia="Times New Roman" w:hAnsi="Times New Roman" w:cs="Times New Roman"/>
          <w:sz w:val="24"/>
          <w:szCs w:val="24"/>
          <w:lang w:eastAsia="ru-RU"/>
        </w:rPr>
        <w:t>асыру</w:t>
      </w:r>
      <w:proofErr w:type="spellEnd"/>
      <w:r w:rsidR="000F3258" w:rsidRPr="000F3258">
        <w:rPr>
          <w:rFonts w:ascii="Times New Roman" w:eastAsia="Times New Roman" w:hAnsi="Times New Roman" w:cs="Times New Roman"/>
          <w:sz w:val="24"/>
          <w:szCs w:val="24"/>
          <w:lang w:eastAsia="ru-RU"/>
        </w:rPr>
        <w:t>;</w:t>
      </w:r>
    </w:p>
    <w:p w:rsidR="000F3258" w:rsidRPr="00FB2698" w:rsidRDefault="00E22F48" w:rsidP="00B413F9">
      <w:pPr>
        <w:numPr>
          <w:ilvl w:val="0"/>
          <w:numId w:val="11"/>
        </w:numPr>
        <w:tabs>
          <w:tab w:val="left" w:pos="1134"/>
          <w:tab w:val="left" w:pos="1418"/>
        </w:tabs>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FB2698">
        <w:rPr>
          <w:rFonts w:ascii="Times New Roman" w:eastAsia="Times New Roman" w:hAnsi="Times New Roman" w:cs="Times New Roman"/>
          <w:sz w:val="24"/>
          <w:szCs w:val="24"/>
          <w:lang w:val="kk-KZ" w:eastAsia="ru-RU"/>
        </w:rPr>
        <w:t>бөлімшенің ұйымдастырушылық-басқарушылық қызметінен туындайтын өзге де мәселелер</w:t>
      </w:r>
      <w:r w:rsidR="000F3258" w:rsidRPr="00FB2698">
        <w:rPr>
          <w:rFonts w:ascii="Times New Roman" w:eastAsia="Times New Roman" w:hAnsi="Times New Roman" w:cs="Times New Roman"/>
          <w:sz w:val="24"/>
          <w:szCs w:val="24"/>
          <w:lang w:val="kk-KZ" w:eastAsia="ru-RU"/>
        </w:rPr>
        <w:t>.</w:t>
      </w:r>
    </w:p>
    <w:p w:rsidR="000F3258" w:rsidRPr="00FB2698" w:rsidRDefault="00E22F48"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eastAsia="ru-RU"/>
        </w:rPr>
      </w:pPr>
      <w:r w:rsidRPr="00FB2698">
        <w:rPr>
          <w:rFonts w:ascii="Times New Roman" w:eastAsia="Times New Roman" w:hAnsi="Times New Roman" w:cs="Times New Roman"/>
          <w:sz w:val="24"/>
          <w:szCs w:val="24"/>
          <w:lang w:val="kk-KZ"/>
        </w:rPr>
        <w:t>Сыбайлас жемқорлық тәуекелдеріне ішкі талдау жүргізу Серіктестіктің Бас директоры бекіткен Серіктестіктің сыбайлас жемқорлық тәуекелдеріне ішкі талдау жүргізу қағидаларында айқындалған тәртіппен жүзеге асырылады</w:t>
      </w:r>
      <w:r w:rsidR="000F3258" w:rsidRPr="00FB2698">
        <w:rPr>
          <w:rFonts w:ascii="Times New Roman" w:eastAsia="Times New Roman" w:hAnsi="Times New Roman" w:cs="Times New Roman"/>
          <w:sz w:val="24"/>
          <w:szCs w:val="24"/>
          <w:lang w:val="kk-KZ" w:eastAsia="ru-RU"/>
        </w:rPr>
        <w:t>.</w:t>
      </w:r>
    </w:p>
    <w:p w:rsidR="000F3258" w:rsidRPr="00FB2698" w:rsidRDefault="00E22F48"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FB2698">
        <w:rPr>
          <w:rFonts w:ascii="Times New Roman" w:eastAsia="Times New Roman" w:hAnsi="Times New Roman" w:cs="Times New Roman"/>
          <w:sz w:val="24"/>
          <w:szCs w:val="24"/>
          <w:lang w:val="kk-KZ"/>
        </w:rPr>
        <w:lastRenderedPageBreak/>
        <w:t>Кез келген сыбайлас жемқорлық схемасы үшін тәуекелге төзімділіктің нөлдік деңгейі қабылданды және әрбір жағдайда Серіктестік ішкі талдау нәтижелері бойынша анықталған сыбайлас жемқорлық тәуекелдерін барынша азайту бойынша шаралар әзірлейді</w:t>
      </w:r>
      <w:r w:rsidR="000F3258" w:rsidRPr="00FB2698">
        <w:rPr>
          <w:rFonts w:ascii="Times New Roman" w:eastAsia="Times New Roman" w:hAnsi="Times New Roman" w:cs="Times New Roman"/>
          <w:sz w:val="24"/>
          <w:szCs w:val="24"/>
          <w:lang w:val="kk-KZ"/>
        </w:rPr>
        <w:t>.</w:t>
      </w:r>
    </w:p>
    <w:p w:rsidR="000F3258" w:rsidRPr="00FB2698" w:rsidRDefault="00E22F48"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FB2698">
        <w:rPr>
          <w:rFonts w:ascii="Times New Roman" w:eastAsia="Times New Roman" w:hAnsi="Times New Roman" w:cs="Times New Roman"/>
          <w:sz w:val="24"/>
          <w:szCs w:val="24"/>
          <w:lang w:val="kk-KZ"/>
        </w:rPr>
        <w:t>Сыбайлас жемқорлық тәуекелдерін сәйкестендіру мен бағалауды жүргізу, оларды барынша азайту жөніндегі шараларды әзірлеу тәртібі осы Саясатпен және Серіктестіктің өзге де ішкі құжаттарымен регламенттеледі</w:t>
      </w:r>
      <w:r w:rsidR="000F3258" w:rsidRPr="00FB2698">
        <w:rPr>
          <w:rFonts w:ascii="Times New Roman" w:eastAsia="Times New Roman" w:hAnsi="Times New Roman" w:cs="Times New Roman"/>
          <w:sz w:val="24"/>
          <w:szCs w:val="24"/>
          <w:lang w:val="kk-KZ"/>
        </w:rPr>
        <w:t>.</w:t>
      </w:r>
    </w:p>
    <w:p w:rsidR="000F3258" w:rsidRPr="00FB2698" w:rsidRDefault="000F3258" w:rsidP="00B413F9">
      <w:pPr>
        <w:tabs>
          <w:tab w:val="left" w:pos="1418"/>
        </w:tabs>
        <w:spacing w:after="0" w:line="240" w:lineRule="auto"/>
        <w:ind w:firstLine="851"/>
        <w:jc w:val="both"/>
        <w:rPr>
          <w:rFonts w:ascii="Times New Roman" w:eastAsia="Times New Roman" w:hAnsi="Times New Roman" w:cs="Times New Roman"/>
          <w:sz w:val="20"/>
          <w:szCs w:val="24"/>
          <w:lang w:val="kk-KZ" w:eastAsia="ru-RU"/>
        </w:rPr>
      </w:pPr>
    </w:p>
    <w:p w:rsidR="000F3258" w:rsidRPr="00FB2698" w:rsidRDefault="00E22F48" w:rsidP="009C7201">
      <w:pPr>
        <w:numPr>
          <w:ilvl w:val="0"/>
          <w:numId w:val="29"/>
        </w:numPr>
        <w:tabs>
          <w:tab w:val="left" w:pos="993"/>
          <w:tab w:val="left" w:pos="1418"/>
          <w:tab w:val="left" w:pos="1701"/>
        </w:tabs>
        <w:spacing w:after="240" w:line="240" w:lineRule="auto"/>
        <w:ind w:left="0" w:firstLine="851"/>
        <w:jc w:val="both"/>
        <w:outlineLvl w:val="0"/>
        <w:rPr>
          <w:rFonts w:ascii="Times New Roman" w:eastAsia="Times New Roman" w:hAnsi="Times New Roman" w:cs="Times New Roman"/>
          <w:b/>
          <w:sz w:val="24"/>
          <w:szCs w:val="24"/>
          <w:lang w:val="kk-KZ"/>
        </w:rPr>
      </w:pPr>
      <w:bookmarkStart w:id="13" w:name="bookmark17"/>
      <w:bookmarkStart w:id="14" w:name="_Toc106977890"/>
      <w:bookmarkStart w:id="15" w:name="_Toc106976791"/>
      <w:r w:rsidRPr="00FB2698">
        <w:rPr>
          <w:rFonts w:ascii="Times New Roman" w:eastAsia="Times New Roman" w:hAnsi="Times New Roman" w:cs="Times New Roman"/>
          <w:b/>
          <w:sz w:val="24"/>
          <w:szCs w:val="24"/>
          <w:lang w:val="kk-KZ"/>
        </w:rPr>
        <w:t>Сыбайлас жемқорлыққа қарсы стандарттарды әзірлеу, сыбайлас жемқорлыққа қарсы мәдениетті қалыптастыру</w:t>
      </w:r>
      <w:bookmarkEnd w:id="13"/>
      <w:bookmarkEnd w:id="14"/>
      <w:bookmarkEnd w:id="15"/>
    </w:p>
    <w:p w:rsidR="000F3258" w:rsidRPr="00FB2698" w:rsidRDefault="00E22F48"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b/>
          <w:sz w:val="24"/>
          <w:szCs w:val="24"/>
          <w:lang w:val="kk-KZ" w:eastAsia="ru-RU"/>
        </w:rPr>
      </w:pPr>
      <w:r w:rsidRPr="00FB2698">
        <w:rPr>
          <w:rFonts w:ascii="Times New Roman" w:eastAsia="Times New Roman" w:hAnsi="Times New Roman" w:cs="Times New Roman"/>
          <w:sz w:val="24"/>
          <w:szCs w:val="24"/>
          <w:lang w:val="kk-KZ" w:eastAsia="ru-RU"/>
        </w:rPr>
        <w:t xml:space="preserve">Сыбайлас жемқорлыққа қарсы стандарттар-Серіктестіктің Бас директоры бекіткен Серіктестіктің Сыбайлас жемқорлыққа қарсы стандартына сәйкес сыбайлас жемқорлықтың алдын алуға бағытталған </w:t>
      </w:r>
      <w:r w:rsidR="003C325C">
        <w:rPr>
          <w:rFonts w:ascii="Times New Roman" w:eastAsia="Times New Roman" w:hAnsi="Times New Roman" w:cs="Times New Roman"/>
          <w:sz w:val="24"/>
          <w:szCs w:val="24"/>
          <w:lang w:val="kk-KZ" w:eastAsia="ru-RU"/>
        </w:rPr>
        <w:t>С</w:t>
      </w:r>
      <w:r w:rsidRPr="00FB2698">
        <w:rPr>
          <w:rFonts w:ascii="Times New Roman" w:eastAsia="Times New Roman" w:hAnsi="Times New Roman" w:cs="Times New Roman"/>
          <w:sz w:val="24"/>
          <w:szCs w:val="24"/>
          <w:lang w:val="kk-KZ" w:eastAsia="ru-RU"/>
        </w:rPr>
        <w:t>еріктестіктің қызметі үшін белгіленген ұсынымдар жүйесі</w:t>
      </w:r>
      <w:r w:rsidR="000F3258" w:rsidRPr="00FB2698">
        <w:rPr>
          <w:rFonts w:ascii="Times New Roman" w:eastAsia="Times New Roman" w:hAnsi="Times New Roman" w:cs="Times New Roman"/>
          <w:sz w:val="24"/>
          <w:szCs w:val="24"/>
          <w:lang w:val="kk-KZ" w:eastAsia="ru-RU"/>
        </w:rPr>
        <w:t>.</w:t>
      </w:r>
    </w:p>
    <w:p w:rsidR="000F3258" w:rsidRPr="00FB2698" w:rsidRDefault="003C325C"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eastAsia="ru-RU"/>
        </w:rPr>
      </w:pPr>
      <w:r w:rsidRPr="00FB2698">
        <w:rPr>
          <w:rFonts w:ascii="Times New Roman" w:eastAsia="Times New Roman" w:hAnsi="Times New Roman" w:cs="Times New Roman"/>
          <w:sz w:val="24"/>
          <w:szCs w:val="24"/>
          <w:lang w:val="kk-KZ" w:eastAsia="ru-RU"/>
        </w:rPr>
        <w:t xml:space="preserve">Серіктестіктің сыбайлас жемқорлыққа қарсы стандарты </w:t>
      </w:r>
      <w:r>
        <w:rPr>
          <w:rFonts w:ascii="Times New Roman" w:eastAsia="Times New Roman" w:hAnsi="Times New Roman" w:cs="Times New Roman"/>
          <w:sz w:val="24"/>
          <w:szCs w:val="24"/>
          <w:lang w:val="kk-KZ" w:eastAsia="ru-RU"/>
        </w:rPr>
        <w:t>С</w:t>
      </w:r>
      <w:r w:rsidRPr="00FB2698">
        <w:rPr>
          <w:rFonts w:ascii="Times New Roman" w:eastAsia="Times New Roman" w:hAnsi="Times New Roman" w:cs="Times New Roman"/>
          <w:sz w:val="24"/>
          <w:szCs w:val="24"/>
          <w:lang w:val="kk-KZ" w:eastAsia="ru-RU"/>
        </w:rPr>
        <w:t>еріктестікте жұмыс істейтін адамдардың оларды мүлтіксіз сақтауға және сыбайлас жемқорлық көріністерінің алдын алуға бағытталған іс-әрекеттері мен шешімдерін айқындайды</w:t>
      </w:r>
      <w:r w:rsidR="000F3258" w:rsidRPr="00FB2698">
        <w:rPr>
          <w:rFonts w:ascii="Times New Roman" w:eastAsia="Times New Roman" w:hAnsi="Times New Roman" w:cs="Times New Roman"/>
          <w:sz w:val="24"/>
          <w:szCs w:val="24"/>
          <w:lang w:val="kk-KZ" w:eastAsia="ru-RU"/>
        </w:rPr>
        <w:t>.</w:t>
      </w:r>
    </w:p>
    <w:p w:rsidR="000F3258" w:rsidRPr="00FB2698" w:rsidRDefault="003C325C"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eastAsia="ru-RU"/>
        </w:rPr>
      </w:pPr>
      <w:r w:rsidRPr="00FB2698">
        <w:rPr>
          <w:rFonts w:ascii="Times New Roman" w:eastAsia="Times New Roman" w:hAnsi="Times New Roman" w:cs="Times New Roman"/>
          <w:sz w:val="24"/>
          <w:szCs w:val="24"/>
          <w:lang w:val="kk-KZ" w:eastAsia="ru-RU"/>
        </w:rPr>
        <w:t xml:space="preserve">Сыбайлас жемқорлыққа қарсы стандарт </w:t>
      </w:r>
      <w:r>
        <w:rPr>
          <w:rFonts w:ascii="Times New Roman" w:eastAsia="Times New Roman" w:hAnsi="Times New Roman" w:cs="Times New Roman"/>
          <w:sz w:val="24"/>
          <w:szCs w:val="24"/>
          <w:lang w:val="kk-KZ" w:eastAsia="ru-RU"/>
        </w:rPr>
        <w:t>С</w:t>
      </w:r>
      <w:r w:rsidRPr="00FB2698">
        <w:rPr>
          <w:rFonts w:ascii="Times New Roman" w:eastAsia="Times New Roman" w:hAnsi="Times New Roman" w:cs="Times New Roman"/>
          <w:sz w:val="24"/>
          <w:szCs w:val="24"/>
          <w:lang w:val="kk-KZ" w:eastAsia="ru-RU"/>
        </w:rPr>
        <w:t>еріктестіктің ішкі құжаттарын әзірлеу кезінде ескеріледі</w:t>
      </w:r>
      <w:r w:rsidR="000F3258" w:rsidRPr="00FB2698">
        <w:rPr>
          <w:rFonts w:ascii="Times New Roman" w:eastAsia="Times New Roman" w:hAnsi="Times New Roman" w:cs="Times New Roman"/>
          <w:sz w:val="24"/>
          <w:szCs w:val="24"/>
          <w:lang w:val="kk-KZ" w:eastAsia="ru-RU"/>
        </w:rPr>
        <w:t>.</w:t>
      </w:r>
    </w:p>
    <w:p w:rsidR="000F3258" w:rsidRPr="00FB2698" w:rsidRDefault="003C325C"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eastAsia="ru-RU"/>
        </w:rPr>
      </w:pPr>
      <w:r w:rsidRPr="00FB2698">
        <w:rPr>
          <w:rFonts w:ascii="Times New Roman" w:eastAsia="Times New Roman" w:hAnsi="Times New Roman" w:cs="Times New Roman"/>
          <w:sz w:val="24"/>
          <w:szCs w:val="24"/>
          <w:lang w:val="kk-KZ" w:eastAsia="ru-RU"/>
        </w:rPr>
        <w:t>Сыбайлас жемқорлыққа қарсы стандарттың міндеттері:</w:t>
      </w:r>
      <w:r w:rsidR="000F3258" w:rsidRPr="00FB2698">
        <w:rPr>
          <w:rFonts w:ascii="Times New Roman" w:eastAsia="Times New Roman" w:hAnsi="Times New Roman" w:cs="Times New Roman"/>
          <w:sz w:val="24"/>
          <w:szCs w:val="24"/>
          <w:lang w:val="kk-KZ" w:eastAsia="ru-RU"/>
        </w:rPr>
        <w:t>:</w:t>
      </w:r>
    </w:p>
    <w:p w:rsidR="000F3258" w:rsidRPr="00FB2698" w:rsidRDefault="003C325C" w:rsidP="00B413F9">
      <w:pPr>
        <w:numPr>
          <w:ilvl w:val="0"/>
          <w:numId w:val="16"/>
        </w:numPr>
        <w:tabs>
          <w:tab w:val="left" w:pos="993"/>
          <w:tab w:val="left" w:pos="1418"/>
        </w:tabs>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w:t>
      </w:r>
      <w:r w:rsidRPr="00FB2698">
        <w:rPr>
          <w:rFonts w:ascii="Times New Roman" w:eastAsia="Times New Roman" w:hAnsi="Times New Roman" w:cs="Times New Roman"/>
          <w:sz w:val="24"/>
          <w:szCs w:val="24"/>
          <w:lang w:val="kk-KZ" w:eastAsia="ru-RU"/>
        </w:rPr>
        <w:t>еріктестікте жұмыс істейтін адамдардың сыбайлас жемқорлыққа қарсы тұрақты мінез-құлқын қалыптастыру</w:t>
      </w:r>
      <w:r w:rsidR="000F3258" w:rsidRPr="00FB2698">
        <w:rPr>
          <w:rFonts w:ascii="Times New Roman" w:eastAsia="Times New Roman" w:hAnsi="Times New Roman" w:cs="Times New Roman"/>
          <w:sz w:val="24"/>
          <w:szCs w:val="24"/>
          <w:lang w:val="kk-KZ" w:eastAsia="ru-RU"/>
        </w:rPr>
        <w:t>;</w:t>
      </w:r>
    </w:p>
    <w:p w:rsidR="000F3258" w:rsidRPr="00FB2698" w:rsidRDefault="003C325C" w:rsidP="00B413F9">
      <w:pPr>
        <w:numPr>
          <w:ilvl w:val="0"/>
          <w:numId w:val="16"/>
        </w:numPr>
        <w:tabs>
          <w:tab w:val="left" w:pos="993"/>
          <w:tab w:val="left" w:pos="1418"/>
          <w:tab w:val="left" w:pos="9639"/>
        </w:tabs>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w:t>
      </w:r>
      <w:r w:rsidRPr="00FB2698">
        <w:rPr>
          <w:rFonts w:ascii="Times New Roman" w:eastAsia="Times New Roman" w:hAnsi="Times New Roman" w:cs="Times New Roman"/>
          <w:sz w:val="24"/>
          <w:szCs w:val="24"/>
          <w:lang w:val="kk-KZ" w:eastAsia="ru-RU"/>
        </w:rPr>
        <w:t>ыбайлас жемқорлық көріністерін дер кезінде анықтау және олардың жағымсыз салдарының алдын алу</w:t>
      </w:r>
      <w:r w:rsidR="000F3258" w:rsidRPr="00FB2698">
        <w:rPr>
          <w:rFonts w:ascii="Times New Roman" w:eastAsia="Times New Roman" w:hAnsi="Times New Roman" w:cs="Times New Roman"/>
          <w:sz w:val="24"/>
          <w:szCs w:val="24"/>
          <w:lang w:val="kk-KZ" w:eastAsia="ru-RU"/>
        </w:rPr>
        <w:t>;</w:t>
      </w:r>
    </w:p>
    <w:p w:rsidR="000F3258" w:rsidRPr="00776072" w:rsidRDefault="003C325C" w:rsidP="00B413F9">
      <w:pPr>
        <w:numPr>
          <w:ilvl w:val="0"/>
          <w:numId w:val="16"/>
        </w:numPr>
        <w:tabs>
          <w:tab w:val="left" w:pos="993"/>
          <w:tab w:val="left" w:pos="1418"/>
        </w:tabs>
        <w:spacing w:after="0" w:line="240" w:lineRule="auto"/>
        <w:ind w:firstLine="851"/>
        <w:jc w:val="both"/>
        <w:rPr>
          <w:rFonts w:ascii="Times New Roman" w:eastAsia="Times New Roman" w:hAnsi="Times New Roman" w:cs="Times New Roman"/>
          <w:sz w:val="24"/>
          <w:szCs w:val="24"/>
          <w:lang w:val="kk-KZ" w:eastAsia="ru-RU"/>
        </w:rPr>
      </w:pPr>
      <w:r w:rsidRPr="00776072">
        <w:rPr>
          <w:rFonts w:ascii="Times New Roman" w:eastAsia="Times New Roman" w:hAnsi="Times New Roman" w:cs="Times New Roman"/>
          <w:sz w:val="24"/>
          <w:szCs w:val="24"/>
          <w:lang w:val="kk-KZ" w:eastAsia="ru-RU"/>
        </w:rPr>
        <w:t>сыбайлас жемқорлыққа қарсы мәдениетті қалыптастыру</w:t>
      </w:r>
      <w:r w:rsidR="000F3258" w:rsidRPr="00776072">
        <w:rPr>
          <w:rFonts w:ascii="Times New Roman" w:eastAsia="Times New Roman" w:hAnsi="Times New Roman" w:cs="Times New Roman"/>
          <w:sz w:val="24"/>
          <w:szCs w:val="24"/>
          <w:lang w:val="kk-KZ" w:eastAsia="ru-RU"/>
        </w:rPr>
        <w:t>;</w:t>
      </w:r>
    </w:p>
    <w:p w:rsidR="000F3258" w:rsidRPr="000F3258" w:rsidRDefault="003C325C" w:rsidP="00B413F9">
      <w:pPr>
        <w:numPr>
          <w:ilvl w:val="0"/>
          <w:numId w:val="16"/>
        </w:numPr>
        <w:tabs>
          <w:tab w:val="left" w:pos="993"/>
          <w:tab w:val="left" w:pos="1382"/>
          <w:tab w:val="left" w:pos="1418"/>
        </w:tabs>
        <w:spacing w:after="0" w:line="240" w:lineRule="auto"/>
        <w:ind w:firstLine="851"/>
        <w:jc w:val="both"/>
        <w:rPr>
          <w:rFonts w:ascii="Times New Roman" w:eastAsia="Times New Roman" w:hAnsi="Times New Roman" w:cs="Times New Roman"/>
          <w:sz w:val="24"/>
          <w:szCs w:val="24"/>
          <w:lang w:eastAsia="ru-RU"/>
        </w:rPr>
      </w:pPr>
      <w:proofErr w:type="spellStart"/>
      <w:r w:rsidRPr="003C325C">
        <w:rPr>
          <w:rFonts w:ascii="Times New Roman" w:eastAsia="Times New Roman" w:hAnsi="Times New Roman" w:cs="Times New Roman"/>
          <w:sz w:val="24"/>
          <w:szCs w:val="24"/>
          <w:lang w:eastAsia="ru-RU"/>
        </w:rPr>
        <w:t>сыбайлас</w:t>
      </w:r>
      <w:proofErr w:type="spellEnd"/>
      <w:r w:rsidRPr="003C325C">
        <w:rPr>
          <w:rFonts w:ascii="Times New Roman" w:eastAsia="Times New Roman" w:hAnsi="Times New Roman" w:cs="Times New Roman"/>
          <w:sz w:val="24"/>
          <w:szCs w:val="24"/>
          <w:lang w:eastAsia="ru-RU"/>
        </w:rPr>
        <w:t xml:space="preserve"> </w:t>
      </w:r>
      <w:proofErr w:type="spellStart"/>
      <w:r w:rsidRPr="003C325C">
        <w:rPr>
          <w:rFonts w:ascii="Times New Roman" w:eastAsia="Times New Roman" w:hAnsi="Times New Roman" w:cs="Times New Roman"/>
          <w:sz w:val="24"/>
          <w:szCs w:val="24"/>
          <w:lang w:eastAsia="ru-RU"/>
        </w:rPr>
        <w:t>жемқ</w:t>
      </w:r>
      <w:proofErr w:type="gramStart"/>
      <w:r w:rsidRPr="003C325C">
        <w:rPr>
          <w:rFonts w:ascii="Times New Roman" w:eastAsia="Times New Roman" w:hAnsi="Times New Roman" w:cs="Times New Roman"/>
          <w:sz w:val="24"/>
          <w:szCs w:val="24"/>
          <w:lang w:eastAsia="ru-RU"/>
        </w:rPr>
        <w:t>орлы</w:t>
      </w:r>
      <w:proofErr w:type="gramEnd"/>
      <w:r w:rsidRPr="003C325C">
        <w:rPr>
          <w:rFonts w:ascii="Times New Roman" w:eastAsia="Times New Roman" w:hAnsi="Times New Roman" w:cs="Times New Roman"/>
          <w:sz w:val="24"/>
          <w:szCs w:val="24"/>
          <w:lang w:eastAsia="ru-RU"/>
        </w:rPr>
        <w:t>ққа</w:t>
      </w:r>
      <w:proofErr w:type="spellEnd"/>
      <w:r w:rsidRPr="003C325C">
        <w:rPr>
          <w:rFonts w:ascii="Times New Roman" w:eastAsia="Times New Roman" w:hAnsi="Times New Roman" w:cs="Times New Roman"/>
          <w:sz w:val="24"/>
          <w:szCs w:val="24"/>
          <w:lang w:eastAsia="ru-RU"/>
        </w:rPr>
        <w:t xml:space="preserve"> </w:t>
      </w:r>
      <w:proofErr w:type="spellStart"/>
      <w:r w:rsidRPr="003C325C">
        <w:rPr>
          <w:rFonts w:ascii="Times New Roman" w:eastAsia="Times New Roman" w:hAnsi="Times New Roman" w:cs="Times New Roman"/>
          <w:sz w:val="24"/>
          <w:szCs w:val="24"/>
          <w:lang w:eastAsia="ru-RU"/>
        </w:rPr>
        <w:t>қарсы</w:t>
      </w:r>
      <w:proofErr w:type="spellEnd"/>
      <w:r w:rsidRPr="003C325C">
        <w:rPr>
          <w:rFonts w:ascii="Times New Roman" w:eastAsia="Times New Roman" w:hAnsi="Times New Roman" w:cs="Times New Roman"/>
          <w:sz w:val="24"/>
          <w:szCs w:val="24"/>
          <w:lang w:eastAsia="ru-RU"/>
        </w:rPr>
        <w:t xml:space="preserve"> </w:t>
      </w:r>
      <w:proofErr w:type="spellStart"/>
      <w:r w:rsidRPr="003C325C">
        <w:rPr>
          <w:rFonts w:ascii="Times New Roman" w:eastAsia="Times New Roman" w:hAnsi="Times New Roman" w:cs="Times New Roman"/>
          <w:sz w:val="24"/>
          <w:szCs w:val="24"/>
          <w:lang w:eastAsia="ru-RU"/>
        </w:rPr>
        <w:t>білім</w:t>
      </w:r>
      <w:proofErr w:type="spellEnd"/>
      <w:r w:rsidR="000F3258" w:rsidRPr="000F3258">
        <w:rPr>
          <w:rFonts w:ascii="Times New Roman" w:eastAsia="Times New Roman" w:hAnsi="Times New Roman" w:cs="Times New Roman"/>
          <w:sz w:val="24"/>
          <w:szCs w:val="24"/>
          <w:lang w:eastAsia="ru-RU"/>
        </w:rPr>
        <w:t>.</w:t>
      </w:r>
    </w:p>
    <w:p w:rsidR="003C325C" w:rsidRPr="00F651AE" w:rsidRDefault="003C325C"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Сыбайлас жемқорлыққа қарсы мәдениетті қалыптастыру-Серіктестіктің Сыбайлас жемқорлыққа төзбеушілікті көрсететін құндылықтар жүйесін сақтау және нығайту жөніндегі қызмет</w:t>
      </w:r>
      <w:r>
        <w:rPr>
          <w:rFonts w:ascii="Times New Roman" w:eastAsia="Times New Roman" w:hAnsi="Times New Roman" w:cs="Times New Roman"/>
          <w:sz w:val="24"/>
          <w:szCs w:val="24"/>
          <w:lang w:val="kk-KZ" w:eastAsia="ru-RU"/>
        </w:rPr>
        <w:t>.</w:t>
      </w:r>
    </w:p>
    <w:p w:rsidR="000F3258" w:rsidRPr="00F651AE" w:rsidRDefault="003C325C"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Сыбайлас жемқорлыққа қарсы мәдениетті қалыптастыру Серіктестіктің әрбір қызметкерінің міндеті болып табылады және Серіктестікте түсіндіру жұмыстарын және Қазақстан Республикасының заңнамасында көзделген басқа да шараларды жүргізу арқылы жүзеге асырылады</w:t>
      </w:r>
      <w:r w:rsidR="000F3258" w:rsidRPr="00F651AE">
        <w:rPr>
          <w:rFonts w:ascii="Times New Roman" w:eastAsia="Times New Roman" w:hAnsi="Times New Roman" w:cs="Times New Roman"/>
          <w:sz w:val="24"/>
          <w:szCs w:val="24"/>
          <w:lang w:val="kk-KZ" w:eastAsia="ru-RU"/>
        </w:rPr>
        <w:t>.</w:t>
      </w:r>
    </w:p>
    <w:p w:rsidR="000F3258" w:rsidRPr="00F651AE" w:rsidRDefault="003C325C"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Сыбайлас жемқорлыққа қарсы білім-тұлғаның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r w:rsidR="000F3258" w:rsidRPr="00F651AE">
        <w:rPr>
          <w:rFonts w:ascii="Times New Roman" w:eastAsia="Times New Roman" w:hAnsi="Times New Roman" w:cs="Times New Roman"/>
          <w:sz w:val="24"/>
          <w:szCs w:val="24"/>
          <w:lang w:val="kk-KZ" w:eastAsia="ru-RU"/>
        </w:rPr>
        <w:t>.</w:t>
      </w:r>
    </w:p>
    <w:p w:rsidR="000F3258" w:rsidRPr="00F651AE" w:rsidRDefault="000F3258" w:rsidP="00B413F9">
      <w:pPr>
        <w:tabs>
          <w:tab w:val="left" w:pos="1418"/>
        </w:tabs>
        <w:spacing w:after="0" w:line="240" w:lineRule="auto"/>
        <w:ind w:firstLine="851"/>
        <w:jc w:val="both"/>
        <w:rPr>
          <w:rFonts w:ascii="Times New Roman" w:eastAsia="Times New Roman" w:hAnsi="Times New Roman" w:cs="Times New Roman"/>
          <w:sz w:val="20"/>
          <w:szCs w:val="24"/>
          <w:lang w:val="kk-KZ" w:eastAsia="ru-RU"/>
        </w:rPr>
      </w:pPr>
    </w:p>
    <w:p w:rsidR="000F3258" w:rsidRPr="00F651AE" w:rsidRDefault="003C325C" w:rsidP="009C7201">
      <w:pPr>
        <w:numPr>
          <w:ilvl w:val="0"/>
          <w:numId w:val="29"/>
        </w:numPr>
        <w:tabs>
          <w:tab w:val="left" w:pos="993"/>
          <w:tab w:val="left" w:pos="1418"/>
          <w:tab w:val="left" w:pos="1843"/>
        </w:tabs>
        <w:spacing w:after="240" w:line="240" w:lineRule="auto"/>
        <w:ind w:left="0" w:firstLine="851"/>
        <w:jc w:val="both"/>
        <w:outlineLvl w:val="0"/>
        <w:rPr>
          <w:rFonts w:ascii="Times New Roman" w:eastAsia="Times New Roman" w:hAnsi="Times New Roman" w:cs="Times New Roman"/>
          <w:b/>
          <w:sz w:val="24"/>
          <w:szCs w:val="24"/>
          <w:lang w:val="kk-KZ"/>
        </w:rPr>
      </w:pPr>
      <w:bookmarkStart w:id="16" w:name="bookmark19"/>
      <w:bookmarkStart w:id="17" w:name="_Toc106977891"/>
      <w:bookmarkStart w:id="18" w:name="_Toc106976793"/>
      <w:r w:rsidRPr="00F651AE">
        <w:rPr>
          <w:rFonts w:ascii="Times New Roman" w:eastAsia="Times New Roman" w:hAnsi="Times New Roman" w:cs="Times New Roman"/>
          <w:b/>
          <w:sz w:val="24"/>
          <w:szCs w:val="24"/>
          <w:lang w:val="kk-KZ"/>
        </w:rPr>
        <w:t>Сыбайлас жемқорлық құқық бұзушылықтарды қызметтік тергеп-тексерулер</w:t>
      </w:r>
      <w:r w:rsidR="000F3258" w:rsidRPr="00F651AE">
        <w:rPr>
          <w:rFonts w:ascii="Times New Roman" w:eastAsia="Times New Roman" w:hAnsi="Times New Roman" w:cs="Times New Roman"/>
          <w:b/>
          <w:sz w:val="24"/>
          <w:szCs w:val="24"/>
          <w:lang w:val="kk-KZ"/>
        </w:rPr>
        <w:t xml:space="preserve"> </w:t>
      </w:r>
      <w:bookmarkEnd w:id="16"/>
      <w:bookmarkEnd w:id="17"/>
      <w:bookmarkEnd w:id="18"/>
    </w:p>
    <w:p w:rsidR="000F3258" w:rsidRPr="00F651AE" w:rsidRDefault="003C325C"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Сыбайлас жемқорлық құқық бұзушылықтар тура</w:t>
      </w:r>
      <w:r w:rsidR="000E01DF" w:rsidRPr="00F651AE">
        <w:rPr>
          <w:rFonts w:ascii="Times New Roman" w:eastAsia="Times New Roman" w:hAnsi="Times New Roman" w:cs="Times New Roman"/>
          <w:sz w:val="24"/>
          <w:szCs w:val="24"/>
          <w:lang w:val="kk-KZ"/>
        </w:rPr>
        <w:t xml:space="preserve">лы барлық хабарламалар бойынша </w:t>
      </w:r>
      <w:r w:rsidR="000E01DF">
        <w:rPr>
          <w:rFonts w:ascii="Times New Roman" w:eastAsia="Times New Roman" w:hAnsi="Times New Roman" w:cs="Times New Roman"/>
          <w:sz w:val="24"/>
          <w:szCs w:val="24"/>
          <w:lang w:val="kk-KZ"/>
        </w:rPr>
        <w:t>С</w:t>
      </w:r>
      <w:r w:rsidRPr="00F651AE">
        <w:rPr>
          <w:rFonts w:ascii="Times New Roman" w:eastAsia="Times New Roman" w:hAnsi="Times New Roman" w:cs="Times New Roman"/>
          <w:sz w:val="24"/>
          <w:szCs w:val="24"/>
          <w:lang w:val="kk-KZ"/>
        </w:rPr>
        <w:t>еріктестікте сыбайлас жемқорлыққа қ</w:t>
      </w:r>
      <w:r w:rsidR="000E01DF" w:rsidRPr="00F651AE">
        <w:rPr>
          <w:rFonts w:ascii="Times New Roman" w:eastAsia="Times New Roman" w:hAnsi="Times New Roman" w:cs="Times New Roman"/>
          <w:sz w:val="24"/>
          <w:szCs w:val="24"/>
          <w:lang w:val="kk-KZ"/>
        </w:rPr>
        <w:t xml:space="preserve">арсы комплаенс-қызметінің және </w:t>
      </w:r>
      <w:r w:rsidR="000E01DF">
        <w:rPr>
          <w:rFonts w:ascii="Times New Roman" w:eastAsia="Times New Roman" w:hAnsi="Times New Roman" w:cs="Times New Roman"/>
          <w:sz w:val="24"/>
          <w:szCs w:val="24"/>
          <w:lang w:val="kk-KZ"/>
        </w:rPr>
        <w:t>С</w:t>
      </w:r>
      <w:r w:rsidRPr="00F651AE">
        <w:rPr>
          <w:rFonts w:ascii="Times New Roman" w:eastAsia="Times New Roman" w:hAnsi="Times New Roman" w:cs="Times New Roman"/>
          <w:sz w:val="24"/>
          <w:szCs w:val="24"/>
          <w:lang w:val="kk-KZ"/>
        </w:rPr>
        <w:t>еріктестіктің тиісті құрылымдық бөлімшелерінің қатысуымен ақылға қонымды мерзімде тексеру немесе қызметтік тергеп-тексеру жүргізіледі</w:t>
      </w:r>
      <w:r w:rsidR="000F3258" w:rsidRPr="00F651AE">
        <w:rPr>
          <w:rFonts w:ascii="Times New Roman" w:eastAsia="Times New Roman" w:hAnsi="Times New Roman" w:cs="Times New Roman"/>
          <w:sz w:val="24"/>
          <w:szCs w:val="24"/>
          <w:lang w:val="kk-KZ"/>
        </w:rPr>
        <w:t>.</w:t>
      </w:r>
    </w:p>
    <w:p w:rsidR="000F3258" w:rsidRPr="00F651AE" w:rsidRDefault="000E01DF"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Егер қызметтік тергеп-тексеру нәтижелері бойынша сыбайлас жемқорлық фактісі анықталған жағдайда, сыбайлас жемқорлықтың кез келген көріністеріне мүлдем төзбеушілік қағидатын негізге ала отырып, еңбек қатынастарын бұзуға және материалдарды тиісті уәкілетті мемлекеттік органдарға беруге дейін түзету шараларын қабылдау тергеп-тексеруді аяқтау болып есептеледі</w:t>
      </w:r>
      <w:r w:rsidR="000F3258" w:rsidRPr="00F651AE">
        <w:rPr>
          <w:rFonts w:ascii="Times New Roman" w:eastAsia="Times New Roman" w:hAnsi="Times New Roman" w:cs="Times New Roman"/>
          <w:sz w:val="24"/>
          <w:szCs w:val="24"/>
          <w:lang w:val="kk-KZ"/>
        </w:rPr>
        <w:t>.</w:t>
      </w:r>
    </w:p>
    <w:p w:rsidR="000F3258" w:rsidRPr="00F651AE" w:rsidRDefault="000F3258" w:rsidP="00B413F9">
      <w:pPr>
        <w:tabs>
          <w:tab w:val="left" w:pos="1418"/>
        </w:tabs>
        <w:spacing w:after="0" w:line="240" w:lineRule="auto"/>
        <w:ind w:firstLine="851"/>
        <w:jc w:val="both"/>
        <w:rPr>
          <w:rFonts w:ascii="Times New Roman" w:eastAsia="Times New Roman" w:hAnsi="Times New Roman" w:cs="Times New Roman"/>
          <w:sz w:val="20"/>
          <w:szCs w:val="24"/>
          <w:lang w:val="kk-KZ" w:eastAsia="ru-RU"/>
        </w:rPr>
      </w:pPr>
    </w:p>
    <w:p w:rsidR="000F3258" w:rsidRPr="000F3258" w:rsidRDefault="000E01DF" w:rsidP="009C7201">
      <w:pPr>
        <w:numPr>
          <w:ilvl w:val="0"/>
          <w:numId w:val="29"/>
        </w:numPr>
        <w:tabs>
          <w:tab w:val="left" w:pos="993"/>
          <w:tab w:val="left" w:pos="1418"/>
          <w:tab w:val="left" w:pos="1843"/>
        </w:tabs>
        <w:spacing w:after="240" w:line="240" w:lineRule="auto"/>
        <w:ind w:left="0" w:firstLine="851"/>
        <w:jc w:val="both"/>
        <w:outlineLvl w:val="0"/>
        <w:rPr>
          <w:rFonts w:ascii="Times New Roman" w:eastAsia="Times New Roman" w:hAnsi="Times New Roman" w:cs="Times New Roman"/>
          <w:b/>
          <w:sz w:val="24"/>
          <w:szCs w:val="24"/>
        </w:rPr>
      </w:pPr>
      <w:proofErr w:type="spellStart"/>
      <w:r w:rsidRPr="000E01DF">
        <w:rPr>
          <w:rFonts w:ascii="Times New Roman" w:eastAsia="Times New Roman" w:hAnsi="Times New Roman" w:cs="Times New Roman"/>
          <w:b/>
          <w:sz w:val="24"/>
          <w:szCs w:val="24"/>
        </w:rPr>
        <w:t>Өзара</w:t>
      </w:r>
      <w:proofErr w:type="spellEnd"/>
      <w:r w:rsidRPr="000E01DF">
        <w:rPr>
          <w:rFonts w:ascii="Times New Roman" w:eastAsia="Times New Roman" w:hAnsi="Times New Roman" w:cs="Times New Roman"/>
          <w:b/>
          <w:sz w:val="24"/>
          <w:szCs w:val="24"/>
        </w:rPr>
        <w:t xml:space="preserve"> </w:t>
      </w:r>
      <w:proofErr w:type="spellStart"/>
      <w:r w:rsidRPr="000E01DF">
        <w:rPr>
          <w:rFonts w:ascii="Times New Roman" w:eastAsia="Times New Roman" w:hAnsi="Times New Roman" w:cs="Times New Roman"/>
          <w:b/>
          <w:sz w:val="24"/>
          <w:szCs w:val="24"/>
        </w:rPr>
        <w:t>ынтымақтастық</w:t>
      </w:r>
      <w:proofErr w:type="spellEnd"/>
    </w:p>
    <w:p w:rsidR="000F3258" w:rsidRPr="00F651AE" w:rsidRDefault="000E01DF"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 xml:space="preserve">Серіктестік өзара түсіністік қағидаты негізінде сыбайлас жемқорлыққа қарсы іс-қимыл саласындағы уәкілетті мемлекеттік органдармен және ұйымдармен, сондай-ақ үшінші тұлғалармен </w:t>
      </w:r>
      <w:r>
        <w:rPr>
          <w:rFonts w:ascii="Times New Roman" w:eastAsia="Times New Roman" w:hAnsi="Times New Roman" w:cs="Times New Roman"/>
          <w:sz w:val="24"/>
          <w:szCs w:val="24"/>
          <w:lang w:val="kk-KZ" w:eastAsia="ru-RU"/>
        </w:rPr>
        <w:t xml:space="preserve"> </w:t>
      </w:r>
      <w:r w:rsidRPr="00F651AE">
        <w:rPr>
          <w:rFonts w:ascii="Times New Roman" w:eastAsia="Times New Roman" w:hAnsi="Times New Roman" w:cs="Times New Roman"/>
          <w:sz w:val="24"/>
          <w:szCs w:val="24"/>
          <w:lang w:val="kk-KZ" w:eastAsia="ru-RU"/>
        </w:rPr>
        <w:t>ынтымақтасады</w:t>
      </w:r>
      <w:r w:rsidR="000F3258" w:rsidRPr="00F651AE">
        <w:rPr>
          <w:rFonts w:ascii="Times New Roman" w:eastAsia="Times New Roman" w:hAnsi="Times New Roman" w:cs="Times New Roman"/>
          <w:sz w:val="24"/>
          <w:szCs w:val="24"/>
          <w:lang w:val="kk-KZ" w:eastAsia="ru-RU"/>
        </w:rPr>
        <w:t>:</w:t>
      </w:r>
    </w:p>
    <w:p w:rsidR="000F3258" w:rsidRPr="00F651AE" w:rsidRDefault="000E01DF" w:rsidP="00B413F9">
      <w:pPr>
        <w:numPr>
          <w:ilvl w:val="0"/>
          <w:numId w:val="17"/>
        </w:numPr>
        <w:tabs>
          <w:tab w:val="left" w:pos="993"/>
          <w:tab w:val="left" w:pos="1418"/>
        </w:tabs>
        <w:spacing w:after="0" w:line="240" w:lineRule="auto"/>
        <w:ind w:firstLine="851"/>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lastRenderedPageBreak/>
        <w:t>сыбайлас жемқорлық белгілері бар бұзушылықтар жасау жағдайлары туралы хабардар ету мақсатында</w:t>
      </w:r>
      <w:r w:rsidR="000F3258" w:rsidRPr="00F651AE">
        <w:rPr>
          <w:rFonts w:ascii="Times New Roman" w:eastAsia="Times New Roman" w:hAnsi="Times New Roman" w:cs="Times New Roman"/>
          <w:sz w:val="24"/>
          <w:szCs w:val="24"/>
          <w:lang w:val="kk-KZ" w:eastAsia="ru-RU"/>
        </w:rPr>
        <w:t>;</w:t>
      </w:r>
    </w:p>
    <w:p w:rsidR="000F3258" w:rsidRPr="00F651AE" w:rsidRDefault="000E01DF" w:rsidP="00B413F9">
      <w:pPr>
        <w:numPr>
          <w:ilvl w:val="0"/>
          <w:numId w:val="17"/>
        </w:numPr>
        <w:tabs>
          <w:tab w:val="left" w:pos="993"/>
          <w:tab w:val="left" w:pos="1418"/>
        </w:tabs>
        <w:spacing w:after="0" w:line="240" w:lineRule="auto"/>
        <w:ind w:firstLine="851"/>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сыбайлас жемқорлық белгілері бар бұзушылықтарға тергеу жүргізу кезінде жәрдемдесу мақсатында</w:t>
      </w:r>
      <w:r w:rsidR="000F3258" w:rsidRPr="00F651AE">
        <w:rPr>
          <w:rFonts w:ascii="Times New Roman" w:eastAsia="Times New Roman" w:hAnsi="Times New Roman" w:cs="Times New Roman"/>
          <w:sz w:val="24"/>
          <w:szCs w:val="24"/>
          <w:lang w:val="kk-KZ" w:eastAsia="ru-RU"/>
        </w:rPr>
        <w:t>;</w:t>
      </w:r>
    </w:p>
    <w:p w:rsidR="000F3258" w:rsidRPr="00F651AE" w:rsidRDefault="000E01DF" w:rsidP="00B413F9">
      <w:pPr>
        <w:numPr>
          <w:ilvl w:val="0"/>
          <w:numId w:val="17"/>
        </w:numPr>
        <w:tabs>
          <w:tab w:val="left" w:pos="993"/>
          <w:tab w:val="left" w:pos="1418"/>
        </w:tabs>
        <w:spacing w:after="0" w:line="240" w:lineRule="auto"/>
        <w:ind w:firstLine="851"/>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Серіктестіктің сыбайлас жемқорлыққа қарсы заңнаманы сақтау мәселелері бойынша қызметіне тексеру жүргізу кезінде үйлестіру және сыбайлас жемқорлықтың алдын алу және оған қарсы іс-қимыл бойынша бірлескен іс-шараларды әзірлеу мақсатында</w:t>
      </w:r>
      <w:r w:rsidR="000F3258" w:rsidRPr="00F651AE">
        <w:rPr>
          <w:rFonts w:ascii="Times New Roman" w:eastAsia="Times New Roman" w:hAnsi="Times New Roman" w:cs="Times New Roman"/>
          <w:sz w:val="24"/>
          <w:szCs w:val="24"/>
          <w:lang w:val="kk-KZ" w:eastAsia="ru-RU"/>
        </w:rPr>
        <w:t>;</w:t>
      </w:r>
    </w:p>
    <w:p w:rsidR="000F3258" w:rsidRPr="00F651AE" w:rsidRDefault="000E01DF" w:rsidP="00B413F9">
      <w:pPr>
        <w:numPr>
          <w:ilvl w:val="0"/>
          <w:numId w:val="17"/>
        </w:numPr>
        <w:tabs>
          <w:tab w:val="left" w:pos="993"/>
          <w:tab w:val="left" w:pos="1418"/>
        </w:tabs>
        <w:spacing w:after="0" w:line="240" w:lineRule="auto"/>
        <w:ind w:firstLine="851"/>
        <w:jc w:val="both"/>
        <w:rPr>
          <w:rFonts w:ascii="Times New Roman" w:eastAsia="Times New Roman" w:hAnsi="Times New Roman" w:cs="Times New Roman"/>
          <w:sz w:val="24"/>
          <w:szCs w:val="24"/>
          <w:lang w:val="kk-KZ" w:eastAsia="ru-RU"/>
        </w:rPr>
      </w:pPr>
      <w:r w:rsidRPr="00F651AE">
        <w:rPr>
          <w:rFonts w:ascii="Times New Roman" w:eastAsia="Times New Roman" w:hAnsi="Times New Roman" w:cs="Times New Roman"/>
          <w:sz w:val="24"/>
          <w:szCs w:val="24"/>
          <w:lang w:val="kk-KZ" w:eastAsia="ru-RU"/>
        </w:rPr>
        <w:t>сыбайлас жемқорлыққа қарсы заңнама мәселелеріне байланысты уәкілетті мемлекеттік органдар мен ұйымдардың сұрау салулары бойынша түсініктемелер беру/кеңестерге (кездесулерге) қатысу мақсатында</w:t>
      </w:r>
      <w:r w:rsidR="000F3258" w:rsidRPr="00F651AE">
        <w:rPr>
          <w:rFonts w:ascii="Times New Roman" w:eastAsia="Times New Roman" w:hAnsi="Times New Roman" w:cs="Times New Roman"/>
          <w:sz w:val="24"/>
          <w:szCs w:val="24"/>
          <w:lang w:val="kk-KZ" w:eastAsia="ru-RU"/>
        </w:rPr>
        <w:t>.</w:t>
      </w:r>
    </w:p>
    <w:p w:rsidR="000F3258" w:rsidRPr="00F651AE" w:rsidRDefault="000F3258" w:rsidP="00B413F9">
      <w:pPr>
        <w:tabs>
          <w:tab w:val="left" w:pos="1134"/>
          <w:tab w:val="left" w:pos="1418"/>
        </w:tabs>
        <w:spacing w:after="0" w:line="240" w:lineRule="auto"/>
        <w:ind w:firstLine="851"/>
        <w:jc w:val="both"/>
        <w:rPr>
          <w:rFonts w:ascii="Times New Roman" w:eastAsia="Times New Roman" w:hAnsi="Times New Roman" w:cs="Times New Roman"/>
          <w:sz w:val="20"/>
          <w:szCs w:val="24"/>
          <w:lang w:val="kk-KZ" w:eastAsia="ru-RU"/>
        </w:rPr>
      </w:pPr>
    </w:p>
    <w:p w:rsidR="000F3258" w:rsidRPr="000F3258" w:rsidRDefault="00B90E0A" w:rsidP="009C7201">
      <w:pPr>
        <w:numPr>
          <w:ilvl w:val="0"/>
          <w:numId w:val="29"/>
        </w:numPr>
        <w:tabs>
          <w:tab w:val="left" w:pos="993"/>
          <w:tab w:val="left" w:pos="1418"/>
          <w:tab w:val="left" w:pos="1701"/>
        </w:tabs>
        <w:spacing w:after="240" w:line="240" w:lineRule="auto"/>
        <w:ind w:left="0" w:firstLine="851"/>
        <w:jc w:val="both"/>
        <w:outlineLvl w:val="0"/>
        <w:rPr>
          <w:rFonts w:ascii="Times New Roman" w:eastAsia="Times New Roman" w:hAnsi="Times New Roman" w:cs="Times New Roman"/>
          <w:b/>
          <w:sz w:val="24"/>
          <w:szCs w:val="24"/>
        </w:rPr>
      </w:pPr>
      <w:bookmarkStart w:id="19" w:name="bookmark21"/>
      <w:r w:rsidRPr="00F651AE">
        <w:rPr>
          <w:lang w:val="kk-KZ"/>
        </w:rPr>
        <w:t xml:space="preserve"> </w:t>
      </w:r>
      <w:proofErr w:type="spellStart"/>
      <w:r w:rsidRPr="00B90E0A">
        <w:rPr>
          <w:rFonts w:ascii="Times New Roman" w:eastAsia="Times New Roman" w:hAnsi="Times New Roman" w:cs="Times New Roman"/>
          <w:b/>
          <w:sz w:val="24"/>
          <w:szCs w:val="24"/>
        </w:rPr>
        <w:t>Кері</w:t>
      </w:r>
      <w:proofErr w:type="spellEnd"/>
      <w:r w:rsidRPr="00B90E0A">
        <w:rPr>
          <w:rFonts w:ascii="Times New Roman" w:eastAsia="Times New Roman" w:hAnsi="Times New Roman" w:cs="Times New Roman"/>
          <w:b/>
          <w:sz w:val="24"/>
          <w:szCs w:val="24"/>
        </w:rPr>
        <w:t xml:space="preserve"> </w:t>
      </w:r>
      <w:proofErr w:type="spellStart"/>
      <w:r w:rsidRPr="00B90E0A">
        <w:rPr>
          <w:rFonts w:ascii="Times New Roman" w:eastAsia="Times New Roman" w:hAnsi="Times New Roman" w:cs="Times New Roman"/>
          <w:b/>
          <w:sz w:val="24"/>
          <w:szCs w:val="24"/>
        </w:rPr>
        <w:t>байланыс</w:t>
      </w:r>
      <w:proofErr w:type="spellEnd"/>
    </w:p>
    <w:p w:rsidR="000F3258" w:rsidRPr="00F651AE" w:rsidRDefault="00490235"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 xml:space="preserve">Серіктестік осы </w:t>
      </w:r>
      <w:r>
        <w:rPr>
          <w:rFonts w:ascii="Times New Roman" w:eastAsia="Times New Roman" w:hAnsi="Times New Roman" w:cs="Times New Roman"/>
          <w:sz w:val="24"/>
          <w:szCs w:val="24"/>
          <w:lang w:val="kk-KZ"/>
        </w:rPr>
        <w:t>С</w:t>
      </w:r>
      <w:r w:rsidR="00B90E0A" w:rsidRPr="00F651AE">
        <w:rPr>
          <w:rFonts w:ascii="Times New Roman" w:eastAsia="Times New Roman" w:hAnsi="Times New Roman" w:cs="Times New Roman"/>
          <w:sz w:val="24"/>
          <w:szCs w:val="24"/>
          <w:lang w:val="kk-KZ"/>
        </w:rPr>
        <w:t>аясатты өзінің корпоративтік сайтында еркін қолжетімділікте орналастырады</w:t>
      </w:r>
      <w:r>
        <w:rPr>
          <w:rFonts w:ascii="Times New Roman" w:eastAsia="Times New Roman" w:hAnsi="Times New Roman" w:cs="Times New Roman"/>
          <w:sz w:val="24"/>
          <w:szCs w:val="24"/>
          <w:lang w:val="kk-KZ"/>
        </w:rPr>
        <w:t xml:space="preserve">, </w:t>
      </w:r>
      <w:r w:rsidRPr="00F651AE">
        <w:rPr>
          <w:rFonts w:ascii="Times New Roman" w:eastAsia="Times New Roman" w:hAnsi="Times New Roman" w:cs="Times New Roman"/>
          <w:sz w:val="24"/>
          <w:szCs w:val="24"/>
          <w:lang w:val="kk-KZ"/>
        </w:rPr>
        <w:t xml:space="preserve">сыбайлас жемқорлықты қабылдамайтынын ашық мәлімдейді, барлық тараптардың </w:t>
      </w:r>
      <w:r>
        <w:rPr>
          <w:rFonts w:ascii="Times New Roman" w:eastAsia="Times New Roman" w:hAnsi="Times New Roman" w:cs="Times New Roman"/>
          <w:sz w:val="24"/>
          <w:szCs w:val="24"/>
          <w:lang w:val="kk-KZ"/>
        </w:rPr>
        <w:t>С</w:t>
      </w:r>
      <w:r w:rsidRPr="00F651AE">
        <w:rPr>
          <w:rFonts w:ascii="Times New Roman" w:eastAsia="Times New Roman" w:hAnsi="Times New Roman" w:cs="Times New Roman"/>
          <w:sz w:val="24"/>
          <w:szCs w:val="24"/>
          <w:lang w:val="kk-KZ"/>
        </w:rPr>
        <w:t>аясаттың қағидаттары мен талаптарын сақтауын құптайды және көтермелейді</w:t>
      </w:r>
      <w:r w:rsidR="000F3258" w:rsidRPr="00F651AE">
        <w:rPr>
          <w:rFonts w:ascii="Times New Roman" w:eastAsia="Times New Roman" w:hAnsi="Times New Roman" w:cs="Times New Roman"/>
          <w:sz w:val="24"/>
          <w:szCs w:val="24"/>
          <w:lang w:val="kk-KZ"/>
        </w:rPr>
        <w:t>.</w:t>
      </w:r>
    </w:p>
    <w:p w:rsidR="000F3258" w:rsidRPr="00F651AE" w:rsidRDefault="00490235"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F651AE">
        <w:rPr>
          <w:rFonts w:ascii="Times New Roman" w:eastAsia="Times New Roman" w:hAnsi="Times New Roman" w:cs="Times New Roman"/>
          <w:sz w:val="24"/>
          <w:szCs w:val="24"/>
          <w:lang w:val="kk-KZ"/>
        </w:rPr>
        <w:t>Сыбайлас жемқорлықтың ықтимал немесе белгілі жағдайлары туралы хабарламалар Серіктестіктің сыбайлас жемқорлыққа қарсы комплаенс-қызметіне, өзінің тікелей және жоғары тұрған басшысына немесе Серіктестіктің веб-сайтында көрсетілген, құпиялылықты қамтамасыз ететін арналар мен байланыс құралдары арқылы берілуі мүмкін</w:t>
      </w:r>
      <w:r w:rsidR="000F3258" w:rsidRPr="00F651AE">
        <w:rPr>
          <w:rFonts w:ascii="Times New Roman" w:eastAsia="Times New Roman" w:hAnsi="Times New Roman" w:cs="Times New Roman"/>
          <w:sz w:val="24"/>
          <w:szCs w:val="24"/>
          <w:lang w:val="kk-KZ"/>
        </w:rPr>
        <w:t>.</w:t>
      </w:r>
    </w:p>
    <w:p w:rsidR="000F3258" w:rsidRPr="00F651AE" w:rsidRDefault="000F3258" w:rsidP="00B413F9">
      <w:pPr>
        <w:tabs>
          <w:tab w:val="left" w:pos="1418"/>
        </w:tabs>
        <w:spacing w:after="0" w:line="240" w:lineRule="auto"/>
        <w:ind w:firstLine="851"/>
        <w:jc w:val="both"/>
        <w:rPr>
          <w:rFonts w:ascii="Times New Roman" w:eastAsia="Times New Roman" w:hAnsi="Times New Roman" w:cs="Times New Roman"/>
          <w:sz w:val="20"/>
          <w:szCs w:val="24"/>
          <w:lang w:val="kk-KZ" w:eastAsia="ru-RU"/>
        </w:rPr>
      </w:pPr>
    </w:p>
    <w:bookmarkEnd w:id="19"/>
    <w:p w:rsidR="000F3258" w:rsidRPr="000F3258" w:rsidRDefault="00490235" w:rsidP="009C7201">
      <w:pPr>
        <w:numPr>
          <w:ilvl w:val="0"/>
          <w:numId w:val="29"/>
        </w:numPr>
        <w:tabs>
          <w:tab w:val="left" w:pos="993"/>
          <w:tab w:val="left" w:pos="1418"/>
          <w:tab w:val="left" w:pos="1701"/>
        </w:tabs>
        <w:spacing w:after="240" w:line="240" w:lineRule="auto"/>
        <w:ind w:left="0" w:firstLine="851"/>
        <w:jc w:val="both"/>
        <w:outlineLvl w:val="0"/>
        <w:rPr>
          <w:rFonts w:ascii="Times New Roman" w:eastAsia="Times New Roman" w:hAnsi="Times New Roman" w:cs="Times New Roman"/>
          <w:b/>
          <w:sz w:val="24"/>
          <w:szCs w:val="24"/>
        </w:rPr>
      </w:pPr>
      <w:proofErr w:type="spellStart"/>
      <w:r w:rsidRPr="00490235">
        <w:rPr>
          <w:rFonts w:ascii="Times New Roman" w:eastAsia="Times New Roman" w:hAnsi="Times New Roman" w:cs="Times New Roman"/>
          <w:b/>
          <w:sz w:val="24"/>
          <w:szCs w:val="24"/>
        </w:rPr>
        <w:t>Жауапкершілік</w:t>
      </w:r>
      <w:proofErr w:type="spellEnd"/>
    </w:p>
    <w:p w:rsidR="000F3258" w:rsidRPr="007026CD" w:rsidRDefault="00490235"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7026CD">
        <w:rPr>
          <w:rFonts w:ascii="Times New Roman" w:eastAsia="Times New Roman" w:hAnsi="Times New Roman" w:cs="Times New Roman"/>
          <w:sz w:val="24"/>
          <w:szCs w:val="24"/>
          <w:lang w:val="kk-KZ"/>
        </w:rPr>
        <w:t xml:space="preserve">Серіктестіктің лауазымды </w:t>
      </w:r>
      <w:r>
        <w:rPr>
          <w:rFonts w:ascii="Times New Roman" w:eastAsia="Times New Roman" w:hAnsi="Times New Roman" w:cs="Times New Roman"/>
          <w:sz w:val="24"/>
          <w:szCs w:val="24"/>
          <w:lang w:val="kk-KZ"/>
        </w:rPr>
        <w:t>тұлғалары</w:t>
      </w:r>
      <w:r w:rsidRPr="007026CD">
        <w:rPr>
          <w:rFonts w:ascii="Times New Roman" w:eastAsia="Times New Roman" w:hAnsi="Times New Roman" w:cs="Times New Roman"/>
          <w:sz w:val="24"/>
          <w:szCs w:val="24"/>
          <w:lang w:val="kk-KZ"/>
        </w:rPr>
        <w:t xml:space="preserve"> мен қызметкерлері сыбайлас жемқорлық құқық бұзушылықтар жасағаны үшін Қазақстан Республикасының заңнамасында белгіленген жауап</w:t>
      </w:r>
      <w:r>
        <w:rPr>
          <w:rFonts w:ascii="Times New Roman" w:eastAsia="Times New Roman" w:hAnsi="Times New Roman" w:cs="Times New Roman"/>
          <w:sz w:val="24"/>
          <w:szCs w:val="24"/>
          <w:lang w:val="kk-KZ"/>
        </w:rPr>
        <w:t xml:space="preserve">кершілікке </w:t>
      </w:r>
      <w:r w:rsidRPr="007026CD">
        <w:rPr>
          <w:rFonts w:ascii="Times New Roman" w:eastAsia="Times New Roman" w:hAnsi="Times New Roman" w:cs="Times New Roman"/>
          <w:sz w:val="24"/>
          <w:szCs w:val="24"/>
          <w:lang w:val="kk-KZ"/>
        </w:rPr>
        <w:t>(қылмыстық, әкімшілік және тәртіптік)</w:t>
      </w:r>
      <w:r>
        <w:rPr>
          <w:rFonts w:ascii="Times New Roman" w:eastAsia="Times New Roman" w:hAnsi="Times New Roman" w:cs="Times New Roman"/>
          <w:sz w:val="24"/>
          <w:szCs w:val="24"/>
          <w:lang w:val="kk-KZ"/>
        </w:rPr>
        <w:t xml:space="preserve"> тартылады</w:t>
      </w:r>
      <w:r w:rsidRPr="007026CD">
        <w:rPr>
          <w:rFonts w:ascii="Times New Roman" w:eastAsia="Times New Roman" w:hAnsi="Times New Roman" w:cs="Times New Roman"/>
          <w:sz w:val="24"/>
          <w:szCs w:val="24"/>
          <w:lang w:val="kk-KZ"/>
        </w:rPr>
        <w:t>.</w:t>
      </w:r>
    </w:p>
    <w:p w:rsidR="000F3258" w:rsidRPr="007026CD" w:rsidRDefault="00490235"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7026CD">
        <w:rPr>
          <w:rFonts w:ascii="Times New Roman" w:eastAsia="Times New Roman" w:hAnsi="Times New Roman" w:cs="Times New Roman"/>
          <w:sz w:val="24"/>
          <w:szCs w:val="24"/>
          <w:lang w:val="kk-KZ"/>
        </w:rPr>
        <w:t xml:space="preserve">Қазақстан Республикасы сотының заңды күшіне енген шешімі бойынша сыбайлас жемқорлық құқық бұзушылықтар жасағаны үшін тиісті шаралар қолданылған </w:t>
      </w:r>
      <w:r>
        <w:rPr>
          <w:rFonts w:ascii="Times New Roman" w:eastAsia="Times New Roman" w:hAnsi="Times New Roman" w:cs="Times New Roman"/>
          <w:sz w:val="24"/>
          <w:szCs w:val="24"/>
          <w:lang w:val="kk-KZ"/>
        </w:rPr>
        <w:t>С</w:t>
      </w:r>
      <w:r w:rsidRPr="007026CD">
        <w:rPr>
          <w:rFonts w:ascii="Times New Roman" w:eastAsia="Times New Roman" w:hAnsi="Times New Roman" w:cs="Times New Roman"/>
          <w:sz w:val="24"/>
          <w:szCs w:val="24"/>
          <w:lang w:val="kk-KZ"/>
        </w:rPr>
        <w:t xml:space="preserve">еріктестіктің лауазымды </w:t>
      </w:r>
      <w:r>
        <w:rPr>
          <w:rFonts w:ascii="Times New Roman" w:eastAsia="Times New Roman" w:hAnsi="Times New Roman" w:cs="Times New Roman"/>
          <w:sz w:val="24"/>
          <w:szCs w:val="24"/>
          <w:lang w:val="kk-KZ"/>
        </w:rPr>
        <w:t>тұлғалары</w:t>
      </w:r>
      <w:r w:rsidRPr="007026CD">
        <w:rPr>
          <w:rFonts w:ascii="Times New Roman" w:eastAsia="Times New Roman" w:hAnsi="Times New Roman" w:cs="Times New Roman"/>
          <w:sz w:val="24"/>
          <w:szCs w:val="24"/>
          <w:lang w:val="kk-KZ"/>
        </w:rPr>
        <w:t xml:space="preserve"> мен қызметкерлері </w:t>
      </w:r>
      <w:r>
        <w:rPr>
          <w:rFonts w:ascii="Times New Roman" w:eastAsia="Times New Roman" w:hAnsi="Times New Roman" w:cs="Times New Roman"/>
          <w:sz w:val="24"/>
          <w:szCs w:val="24"/>
          <w:lang w:val="kk-KZ"/>
        </w:rPr>
        <w:t>ж</w:t>
      </w:r>
      <w:r w:rsidRPr="007026CD">
        <w:rPr>
          <w:rFonts w:ascii="Times New Roman" w:eastAsia="Times New Roman" w:hAnsi="Times New Roman" w:cs="Times New Roman"/>
          <w:sz w:val="24"/>
          <w:szCs w:val="24"/>
          <w:lang w:val="kk-KZ"/>
        </w:rPr>
        <w:t xml:space="preserve">ауапкершіліктен және </w:t>
      </w:r>
      <w:r>
        <w:rPr>
          <w:rFonts w:ascii="Times New Roman" w:eastAsia="Times New Roman" w:hAnsi="Times New Roman" w:cs="Times New Roman"/>
          <w:sz w:val="24"/>
          <w:szCs w:val="24"/>
          <w:lang w:val="kk-KZ"/>
        </w:rPr>
        <w:t>С</w:t>
      </w:r>
      <w:r w:rsidRPr="007026CD">
        <w:rPr>
          <w:rFonts w:ascii="Times New Roman" w:eastAsia="Times New Roman" w:hAnsi="Times New Roman" w:cs="Times New Roman"/>
          <w:sz w:val="24"/>
          <w:szCs w:val="24"/>
          <w:lang w:val="kk-KZ"/>
        </w:rPr>
        <w:t>еріктестіктің материалдық залалын өтеуден босатылмайды</w:t>
      </w:r>
      <w:r w:rsidR="000F3258" w:rsidRPr="007026CD">
        <w:rPr>
          <w:rFonts w:ascii="Times New Roman" w:eastAsia="Times New Roman" w:hAnsi="Times New Roman" w:cs="Times New Roman"/>
          <w:sz w:val="24"/>
          <w:szCs w:val="24"/>
          <w:lang w:val="kk-KZ"/>
        </w:rPr>
        <w:t>.</w:t>
      </w:r>
    </w:p>
    <w:p w:rsidR="000F3258" w:rsidRPr="007026CD" w:rsidRDefault="00490235"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7026CD">
        <w:rPr>
          <w:rFonts w:ascii="Times New Roman" w:eastAsia="Times New Roman" w:hAnsi="Times New Roman" w:cs="Times New Roman"/>
          <w:sz w:val="24"/>
          <w:szCs w:val="24"/>
          <w:lang w:val="kk-KZ"/>
        </w:rPr>
        <w:t xml:space="preserve">Осы Саясат талаптарының орындалуына </w:t>
      </w:r>
      <w:r>
        <w:rPr>
          <w:rFonts w:ascii="Times New Roman" w:eastAsia="Times New Roman" w:hAnsi="Times New Roman" w:cs="Times New Roman"/>
          <w:sz w:val="24"/>
          <w:szCs w:val="24"/>
          <w:lang w:val="kk-KZ"/>
        </w:rPr>
        <w:t>С</w:t>
      </w:r>
      <w:r w:rsidRPr="007026CD">
        <w:rPr>
          <w:rFonts w:ascii="Times New Roman" w:eastAsia="Times New Roman" w:hAnsi="Times New Roman" w:cs="Times New Roman"/>
          <w:sz w:val="24"/>
          <w:szCs w:val="24"/>
          <w:lang w:val="kk-KZ"/>
        </w:rPr>
        <w:t>еріктестіктің лауазымды тұлғалары, қызметкерлері және құрылымдық бөлімшелері өз құзыреті шегінде жауапты болады</w:t>
      </w:r>
      <w:r w:rsidR="000F3258" w:rsidRPr="007026CD">
        <w:rPr>
          <w:rFonts w:ascii="Times New Roman" w:eastAsia="Times New Roman" w:hAnsi="Times New Roman" w:cs="Times New Roman"/>
          <w:sz w:val="24"/>
          <w:szCs w:val="24"/>
          <w:lang w:val="kk-KZ"/>
        </w:rPr>
        <w:t>.</w:t>
      </w:r>
    </w:p>
    <w:p w:rsidR="000F3258" w:rsidRPr="007026CD" w:rsidRDefault="000F3258" w:rsidP="00B413F9">
      <w:pPr>
        <w:tabs>
          <w:tab w:val="left" w:pos="1418"/>
        </w:tabs>
        <w:spacing w:after="0" w:line="240" w:lineRule="auto"/>
        <w:ind w:firstLine="851"/>
        <w:jc w:val="both"/>
        <w:rPr>
          <w:rFonts w:ascii="Times New Roman" w:eastAsia="Times New Roman" w:hAnsi="Times New Roman" w:cs="Times New Roman"/>
          <w:sz w:val="20"/>
          <w:szCs w:val="24"/>
          <w:lang w:val="kk-KZ" w:eastAsia="ru-RU"/>
        </w:rPr>
      </w:pPr>
    </w:p>
    <w:p w:rsidR="000F3258" w:rsidRPr="000F3258" w:rsidRDefault="00490235" w:rsidP="009C7201">
      <w:pPr>
        <w:numPr>
          <w:ilvl w:val="0"/>
          <w:numId w:val="29"/>
        </w:numPr>
        <w:tabs>
          <w:tab w:val="left" w:pos="993"/>
          <w:tab w:val="left" w:pos="1418"/>
          <w:tab w:val="left" w:pos="1701"/>
        </w:tabs>
        <w:spacing w:after="240" w:line="240" w:lineRule="auto"/>
        <w:ind w:left="0" w:firstLine="851"/>
        <w:jc w:val="both"/>
        <w:outlineLvl w:val="0"/>
        <w:rPr>
          <w:rFonts w:ascii="Times New Roman" w:eastAsia="Times New Roman" w:hAnsi="Times New Roman" w:cs="Times New Roman"/>
          <w:b/>
          <w:sz w:val="24"/>
          <w:szCs w:val="24"/>
        </w:rPr>
      </w:pPr>
      <w:r w:rsidRPr="00490235">
        <w:rPr>
          <w:rFonts w:ascii="Times New Roman" w:eastAsia="Times New Roman" w:hAnsi="Times New Roman" w:cs="Times New Roman"/>
          <w:b/>
          <w:sz w:val="24"/>
          <w:szCs w:val="24"/>
        </w:rPr>
        <w:t xml:space="preserve">Осы </w:t>
      </w:r>
      <w:proofErr w:type="spellStart"/>
      <w:r w:rsidRPr="00490235">
        <w:rPr>
          <w:rFonts w:ascii="Times New Roman" w:eastAsia="Times New Roman" w:hAnsi="Times New Roman" w:cs="Times New Roman"/>
          <w:b/>
          <w:sz w:val="24"/>
          <w:szCs w:val="24"/>
        </w:rPr>
        <w:t>құжатты</w:t>
      </w:r>
      <w:proofErr w:type="spellEnd"/>
      <w:r w:rsidRPr="00490235">
        <w:rPr>
          <w:rFonts w:ascii="Times New Roman" w:eastAsia="Times New Roman" w:hAnsi="Times New Roman" w:cs="Times New Roman"/>
          <w:b/>
          <w:sz w:val="24"/>
          <w:szCs w:val="24"/>
        </w:rPr>
        <w:t xml:space="preserve"> </w:t>
      </w:r>
      <w:proofErr w:type="spellStart"/>
      <w:r w:rsidRPr="00490235">
        <w:rPr>
          <w:rFonts w:ascii="Times New Roman" w:eastAsia="Times New Roman" w:hAnsi="Times New Roman" w:cs="Times New Roman"/>
          <w:b/>
          <w:sz w:val="24"/>
          <w:szCs w:val="24"/>
        </w:rPr>
        <w:t>басқару</w:t>
      </w:r>
      <w:proofErr w:type="spellEnd"/>
    </w:p>
    <w:p w:rsidR="000F3258" w:rsidRPr="007026CD" w:rsidRDefault="00490235"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Pr="007026CD">
        <w:rPr>
          <w:rFonts w:ascii="Times New Roman" w:eastAsia="Times New Roman" w:hAnsi="Times New Roman" w:cs="Times New Roman"/>
          <w:sz w:val="24"/>
          <w:szCs w:val="24"/>
          <w:lang w:val="kk-KZ"/>
        </w:rPr>
        <w:t>аясатты әзірлеу және бекіту, тіркеу, көбейту, тарату, сақтау, тексеру, өзгерту және күшін жою тәртібі МАЭК-002-2020 СТ белгіленген</w:t>
      </w:r>
      <w:r w:rsidR="000F3258" w:rsidRPr="007026CD">
        <w:rPr>
          <w:rFonts w:ascii="Times New Roman" w:eastAsia="Times New Roman" w:hAnsi="Times New Roman" w:cs="Times New Roman"/>
          <w:sz w:val="24"/>
          <w:szCs w:val="24"/>
          <w:lang w:val="kk-KZ"/>
        </w:rPr>
        <w:t xml:space="preserve">. </w:t>
      </w:r>
    </w:p>
    <w:p w:rsidR="000F3258" w:rsidRPr="007026CD" w:rsidRDefault="005E4BB7"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З</w:t>
      </w:r>
      <w:r w:rsidRPr="007026CD">
        <w:rPr>
          <w:rFonts w:ascii="Times New Roman" w:eastAsia="Times New Roman" w:hAnsi="Times New Roman" w:cs="Times New Roman"/>
          <w:sz w:val="24"/>
          <w:szCs w:val="24"/>
          <w:lang w:val="kk-KZ"/>
        </w:rPr>
        <w:t xml:space="preserve">Д осы </w:t>
      </w:r>
      <w:r>
        <w:rPr>
          <w:rFonts w:ascii="Times New Roman" w:eastAsia="Times New Roman" w:hAnsi="Times New Roman" w:cs="Times New Roman"/>
          <w:sz w:val="24"/>
          <w:szCs w:val="24"/>
          <w:lang w:val="kk-KZ"/>
        </w:rPr>
        <w:t>С</w:t>
      </w:r>
      <w:r w:rsidRPr="007026CD">
        <w:rPr>
          <w:rFonts w:ascii="Times New Roman" w:eastAsia="Times New Roman" w:hAnsi="Times New Roman" w:cs="Times New Roman"/>
          <w:sz w:val="24"/>
          <w:szCs w:val="24"/>
          <w:lang w:val="kk-KZ"/>
        </w:rPr>
        <w:t>аясатты қолданысқа енгізу жөніндегі жұмысты жүргізеді,  мерзімді тексеруді (жылына кемінде бір рет) жүргізеді, қажеттілігіне қарай құжаттың ағымдағы талаптар мен міндеттерге сәйкестігін қамтамасыз ете отырып, саясатты өзектендіреді</w:t>
      </w:r>
      <w:r w:rsidR="000F3258" w:rsidRPr="007026CD">
        <w:rPr>
          <w:rFonts w:ascii="Times New Roman" w:eastAsia="Times New Roman" w:hAnsi="Times New Roman" w:cs="Times New Roman"/>
          <w:sz w:val="24"/>
          <w:szCs w:val="24"/>
          <w:lang w:val="kk-KZ"/>
        </w:rPr>
        <w:t>.</w:t>
      </w:r>
    </w:p>
    <w:p w:rsidR="000F3258" w:rsidRPr="007026CD" w:rsidRDefault="000F3258"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7026CD">
        <w:rPr>
          <w:rFonts w:ascii="Times New Roman" w:eastAsia="Times New Roman" w:hAnsi="Times New Roman" w:cs="Times New Roman"/>
          <w:sz w:val="24"/>
          <w:szCs w:val="24"/>
          <w:lang w:val="kk-KZ"/>
        </w:rPr>
        <w:t xml:space="preserve"> </w:t>
      </w:r>
      <w:r w:rsidR="005E4BB7" w:rsidRPr="007026CD">
        <w:rPr>
          <w:rFonts w:ascii="Times New Roman" w:eastAsia="Times New Roman" w:hAnsi="Times New Roman" w:cs="Times New Roman"/>
          <w:sz w:val="24"/>
          <w:szCs w:val="24"/>
          <w:lang w:val="kk-KZ"/>
        </w:rPr>
        <w:t>Саясаттың түпнұсқасы бекітілгеннен кейін заң департаментінде болады, онда ол тіркеледі және жойылғанға дейін сақталады.</w:t>
      </w:r>
    </w:p>
    <w:p w:rsidR="000F3258" w:rsidRPr="007026CD" w:rsidRDefault="005E4BB7" w:rsidP="009C7201">
      <w:pPr>
        <w:numPr>
          <w:ilvl w:val="1"/>
          <w:numId w:val="29"/>
        </w:numPr>
        <w:tabs>
          <w:tab w:val="left" w:pos="993"/>
          <w:tab w:val="left" w:pos="1418"/>
        </w:tabs>
        <w:spacing w:after="0" w:line="240" w:lineRule="auto"/>
        <w:ind w:left="0" w:firstLine="851"/>
        <w:jc w:val="both"/>
        <w:rPr>
          <w:rFonts w:ascii="Times New Roman" w:eastAsia="Times New Roman" w:hAnsi="Times New Roman" w:cs="Times New Roman"/>
          <w:sz w:val="24"/>
          <w:szCs w:val="24"/>
          <w:lang w:val="kk-KZ"/>
        </w:rPr>
      </w:pPr>
      <w:r w:rsidRPr="007026CD">
        <w:rPr>
          <w:rFonts w:ascii="Times New Roman" w:eastAsia="Times New Roman" w:hAnsi="Times New Roman" w:cs="Times New Roman"/>
          <w:sz w:val="24"/>
          <w:szCs w:val="24"/>
          <w:lang w:val="kk-KZ"/>
        </w:rPr>
        <w:t>Бұйрыққа сәйкес электрондық көшірме Кәсіпорынның корпоративтік порталында орналастырылады</w:t>
      </w:r>
      <w:r w:rsidR="000F3258" w:rsidRPr="007026CD">
        <w:rPr>
          <w:rFonts w:ascii="Times New Roman" w:eastAsia="Times New Roman" w:hAnsi="Times New Roman" w:cs="Times New Roman"/>
          <w:sz w:val="24"/>
          <w:szCs w:val="24"/>
          <w:lang w:val="kk-KZ"/>
        </w:rPr>
        <w:t>.</w:t>
      </w:r>
    </w:p>
    <w:p w:rsidR="000F3258" w:rsidRPr="007026CD" w:rsidRDefault="000F3258" w:rsidP="000F3258">
      <w:pPr>
        <w:tabs>
          <w:tab w:val="left" w:pos="993"/>
        </w:tabs>
        <w:spacing w:after="0" w:line="240" w:lineRule="auto"/>
        <w:ind w:left="709"/>
        <w:jc w:val="both"/>
        <w:rPr>
          <w:rFonts w:ascii="Times New Roman" w:eastAsia="Times New Roman" w:hAnsi="Times New Roman" w:cs="Times New Roman"/>
          <w:sz w:val="24"/>
          <w:szCs w:val="24"/>
          <w:lang w:val="kk-KZ"/>
        </w:rPr>
      </w:pPr>
      <w:r w:rsidRPr="007026CD">
        <w:rPr>
          <w:rFonts w:ascii="Times New Roman" w:eastAsia="Times New Roman" w:hAnsi="Times New Roman" w:cs="Times New Roman"/>
          <w:sz w:val="24"/>
          <w:szCs w:val="24"/>
          <w:lang w:val="kk-KZ"/>
        </w:rPr>
        <w:br w:type="page"/>
      </w:r>
    </w:p>
    <w:p w:rsidR="00FB2698" w:rsidRDefault="00FB2698" w:rsidP="00FB2698">
      <w:pPr>
        <w:widowControl w:val="0"/>
        <w:spacing w:after="0" w:line="240" w:lineRule="auto"/>
        <w:ind w:left="5664"/>
        <w:rPr>
          <w:rFonts w:ascii="Times New Roman" w:eastAsia="Times New Roman" w:hAnsi="Times New Roman" w:cs="Times New Roman"/>
          <w:sz w:val="24"/>
          <w:szCs w:val="24"/>
          <w:lang w:val="kk-KZ"/>
        </w:rPr>
      </w:pPr>
    </w:p>
    <w:p w:rsidR="000F3258" w:rsidRPr="00FB2698" w:rsidRDefault="00FB2698" w:rsidP="00FB2698">
      <w:pPr>
        <w:widowControl w:val="0"/>
        <w:spacing w:after="0" w:line="240" w:lineRule="auto"/>
        <w:ind w:left="5664"/>
        <w:rPr>
          <w:rFonts w:ascii="Times New Roman" w:eastAsia="Times New Roman" w:hAnsi="Times New Roman" w:cs="Times New Roman"/>
          <w:sz w:val="24"/>
          <w:szCs w:val="24"/>
          <w:lang w:val="kk-KZ"/>
        </w:rPr>
      </w:pPr>
      <w:r w:rsidRPr="00FB2698">
        <w:rPr>
          <w:rFonts w:ascii="Times New Roman" w:eastAsia="Times New Roman" w:hAnsi="Times New Roman" w:cs="Times New Roman"/>
          <w:sz w:val="24"/>
          <w:szCs w:val="24"/>
          <w:lang w:val="kk-KZ"/>
        </w:rPr>
        <w:t xml:space="preserve">«МАЭК-Қазатомөнеркәсіп»ЖШС сыбайлас жемқорлыққа қарсы іс-қимыл </w:t>
      </w:r>
      <w:r>
        <w:rPr>
          <w:rFonts w:ascii="Times New Roman" w:eastAsia="Times New Roman" w:hAnsi="Times New Roman" w:cs="Times New Roman"/>
          <w:sz w:val="24"/>
          <w:szCs w:val="24"/>
          <w:lang w:val="kk-KZ"/>
        </w:rPr>
        <w:t>С</w:t>
      </w:r>
      <w:r w:rsidRPr="00FB2698">
        <w:rPr>
          <w:rFonts w:ascii="Times New Roman" w:eastAsia="Times New Roman" w:hAnsi="Times New Roman" w:cs="Times New Roman"/>
          <w:sz w:val="24"/>
          <w:szCs w:val="24"/>
          <w:lang w:val="kk-KZ"/>
        </w:rPr>
        <w:t xml:space="preserve">аясатына </w:t>
      </w:r>
      <w:r w:rsidRPr="00FB2698">
        <w:rPr>
          <w:rFonts w:ascii="Times New Roman" w:eastAsia="Times New Roman" w:hAnsi="Times New Roman" w:cs="Times New Roman"/>
          <w:b/>
          <w:sz w:val="24"/>
          <w:szCs w:val="24"/>
          <w:lang w:val="kk-KZ"/>
        </w:rPr>
        <w:t xml:space="preserve">№ 1 </w:t>
      </w:r>
      <w:r>
        <w:rPr>
          <w:rFonts w:ascii="Times New Roman" w:eastAsia="Times New Roman" w:hAnsi="Times New Roman" w:cs="Times New Roman"/>
          <w:b/>
          <w:sz w:val="24"/>
          <w:szCs w:val="24"/>
          <w:lang w:val="kk-KZ"/>
        </w:rPr>
        <w:t>Қ</w:t>
      </w:r>
      <w:r w:rsidRPr="00FB2698">
        <w:rPr>
          <w:rFonts w:ascii="Times New Roman" w:eastAsia="Times New Roman" w:hAnsi="Times New Roman" w:cs="Times New Roman"/>
          <w:b/>
          <w:sz w:val="24"/>
          <w:szCs w:val="24"/>
          <w:lang w:val="kk-KZ"/>
        </w:rPr>
        <w:t>осымша</w:t>
      </w:r>
    </w:p>
    <w:p w:rsidR="000F3258" w:rsidRPr="00FB2698" w:rsidRDefault="000F3258" w:rsidP="000F3258">
      <w:pPr>
        <w:widowControl w:val="0"/>
        <w:spacing w:after="0" w:line="240" w:lineRule="auto"/>
        <w:ind w:left="5664"/>
        <w:rPr>
          <w:rFonts w:ascii="Times New Roman" w:eastAsia="Times New Roman" w:hAnsi="Times New Roman" w:cs="Times New Roman"/>
          <w:b/>
          <w:bCs/>
          <w:sz w:val="24"/>
          <w:szCs w:val="24"/>
          <w:lang w:val="kk-KZ" w:eastAsia="ru-RU"/>
        </w:rPr>
      </w:pPr>
    </w:p>
    <w:p w:rsidR="000F3258" w:rsidRDefault="005E4BB7" w:rsidP="005E4BB7">
      <w:pPr>
        <w:widowControl w:val="0"/>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w:t>
      </w:r>
      <w:r w:rsidRPr="00447C13">
        <w:rPr>
          <w:rFonts w:ascii="Times New Roman" w:eastAsia="Times New Roman" w:hAnsi="Times New Roman" w:cs="Times New Roman"/>
          <w:b/>
          <w:bCs/>
          <w:sz w:val="24"/>
          <w:szCs w:val="24"/>
          <w:lang w:val="kk-KZ" w:eastAsia="ru-RU"/>
        </w:rPr>
        <w:t>МАЭК-Қазатомөнеркәсіп</w:t>
      </w:r>
      <w:r>
        <w:rPr>
          <w:rFonts w:ascii="Times New Roman" w:eastAsia="Times New Roman" w:hAnsi="Times New Roman" w:cs="Times New Roman"/>
          <w:b/>
          <w:bCs/>
          <w:sz w:val="24"/>
          <w:szCs w:val="24"/>
          <w:lang w:val="kk-KZ" w:eastAsia="ru-RU"/>
        </w:rPr>
        <w:t>»</w:t>
      </w:r>
      <w:r w:rsidRPr="00447C13">
        <w:rPr>
          <w:rFonts w:ascii="Times New Roman" w:eastAsia="Times New Roman" w:hAnsi="Times New Roman" w:cs="Times New Roman"/>
          <w:b/>
          <w:bCs/>
          <w:sz w:val="24"/>
          <w:szCs w:val="24"/>
          <w:lang w:val="kk-KZ" w:eastAsia="ru-RU"/>
        </w:rPr>
        <w:t xml:space="preserve"> ЖШС мүдделер қақтығысы туралы Декларация</w:t>
      </w:r>
    </w:p>
    <w:p w:rsidR="005E4BB7" w:rsidRPr="005E4BB7" w:rsidRDefault="005E4BB7" w:rsidP="000F3258">
      <w:pPr>
        <w:widowControl w:val="0"/>
        <w:spacing w:after="0" w:line="240" w:lineRule="auto"/>
        <w:rPr>
          <w:rFonts w:ascii="Times New Roman" w:eastAsia="Times New Roman" w:hAnsi="Times New Roman" w:cs="Times New Roman"/>
          <w:sz w:val="24"/>
          <w:szCs w:val="24"/>
          <w:lang w:val="kk-KZ" w:eastAsia="ru-RU"/>
        </w:rPr>
      </w:pPr>
    </w:p>
    <w:p w:rsidR="000F3258" w:rsidRPr="00447C13" w:rsidRDefault="000F3258" w:rsidP="000F3258">
      <w:pPr>
        <w:widowControl w:val="0"/>
        <w:spacing w:after="0" w:line="240" w:lineRule="auto"/>
        <w:jc w:val="center"/>
        <w:rPr>
          <w:rFonts w:ascii="Times New Roman" w:eastAsia="Times New Roman" w:hAnsi="Times New Roman" w:cs="Times New Roman"/>
          <w:b/>
          <w:bCs/>
          <w:sz w:val="24"/>
          <w:szCs w:val="24"/>
          <w:lang w:val="kk-KZ" w:eastAsia="ru-RU"/>
        </w:rPr>
      </w:pPr>
    </w:p>
    <w:p w:rsidR="000F3258" w:rsidRPr="00447C13" w:rsidRDefault="000F3258" w:rsidP="000F3258">
      <w:pPr>
        <w:widowControl w:val="0"/>
        <w:pBdr>
          <w:top w:val="single" w:sz="4" w:space="0" w:color="auto"/>
        </w:pBdr>
        <w:spacing w:after="560" w:line="240" w:lineRule="auto"/>
        <w:jc w:val="center"/>
        <w:rPr>
          <w:rFonts w:ascii="Times New Roman" w:eastAsia="Times New Roman" w:hAnsi="Times New Roman" w:cs="Times New Roman"/>
          <w:sz w:val="24"/>
          <w:szCs w:val="24"/>
          <w:lang w:val="kk-KZ" w:eastAsia="ru-RU"/>
        </w:rPr>
      </w:pPr>
      <w:r w:rsidRPr="00447C13">
        <w:rPr>
          <w:rFonts w:ascii="Times New Roman" w:eastAsia="Times New Roman" w:hAnsi="Times New Roman" w:cs="Times New Roman"/>
          <w:sz w:val="24"/>
          <w:szCs w:val="24"/>
          <w:lang w:val="kk-KZ" w:eastAsia="ru-RU"/>
        </w:rPr>
        <w:t>(</w:t>
      </w:r>
      <w:r w:rsidR="005E4BB7" w:rsidRPr="00447C13">
        <w:rPr>
          <w:rFonts w:ascii="Times New Roman" w:eastAsia="Times New Roman" w:hAnsi="Times New Roman" w:cs="Times New Roman"/>
          <w:sz w:val="24"/>
          <w:szCs w:val="24"/>
          <w:lang w:val="kk-KZ" w:eastAsia="ru-RU"/>
        </w:rPr>
        <w:t xml:space="preserve">декларанттың </w:t>
      </w:r>
      <w:r w:rsidR="005E4BB7">
        <w:rPr>
          <w:rFonts w:ascii="Times New Roman" w:eastAsia="Times New Roman" w:hAnsi="Times New Roman" w:cs="Times New Roman"/>
          <w:sz w:val="24"/>
          <w:szCs w:val="24"/>
          <w:lang w:val="kk-KZ" w:eastAsia="ru-RU"/>
        </w:rPr>
        <w:t>т</w:t>
      </w:r>
      <w:r w:rsidR="005E4BB7" w:rsidRPr="00447C13">
        <w:rPr>
          <w:rFonts w:ascii="Times New Roman" w:eastAsia="Times New Roman" w:hAnsi="Times New Roman" w:cs="Times New Roman"/>
          <w:sz w:val="24"/>
          <w:szCs w:val="24"/>
          <w:lang w:val="kk-KZ" w:eastAsia="ru-RU"/>
        </w:rPr>
        <w:t xml:space="preserve">егі, </w:t>
      </w:r>
      <w:r w:rsidR="005E4BB7">
        <w:rPr>
          <w:rFonts w:ascii="Times New Roman" w:eastAsia="Times New Roman" w:hAnsi="Times New Roman" w:cs="Times New Roman"/>
          <w:sz w:val="24"/>
          <w:szCs w:val="24"/>
          <w:lang w:val="kk-KZ" w:eastAsia="ru-RU"/>
        </w:rPr>
        <w:t>а</w:t>
      </w:r>
      <w:r w:rsidR="005E4BB7" w:rsidRPr="00447C13">
        <w:rPr>
          <w:rFonts w:ascii="Times New Roman" w:eastAsia="Times New Roman" w:hAnsi="Times New Roman" w:cs="Times New Roman"/>
          <w:sz w:val="24"/>
          <w:szCs w:val="24"/>
          <w:lang w:val="kk-KZ" w:eastAsia="ru-RU"/>
        </w:rPr>
        <w:t xml:space="preserve">ты, </w:t>
      </w:r>
      <w:r w:rsidR="005E4BB7">
        <w:rPr>
          <w:rFonts w:ascii="Times New Roman" w:eastAsia="Times New Roman" w:hAnsi="Times New Roman" w:cs="Times New Roman"/>
          <w:sz w:val="24"/>
          <w:szCs w:val="24"/>
          <w:lang w:val="kk-KZ" w:eastAsia="ru-RU"/>
        </w:rPr>
        <w:t>ә</w:t>
      </w:r>
      <w:r w:rsidR="005E4BB7" w:rsidRPr="00447C13">
        <w:rPr>
          <w:rFonts w:ascii="Times New Roman" w:eastAsia="Times New Roman" w:hAnsi="Times New Roman" w:cs="Times New Roman"/>
          <w:sz w:val="24"/>
          <w:szCs w:val="24"/>
          <w:lang w:val="kk-KZ" w:eastAsia="ru-RU"/>
        </w:rPr>
        <w:t>кесінің аты және лауазымы</w:t>
      </w:r>
      <w:r w:rsidRPr="00447C13">
        <w:rPr>
          <w:rFonts w:ascii="Times New Roman" w:eastAsia="Times New Roman" w:hAnsi="Times New Roman" w:cs="Times New Roman"/>
          <w:sz w:val="24"/>
          <w:szCs w:val="24"/>
          <w:lang w:val="kk-KZ" w:eastAsia="ru-RU"/>
        </w:rPr>
        <w:t>) (</w:t>
      </w:r>
      <w:r w:rsidR="005E4BB7" w:rsidRPr="00447C13">
        <w:rPr>
          <w:rFonts w:ascii="Times New Roman" w:eastAsia="Times New Roman" w:hAnsi="Times New Roman" w:cs="Times New Roman"/>
          <w:sz w:val="24"/>
          <w:szCs w:val="24"/>
          <w:lang w:val="kk-KZ" w:eastAsia="ru-RU"/>
        </w:rPr>
        <w:t>ұйым, кәсіпорын</w:t>
      </w:r>
      <w:r w:rsidRPr="00447C13">
        <w:rPr>
          <w:rFonts w:ascii="Times New Roman" w:eastAsia="Times New Roman" w:hAnsi="Times New Roman" w:cs="Times New Roman"/>
          <w:sz w:val="24"/>
          <w:szCs w:val="24"/>
          <w:lang w:val="kk-KZ" w:eastAsia="ru-RU"/>
        </w:rPr>
        <w:t>)</w:t>
      </w:r>
    </w:p>
    <w:p w:rsidR="000F3258" w:rsidRPr="00447C13" w:rsidRDefault="005E4BB7" w:rsidP="000F3258">
      <w:pPr>
        <w:widowControl w:val="0"/>
        <w:spacing w:after="0" w:line="240" w:lineRule="auto"/>
        <w:ind w:firstLine="709"/>
        <w:jc w:val="both"/>
        <w:rPr>
          <w:rFonts w:ascii="Times New Roman" w:eastAsia="Times New Roman" w:hAnsi="Times New Roman" w:cs="Times New Roman"/>
          <w:sz w:val="24"/>
          <w:szCs w:val="24"/>
          <w:lang w:val="kk-KZ" w:eastAsia="ru-RU"/>
        </w:rPr>
      </w:pPr>
      <w:r w:rsidRPr="00447C13">
        <w:rPr>
          <w:rFonts w:ascii="Times New Roman" w:eastAsia="Times New Roman" w:hAnsi="Times New Roman" w:cs="Times New Roman"/>
          <w:sz w:val="24"/>
          <w:szCs w:val="24"/>
          <w:lang w:val="kk-KZ" w:eastAsia="ru-RU"/>
        </w:rPr>
        <w:t xml:space="preserve">Бұл құжат құпия болып табылады және тек </w:t>
      </w:r>
      <w:r>
        <w:rPr>
          <w:rFonts w:ascii="Times New Roman" w:eastAsia="Times New Roman" w:hAnsi="Times New Roman" w:cs="Times New Roman"/>
          <w:sz w:val="24"/>
          <w:szCs w:val="24"/>
          <w:lang w:val="kk-KZ" w:eastAsia="ru-RU"/>
        </w:rPr>
        <w:t>«</w:t>
      </w:r>
      <w:r w:rsidRPr="00447C13">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 xml:space="preserve">» </w:t>
      </w:r>
      <w:r w:rsidRPr="00447C13">
        <w:rPr>
          <w:rFonts w:ascii="Times New Roman" w:eastAsia="Times New Roman" w:hAnsi="Times New Roman" w:cs="Times New Roman"/>
          <w:sz w:val="24"/>
          <w:szCs w:val="24"/>
          <w:lang w:val="kk-KZ" w:eastAsia="ru-RU"/>
        </w:rPr>
        <w:t>ЖШС-да пайдаланылады. Декларацияда берілген ақпарат сыртқы тарапқа ашылмайды</w:t>
      </w:r>
      <w:r w:rsidR="000F3258" w:rsidRPr="00447C13">
        <w:rPr>
          <w:rFonts w:ascii="Times New Roman" w:eastAsia="Times New Roman" w:hAnsi="Times New Roman" w:cs="Times New Roman"/>
          <w:sz w:val="24"/>
          <w:szCs w:val="24"/>
          <w:lang w:val="kk-KZ" w:eastAsia="ru-RU"/>
        </w:rPr>
        <w:t>.</w:t>
      </w:r>
    </w:p>
    <w:p w:rsidR="000F3258" w:rsidRDefault="005E4BB7" w:rsidP="00FB2698">
      <w:pPr>
        <w:widowControl w:val="0"/>
        <w:spacing w:after="0" w:line="240" w:lineRule="auto"/>
        <w:ind w:firstLine="709"/>
        <w:jc w:val="both"/>
        <w:rPr>
          <w:rFonts w:ascii="Times New Roman" w:eastAsia="Times New Roman" w:hAnsi="Times New Roman" w:cs="Times New Roman"/>
          <w:sz w:val="24"/>
          <w:szCs w:val="24"/>
          <w:lang w:val="kk-KZ" w:eastAsia="ru-RU"/>
        </w:rPr>
      </w:pPr>
      <w:r w:rsidRPr="00447C13">
        <w:rPr>
          <w:rFonts w:ascii="Times New Roman" w:eastAsia="Times New Roman" w:hAnsi="Times New Roman" w:cs="Times New Roman"/>
          <w:sz w:val="24"/>
          <w:szCs w:val="24"/>
          <w:lang w:val="kk-KZ" w:eastAsia="ru-RU"/>
        </w:rPr>
        <w:t xml:space="preserve">Декларант төмендегі сұрақтармен мұқият танысып, олардың әрқайсысына </w:t>
      </w:r>
      <w:r>
        <w:rPr>
          <w:rFonts w:ascii="Times New Roman" w:eastAsia="Times New Roman" w:hAnsi="Times New Roman" w:cs="Times New Roman"/>
          <w:sz w:val="24"/>
          <w:szCs w:val="24"/>
          <w:lang w:val="kk-KZ" w:eastAsia="ru-RU"/>
        </w:rPr>
        <w:t>«</w:t>
      </w:r>
      <w:r w:rsidRPr="00447C13">
        <w:rPr>
          <w:rFonts w:ascii="Times New Roman" w:eastAsia="Times New Roman" w:hAnsi="Times New Roman" w:cs="Times New Roman"/>
          <w:sz w:val="24"/>
          <w:szCs w:val="24"/>
          <w:lang w:val="kk-KZ" w:eastAsia="ru-RU"/>
        </w:rPr>
        <w:t>иә</w:t>
      </w:r>
      <w:r>
        <w:rPr>
          <w:rFonts w:ascii="Times New Roman" w:eastAsia="Times New Roman" w:hAnsi="Times New Roman" w:cs="Times New Roman"/>
          <w:sz w:val="24"/>
          <w:szCs w:val="24"/>
          <w:lang w:val="kk-KZ" w:eastAsia="ru-RU"/>
        </w:rPr>
        <w:t>»</w:t>
      </w:r>
      <w:r w:rsidRPr="00447C13">
        <w:rPr>
          <w:rFonts w:ascii="Times New Roman" w:eastAsia="Times New Roman" w:hAnsi="Times New Roman" w:cs="Times New Roman"/>
          <w:sz w:val="24"/>
          <w:szCs w:val="24"/>
          <w:lang w:val="kk-KZ" w:eastAsia="ru-RU"/>
        </w:rPr>
        <w:t xml:space="preserve"> немесе </w:t>
      </w:r>
      <w:r>
        <w:rPr>
          <w:rFonts w:ascii="Times New Roman" w:eastAsia="Times New Roman" w:hAnsi="Times New Roman" w:cs="Times New Roman"/>
          <w:sz w:val="24"/>
          <w:szCs w:val="24"/>
          <w:lang w:val="kk-KZ" w:eastAsia="ru-RU"/>
        </w:rPr>
        <w:t>«</w:t>
      </w:r>
      <w:r w:rsidRPr="00447C13">
        <w:rPr>
          <w:rFonts w:ascii="Times New Roman" w:eastAsia="Times New Roman" w:hAnsi="Times New Roman" w:cs="Times New Roman"/>
          <w:sz w:val="24"/>
          <w:szCs w:val="24"/>
          <w:lang w:val="kk-KZ" w:eastAsia="ru-RU"/>
        </w:rPr>
        <w:t>жоқ</w:t>
      </w:r>
      <w:r>
        <w:rPr>
          <w:rFonts w:ascii="Times New Roman" w:eastAsia="Times New Roman" w:hAnsi="Times New Roman" w:cs="Times New Roman"/>
          <w:sz w:val="24"/>
          <w:szCs w:val="24"/>
          <w:lang w:val="kk-KZ" w:eastAsia="ru-RU"/>
        </w:rPr>
        <w:t>»</w:t>
      </w:r>
      <w:r w:rsidRPr="00447C13">
        <w:rPr>
          <w:rFonts w:ascii="Times New Roman" w:eastAsia="Times New Roman" w:hAnsi="Times New Roman" w:cs="Times New Roman"/>
          <w:sz w:val="24"/>
          <w:szCs w:val="24"/>
          <w:lang w:val="kk-KZ" w:eastAsia="ru-RU"/>
        </w:rPr>
        <w:t xml:space="preserve"> деп жауап беруі қажет</w:t>
      </w:r>
      <w:r w:rsidR="000F3258" w:rsidRPr="00447C13">
        <w:rPr>
          <w:rFonts w:ascii="Times New Roman" w:eastAsia="Times New Roman" w:hAnsi="Times New Roman" w:cs="Times New Roman"/>
          <w:sz w:val="24"/>
          <w:szCs w:val="24"/>
          <w:lang w:val="kk-KZ" w:eastAsia="ru-RU"/>
        </w:rPr>
        <w:t xml:space="preserve">. </w:t>
      </w:r>
      <w:r w:rsidR="00FB2698" w:rsidRPr="00447C13">
        <w:rPr>
          <w:rFonts w:ascii="Times New Roman" w:eastAsia="Times New Roman" w:hAnsi="Times New Roman" w:cs="Times New Roman"/>
          <w:sz w:val="24"/>
          <w:szCs w:val="24"/>
          <w:lang w:val="kk-KZ" w:eastAsia="ru-RU"/>
        </w:rPr>
        <w:t xml:space="preserve">Бұл ретте </w:t>
      </w:r>
      <w:r w:rsidR="00FB2698">
        <w:rPr>
          <w:rFonts w:ascii="Times New Roman" w:eastAsia="Times New Roman" w:hAnsi="Times New Roman" w:cs="Times New Roman"/>
          <w:sz w:val="24"/>
          <w:szCs w:val="24"/>
          <w:lang w:val="kk-KZ" w:eastAsia="ru-RU"/>
        </w:rPr>
        <w:t>«</w:t>
      </w:r>
      <w:r w:rsidR="00FB2698" w:rsidRPr="00447C13">
        <w:rPr>
          <w:rFonts w:ascii="Times New Roman" w:eastAsia="Times New Roman" w:hAnsi="Times New Roman" w:cs="Times New Roman"/>
          <w:sz w:val="24"/>
          <w:szCs w:val="24"/>
          <w:lang w:val="kk-KZ" w:eastAsia="ru-RU"/>
        </w:rPr>
        <w:t>ИӘ</w:t>
      </w:r>
      <w:r w:rsidR="00FB2698">
        <w:rPr>
          <w:rFonts w:ascii="Times New Roman" w:eastAsia="Times New Roman" w:hAnsi="Times New Roman" w:cs="Times New Roman"/>
          <w:sz w:val="24"/>
          <w:szCs w:val="24"/>
          <w:lang w:val="kk-KZ" w:eastAsia="ru-RU"/>
        </w:rPr>
        <w:t>»</w:t>
      </w:r>
      <w:r w:rsidR="00FB2698" w:rsidRPr="00447C13">
        <w:rPr>
          <w:rFonts w:ascii="Times New Roman" w:eastAsia="Times New Roman" w:hAnsi="Times New Roman" w:cs="Times New Roman"/>
          <w:sz w:val="24"/>
          <w:szCs w:val="24"/>
          <w:lang w:val="kk-KZ" w:eastAsia="ru-RU"/>
        </w:rPr>
        <w:t xml:space="preserve"> деп жауап беру мүдделер қақтығысының болуын міндетті түрде растамайтынын, бірақ жеке талқылау мен реттеуді талап ететін аспектілерді көрсететінін ескерген жөн.</w:t>
      </w:r>
    </w:p>
    <w:p w:rsidR="00FB2698" w:rsidRPr="00FB2698" w:rsidRDefault="00FB2698" w:rsidP="00FB2698">
      <w:pPr>
        <w:widowControl w:val="0"/>
        <w:spacing w:after="0" w:line="240" w:lineRule="auto"/>
        <w:ind w:firstLine="709"/>
        <w:jc w:val="both"/>
        <w:rPr>
          <w:rFonts w:ascii="Times New Roman" w:eastAsia="Times New Roman" w:hAnsi="Times New Roman" w:cs="Times New Roman"/>
          <w:sz w:val="24"/>
          <w:szCs w:val="24"/>
          <w:lang w:val="kk-KZ" w:eastAsia="ru-RU"/>
        </w:rPr>
      </w:pPr>
    </w:p>
    <w:p w:rsidR="000F3258" w:rsidRPr="00FB2698" w:rsidRDefault="00FB2698" w:rsidP="000F3258">
      <w:pPr>
        <w:widowControl w:val="0"/>
        <w:spacing w:after="24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ӨТІНІШ</w:t>
      </w:r>
    </w:p>
    <w:p w:rsidR="000F3258" w:rsidRPr="000F3258" w:rsidRDefault="00FB2698" w:rsidP="000F3258">
      <w:pPr>
        <w:widowControl w:val="0"/>
        <w:spacing w:after="0" w:line="240" w:lineRule="auto"/>
        <w:ind w:firstLine="160"/>
        <w:rPr>
          <w:rFonts w:ascii="Times New Roman" w:eastAsia="Times New Roman" w:hAnsi="Times New Roman" w:cs="Times New Roman"/>
          <w:sz w:val="24"/>
          <w:szCs w:val="24"/>
          <w:lang w:eastAsia="ru-RU"/>
        </w:rPr>
      </w:pPr>
      <w:r w:rsidRPr="00FB2698">
        <w:rPr>
          <w:rFonts w:ascii="Times New Roman" w:eastAsia="Times New Roman" w:hAnsi="Times New Roman" w:cs="Times New Roman"/>
          <w:sz w:val="24"/>
          <w:szCs w:val="24"/>
          <w:lang w:eastAsia="ru-RU"/>
        </w:rPr>
        <w:t xml:space="preserve">Осы </w:t>
      </w:r>
      <w:proofErr w:type="spellStart"/>
      <w:r w:rsidRPr="00FB2698">
        <w:rPr>
          <w:rFonts w:ascii="Times New Roman" w:eastAsia="Times New Roman" w:hAnsi="Times New Roman" w:cs="Times New Roman"/>
          <w:sz w:val="24"/>
          <w:szCs w:val="24"/>
          <w:lang w:eastAsia="ru-RU"/>
        </w:rPr>
        <w:t>декларацияны</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толтыру</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алдында</w:t>
      </w:r>
      <w:proofErr w:type="spellEnd"/>
      <w:r w:rsidRPr="00FB2698">
        <w:rPr>
          <w:rFonts w:ascii="Times New Roman" w:eastAsia="Times New Roman" w:hAnsi="Times New Roman" w:cs="Times New Roman"/>
          <w:sz w:val="24"/>
          <w:szCs w:val="24"/>
          <w:lang w:eastAsia="ru-RU"/>
        </w:rPr>
        <w:t xml:space="preserve"> мен </w:t>
      </w:r>
      <w:proofErr w:type="spellStart"/>
      <w:r w:rsidRPr="00FB2698">
        <w:rPr>
          <w:rFonts w:ascii="Times New Roman" w:eastAsia="Times New Roman" w:hAnsi="Times New Roman" w:cs="Times New Roman"/>
          <w:sz w:val="24"/>
          <w:szCs w:val="24"/>
          <w:lang w:eastAsia="ru-RU"/>
        </w:rPr>
        <w:t>мыналармен</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таныстым</w:t>
      </w:r>
      <w:proofErr w:type="spellEnd"/>
      <w:r w:rsidR="000F3258" w:rsidRPr="000F3258">
        <w:rPr>
          <w:rFonts w:ascii="Times New Roman" w:eastAsia="Times New Roman" w:hAnsi="Times New Roman" w:cs="Times New Roman"/>
          <w:sz w:val="24"/>
          <w:szCs w:val="24"/>
          <w:lang w:eastAsia="ru-RU"/>
        </w:rPr>
        <w:t>:</w:t>
      </w:r>
    </w:p>
    <w:p w:rsidR="000F3258" w:rsidRPr="000F3258" w:rsidRDefault="00FB2698" w:rsidP="00FB2698">
      <w:pPr>
        <w:widowControl w:val="0"/>
        <w:numPr>
          <w:ilvl w:val="0"/>
          <w:numId w:val="18"/>
        </w:numPr>
        <w:tabs>
          <w:tab w:val="left" w:pos="993"/>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МАЭК-</w:t>
      </w:r>
      <w:proofErr w:type="spellStart"/>
      <w:r>
        <w:rPr>
          <w:rFonts w:ascii="Times New Roman" w:eastAsia="Times New Roman" w:hAnsi="Times New Roman" w:cs="Times New Roman"/>
          <w:sz w:val="24"/>
          <w:szCs w:val="24"/>
          <w:lang w:eastAsia="ru-RU"/>
        </w:rPr>
        <w:t>Қазатомөнеркәсіп</w:t>
      </w:r>
      <w:proofErr w:type="spellEnd"/>
      <w:r>
        <w:rPr>
          <w:rFonts w:ascii="Times New Roman" w:eastAsia="Times New Roman" w:hAnsi="Times New Roman" w:cs="Times New Roman"/>
          <w:sz w:val="24"/>
          <w:szCs w:val="24"/>
          <w:lang w:val="kk-KZ" w:eastAsia="ru-RU"/>
        </w:rPr>
        <w:t>»</w:t>
      </w:r>
      <w:r w:rsidRPr="00FB2698">
        <w:rPr>
          <w:rFonts w:ascii="Times New Roman" w:eastAsia="Times New Roman" w:hAnsi="Times New Roman" w:cs="Times New Roman"/>
          <w:sz w:val="24"/>
          <w:szCs w:val="24"/>
          <w:lang w:eastAsia="ru-RU"/>
        </w:rPr>
        <w:t xml:space="preserve"> ЖШС </w:t>
      </w:r>
      <w:proofErr w:type="spellStart"/>
      <w:r w:rsidRPr="00FB2698">
        <w:rPr>
          <w:rFonts w:ascii="Times New Roman" w:eastAsia="Times New Roman" w:hAnsi="Times New Roman" w:cs="Times New Roman"/>
          <w:sz w:val="24"/>
          <w:szCs w:val="24"/>
          <w:lang w:eastAsia="ru-RU"/>
        </w:rPr>
        <w:t>Корпоративтік</w:t>
      </w:r>
      <w:proofErr w:type="spellEnd"/>
      <w:r w:rsidRPr="00FB2698">
        <w:rPr>
          <w:rFonts w:ascii="Times New Roman" w:eastAsia="Times New Roman" w:hAnsi="Times New Roman" w:cs="Times New Roman"/>
          <w:sz w:val="24"/>
          <w:szCs w:val="24"/>
          <w:lang w:eastAsia="ru-RU"/>
        </w:rPr>
        <w:t xml:space="preserve"> этика </w:t>
      </w:r>
      <w:proofErr w:type="spellStart"/>
      <w:r w:rsidRPr="00FB2698">
        <w:rPr>
          <w:rFonts w:ascii="Times New Roman" w:eastAsia="Times New Roman" w:hAnsi="Times New Roman" w:cs="Times New Roman"/>
          <w:sz w:val="24"/>
          <w:szCs w:val="24"/>
          <w:lang w:eastAsia="ru-RU"/>
        </w:rPr>
        <w:t>және</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әлеуметтік</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жауапкершілік</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Кодексімен</w:t>
      </w:r>
      <w:proofErr w:type="spellEnd"/>
      <w:r w:rsidRPr="00FB2698">
        <w:rPr>
          <w:rFonts w:ascii="Times New Roman" w:eastAsia="Times New Roman" w:hAnsi="Times New Roman" w:cs="Times New Roman"/>
          <w:sz w:val="24"/>
          <w:szCs w:val="24"/>
          <w:lang w:eastAsia="ru-RU"/>
        </w:rPr>
        <w:t>;</w:t>
      </w:r>
    </w:p>
    <w:p w:rsidR="000F3258" w:rsidRPr="000F3258" w:rsidRDefault="00FB2698" w:rsidP="00FB2698">
      <w:pPr>
        <w:widowControl w:val="0"/>
        <w:numPr>
          <w:ilvl w:val="0"/>
          <w:numId w:val="18"/>
        </w:numPr>
        <w:tabs>
          <w:tab w:val="left" w:pos="993"/>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МАЭК-</w:t>
      </w:r>
      <w:proofErr w:type="spellStart"/>
      <w:r>
        <w:rPr>
          <w:rFonts w:ascii="Times New Roman" w:eastAsia="Times New Roman" w:hAnsi="Times New Roman" w:cs="Times New Roman"/>
          <w:sz w:val="24"/>
          <w:szCs w:val="24"/>
          <w:lang w:eastAsia="ru-RU"/>
        </w:rPr>
        <w:t>Қазатомөнеркәсіп</w:t>
      </w:r>
      <w:proofErr w:type="spellEnd"/>
      <w:r>
        <w:rPr>
          <w:rFonts w:ascii="Times New Roman" w:eastAsia="Times New Roman" w:hAnsi="Times New Roman" w:cs="Times New Roman"/>
          <w:sz w:val="24"/>
          <w:szCs w:val="24"/>
          <w:lang w:val="kk-KZ" w:eastAsia="ru-RU"/>
        </w:rPr>
        <w:t xml:space="preserve">» </w:t>
      </w:r>
      <w:r w:rsidRPr="00FB2698">
        <w:rPr>
          <w:rFonts w:ascii="Times New Roman" w:eastAsia="Times New Roman" w:hAnsi="Times New Roman" w:cs="Times New Roman"/>
          <w:sz w:val="24"/>
          <w:szCs w:val="24"/>
          <w:lang w:eastAsia="ru-RU"/>
        </w:rPr>
        <w:t>ЖШС-</w:t>
      </w:r>
      <w:proofErr w:type="spellStart"/>
      <w:r w:rsidRPr="00FB2698">
        <w:rPr>
          <w:rFonts w:ascii="Times New Roman" w:eastAsia="Times New Roman" w:hAnsi="Times New Roman" w:cs="Times New Roman"/>
          <w:sz w:val="24"/>
          <w:szCs w:val="24"/>
          <w:lang w:eastAsia="ru-RU"/>
        </w:rPr>
        <w:t>нің</w:t>
      </w:r>
      <w:proofErr w:type="spellEnd"/>
      <w:r w:rsidRPr="00FB26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с</w:t>
      </w:r>
      <w:proofErr w:type="spellStart"/>
      <w:r w:rsidRPr="00FB2698">
        <w:rPr>
          <w:rFonts w:ascii="Times New Roman" w:eastAsia="Times New Roman" w:hAnsi="Times New Roman" w:cs="Times New Roman"/>
          <w:sz w:val="24"/>
          <w:szCs w:val="24"/>
          <w:lang w:eastAsia="ru-RU"/>
        </w:rPr>
        <w:t>ыбайлас</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жемқорлыққа</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қарсы</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іс-қимыл</w:t>
      </w:r>
      <w:proofErr w:type="spellEnd"/>
      <w:r w:rsidRPr="00FB2698">
        <w:rPr>
          <w:rFonts w:ascii="Times New Roman" w:eastAsia="Times New Roman" w:hAnsi="Times New Roman" w:cs="Times New Roman"/>
          <w:sz w:val="24"/>
          <w:szCs w:val="24"/>
          <w:lang w:eastAsia="ru-RU"/>
        </w:rPr>
        <w:t xml:space="preserve"> </w:t>
      </w:r>
      <w:proofErr w:type="spellStart"/>
      <w:r w:rsidRPr="00FB2698">
        <w:rPr>
          <w:rFonts w:ascii="Times New Roman" w:eastAsia="Times New Roman" w:hAnsi="Times New Roman" w:cs="Times New Roman"/>
          <w:sz w:val="24"/>
          <w:szCs w:val="24"/>
          <w:lang w:eastAsia="ru-RU"/>
        </w:rPr>
        <w:t>жөніндегі</w:t>
      </w:r>
      <w:proofErr w:type="spellEnd"/>
      <w:r w:rsidRPr="00FB26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С</w:t>
      </w:r>
      <w:proofErr w:type="spellStart"/>
      <w:r w:rsidRPr="00FB2698">
        <w:rPr>
          <w:rFonts w:ascii="Times New Roman" w:eastAsia="Times New Roman" w:hAnsi="Times New Roman" w:cs="Times New Roman"/>
          <w:sz w:val="24"/>
          <w:szCs w:val="24"/>
          <w:lang w:eastAsia="ru-RU"/>
        </w:rPr>
        <w:t>аясатымен</w:t>
      </w:r>
      <w:proofErr w:type="spellEnd"/>
      <w:r w:rsidR="000F3258" w:rsidRPr="000F3258">
        <w:rPr>
          <w:rFonts w:ascii="Times New Roman" w:eastAsia="Times New Roman" w:hAnsi="Times New Roman" w:cs="Times New Roman"/>
          <w:sz w:val="24"/>
          <w:szCs w:val="24"/>
          <w:lang w:eastAsia="ru-RU"/>
        </w:rPr>
        <w:t>.</w:t>
      </w:r>
    </w:p>
    <w:p w:rsidR="000F3258" w:rsidRPr="000F3258" w:rsidRDefault="000F3258" w:rsidP="000F3258">
      <w:pPr>
        <w:widowControl w:val="0"/>
        <w:tabs>
          <w:tab w:val="left" w:pos="550"/>
        </w:tabs>
        <w:spacing w:after="0" w:line="240" w:lineRule="auto"/>
        <w:ind w:left="520"/>
        <w:rPr>
          <w:rFonts w:ascii="Times New Roman" w:eastAsia="Times New Roman" w:hAnsi="Times New Roman" w:cs="Times New Roman"/>
          <w:sz w:val="24"/>
          <w:szCs w:val="24"/>
          <w:lang w:eastAsia="ru-RU"/>
        </w:rPr>
      </w:pPr>
    </w:p>
    <w:p w:rsidR="000F3258" w:rsidRPr="000F3258" w:rsidRDefault="000F3258" w:rsidP="000F3258">
      <w:pPr>
        <w:widowControl w:val="0"/>
        <w:tabs>
          <w:tab w:val="left" w:leader="underscore" w:pos="4733"/>
          <w:tab w:val="left" w:leader="underscore" w:pos="8578"/>
        </w:tabs>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ab/>
        <w:t>/</w:t>
      </w:r>
      <w:r w:rsidRPr="000F3258">
        <w:rPr>
          <w:rFonts w:ascii="Times New Roman" w:eastAsia="Times New Roman" w:hAnsi="Times New Roman" w:cs="Times New Roman"/>
          <w:sz w:val="24"/>
          <w:szCs w:val="24"/>
          <w:lang w:eastAsia="ru-RU"/>
        </w:rPr>
        <w:tab/>
      </w:r>
    </w:p>
    <w:p w:rsidR="000F3258" w:rsidRPr="000F3258" w:rsidRDefault="000F3258" w:rsidP="000F3258">
      <w:pPr>
        <w:widowControl w:val="0"/>
        <w:spacing w:after="240" w:line="240" w:lineRule="auto"/>
        <w:jc w:val="center"/>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w:t>
      </w:r>
      <w:proofErr w:type="spellStart"/>
      <w:r w:rsidR="00FB2698" w:rsidRPr="00FB2698">
        <w:rPr>
          <w:rFonts w:ascii="Times New Roman" w:eastAsia="Times New Roman" w:hAnsi="Times New Roman" w:cs="Times New Roman"/>
          <w:sz w:val="24"/>
          <w:szCs w:val="24"/>
          <w:lang w:eastAsia="ru-RU"/>
        </w:rPr>
        <w:t>декларанттың</w:t>
      </w:r>
      <w:proofErr w:type="spellEnd"/>
      <w:r w:rsidR="00FB2698" w:rsidRPr="00FB2698">
        <w:rPr>
          <w:rFonts w:ascii="Times New Roman" w:eastAsia="Times New Roman" w:hAnsi="Times New Roman" w:cs="Times New Roman"/>
          <w:sz w:val="24"/>
          <w:szCs w:val="24"/>
          <w:lang w:eastAsia="ru-RU"/>
        </w:rPr>
        <w:t xml:space="preserve"> </w:t>
      </w:r>
      <w:proofErr w:type="spellStart"/>
      <w:r w:rsidR="00FB2698" w:rsidRPr="00FB2698">
        <w:rPr>
          <w:rFonts w:ascii="Times New Roman" w:eastAsia="Times New Roman" w:hAnsi="Times New Roman" w:cs="Times New Roman"/>
          <w:sz w:val="24"/>
          <w:szCs w:val="24"/>
          <w:lang w:eastAsia="ru-RU"/>
        </w:rPr>
        <w:t>қолы</w:t>
      </w:r>
      <w:proofErr w:type="spellEnd"/>
      <w:r w:rsidR="00FB2698" w:rsidRPr="00FB2698">
        <w:rPr>
          <w:rFonts w:ascii="Times New Roman" w:eastAsia="Times New Roman" w:hAnsi="Times New Roman" w:cs="Times New Roman"/>
          <w:sz w:val="24"/>
          <w:szCs w:val="24"/>
          <w:lang w:eastAsia="ru-RU"/>
        </w:rPr>
        <w:t xml:space="preserve">, </w:t>
      </w:r>
      <w:proofErr w:type="spellStart"/>
      <w:r w:rsidR="00FB2698" w:rsidRPr="00FB2698">
        <w:rPr>
          <w:rFonts w:ascii="Times New Roman" w:eastAsia="Times New Roman" w:hAnsi="Times New Roman" w:cs="Times New Roman"/>
          <w:sz w:val="24"/>
          <w:szCs w:val="24"/>
          <w:lang w:eastAsia="ru-RU"/>
        </w:rPr>
        <w:t>аты-жөні</w:t>
      </w:r>
      <w:proofErr w:type="spellEnd"/>
      <w:r w:rsidRPr="000F3258">
        <w:rPr>
          <w:rFonts w:ascii="Times New Roman" w:eastAsia="Times New Roman" w:hAnsi="Times New Roman" w:cs="Times New Roman"/>
          <w:sz w:val="24"/>
          <w:szCs w:val="24"/>
          <w:lang w:eastAsia="ru-RU"/>
        </w:rPr>
        <w:t>)</w:t>
      </w:r>
    </w:p>
    <w:p w:rsidR="000F3258" w:rsidRPr="000F3258" w:rsidRDefault="000F3258" w:rsidP="000F3258">
      <w:pPr>
        <w:tabs>
          <w:tab w:val="left" w:pos="1134"/>
        </w:tabs>
        <w:spacing w:after="0" w:line="240" w:lineRule="auto"/>
        <w:rPr>
          <w:rFonts w:ascii="Times New Roman" w:eastAsia="Times New Roman" w:hAnsi="Times New Roman" w:cs="Times New Roman"/>
          <w:sz w:val="24"/>
          <w:szCs w:val="24"/>
          <w:lang w:eastAsia="ru-RU"/>
        </w:rPr>
      </w:pPr>
    </w:p>
    <w:p w:rsidR="000F3258" w:rsidRPr="000F3258" w:rsidRDefault="000F3258" w:rsidP="000F3258">
      <w:pPr>
        <w:tabs>
          <w:tab w:val="left" w:pos="1134"/>
        </w:tabs>
        <w:spacing w:after="0" w:line="240" w:lineRule="auto"/>
        <w:jc w:val="right"/>
        <w:rPr>
          <w:rFonts w:ascii="Times New Roman" w:eastAsia="Times New Roman" w:hAnsi="Times New Roman" w:cs="Times New Roman"/>
          <w:b/>
          <w:sz w:val="24"/>
          <w:szCs w:val="24"/>
          <w:lang w:eastAsia="ru-RU"/>
        </w:rPr>
      </w:pPr>
      <w:r w:rsidRPr="000F3258">
        <w:rPr>
          <w:rFonts w:ascii="Times New Roman" w:eastAsia="Times New Roman" w:hAnsi="Times New Roman" w:cs="Times New Roman"/>
          <w:sz w:val="24"/>
          <w:szCs w:val="24"/>
          <w:lang w:eastAsia="ru-RU"/>
        </w:rPr>
        <w:t xml:space="preserve">«___»______________20___ </w:t>
      </w:r>
      <w:r w:rsidR="00FB2698">
        <w:rPr>
          <w:rFonts w:ascii="Times New Roman" w:eastAsia="Times New Roman" w:hAnsi="Times New Roman" w:cs="Times New Roman"/>
          <w:sz w:val="24"/>
          <w:szCs w:val="24"/>
          <w:lang w:val="kk-KZ" w:eastAsia="ru-RU"/>
        </w:rPr>
        <w:t>ж</w:t>
      </w:r>
      <w:r w:rsidRPr="000F3258">
        <w:rPr>
          <w:rFonts w:ascii="Times New Roman" w:eastAsia="Times New Roman" w:hAnsi="Times New Roman" w:cs="Times New Roman"/>
          <w:sz w:val="24"/>
          <w:szCs w:val="24"/>
          <w:lang w:eastAsia="ru-RU"/>
        </w:rPr>
        <w:t>.</w:t>
      </w: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0F3258" w:rsidRPr="000F3258" w:rsidRDefault="000F3258" w:rsidP="000F3258">
      <w:pPr>
        <w:tabs>
          <w:tab w:val="left" w:pos="1134"/>
        </w:tabs>
        <w:spacing w:after="0" w:line="240" w:lineRule="auto"/>
        <w:rPr>
          <w:rFonts w:ascii="Times New Roman" w:eastAsia="Times New Roman" w:hAnsi="Times New Roman" w:cs="Times New Roman"/>
          <w:b/>
          <w:sz w:val="24"/>
          <w:szCs w:val="24"/>
          <w:lang w:eastAsia="ru-RU"/>
        </w:rPr>
      </w:pPr>
    </w:p>
    <w:p w:rsidR="00FB2698" w:rsidRDefault="000F3258" w:rsidP="000F3258">
      <w:pPr>
        <w:widowControl w:val="0"/>
        <w:spacing w:after="0" w:line="240" w:lineRule="auto"/>
        <w:ind w:left="58"/>
        <w:jc w:val="center"/>
        <w:rPr>
          <w:rFonts w:ascii="Times New Roman" w:eastAsia="Times New Roman" w:hAnsi="Times New Roman" w:cs="Times New Roman"/>
          <w:b/>
          <w:bCs/>
          <w:i/>
          <w:iCs/>
          <w:sz w:val="24"/>
          <w:szCs w:val="24"/>
          <w:lang w:val="kk-KZ" w:eastAsia="ru-RU"/>
        </w:rPr>
      </w:pPr>
      <w:r w:rsidRPr="000F3258">
        <w:rPr>
          <w:rFonts w:ascii="Times New Roman" w:eastAsia="Times New Roman" w:hAnsi="Times New Roman" w:cs="Times New Roman"/>
          <w:b/>
          <w:bCs/>
          <w:i/>
          <w:iCs/>
          <w:sz w:val="24"/>
          <w:szCs w:val="24"/>
          <w:lang w:eastAsia="ru-RU"/>
        </w:rPr>
        <w:br w:type="page"/>
      </w:r>
    </w:p>
    <w:p w:rsidR="00FB2698" w:rsidRDefault="00FB2698" w:rsidP="000F3258">
      <w:pPr>
        <w:widowControl w:val="0"/>
        <w:spacing w:after="0" w:line="240" w:lineRule="auto"/>
        <w:ind w:left="58"/>
        <w:jc w:val="center"/>
        <w:rPr>
          <w:rFonts w:ascii="Times New Roman" w:eastAsia="Times New Roman" w:hAnsi="Times New Roman" w:cs="Times New Roman"/>
          <w:b/>
          <w:bCs/>
          <w:i/>
          <w:iCs/>
          <w:sz w:val="24"/>
          <w:szCs w:val="24"/>
          <w:lang w:val="kk-KZ" w:eastAsia="ru-RU"/>
        </w:rPr>
      </w:pPr>
    </w:p>
    <w:p w:rsidR="000F3258" w:rsidRPr="00FB2698" w:rsidRDefault="00FB2698" w:rsidP="000F3258">
      <w:pPr>
        <w:widowControl w:val="0"/>
        <w:spacing w:after="0" w:line="240" w:lineRule="auto"/>
        <w:ind w:left="58"/>
        <w:jc w:val="center"/>
        <w:rPr>
          <w:rFonts w:ascii="Times New Roman" w:eastAsia="Times New Roman" w:hAnsi="Times New Roman" w:cs="Times New Roman"/>
          <w:b/>
          <w:bCs/>
          <w:i/>
          <w:iCs/>
          <w:sz w:val="24"/>
          <w:szCs w:val="24"/>
          <w:lang w:val="kk-KZ" w:eastAsia="ru-RU"/>
        </w:rPr>
      </w:pPr>
      <w:r w:rsidRPr="00FB2698">
        <w:rPr>
          <w:rFonts w:ascii="Times New Roman" w:eastAsia="Times New Roman" w:hAnsi="Times New Roman" w:cs="Times New Roman"/>
          <w:b/>
          <w:bCs/>
          <w:i/>
          <w:iCs/>
          <w:sz w:val="24"/>
          <w:szCs w:val="24"/>
          <w:lang w:val="kk-KZ" w:eastAsia="ru-RU"/>
        </w:rPr>
        <w:t>Декларант әр парақты өз қолымен толтырады және қол қояды</w:t>
      </w:r>
    </w:p>
    <w:p w:rsidR="000F3258" w:rsidRPr="00FB2698" w:rsidRDefault="000F3258" w:rsidP="000F3258">
      <w:pPr>
        <w:widowControl w:val="0"/>
        <w:spacing w:after="0" w:line="240" w:lineRule="auto"/>
        <w:ind w:left="58"/>
        <w:jc w:val="center"/>
        <w:rPr>
          <w:rFonts w:ascii="Times New Roman" w:eastAsia="Times New Roman" w:hAnsi="Times New Roman" w:cs="Times New Roman"/>
          <w:b/>
          <w:bCs/>
          <w:sz w:val="24"/>
          <w:szCs w:val="24"/>
          <w:lang w:val="kk-KZ" w:eastAsia="ru-RU"/>
        </w:rPr>
      </w:pPr>
    </w:p>
    <w:tbl>
      <w:tblPr>
        <w:tblOverlap w:val="never"/>
        <w:tblW w:w="10158" w:type="dxa"/>
        <w:jc w:val="center"/>
        <w:tblLayout w:type="fixed"/>
        <w:tblCellMar>
          <w:left w:w="10" w:type="dxa"/>
          <w:right w:w="10" w:type="dxa"/>
        </w:tblCellMar>
        <w:tblLook w:val="0000" w:firstRow="0" w:lastRow="0" w:firstColumn="0" w:lastColumn="0" w:noHBand="0" w:noVBand="0"/>
      </w:tblPr>
      <w:tblGrid>
        <w:gridCol w:w="612"/>
        <w:gridCol w:w="8033"/>
        <w:gridCol w:w="830"/>
        <w:gridCol w:w="683"/>
      </w:tblGrid>
      <w:tr w:rsidR="000F3258" w:rsidRPr="000F3258" w:rsidTr="008E20FF">
        <w:trPr>
          <w:trHeight w:hRule="exact" w:val="393"/>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w:t>
            </w:r>
          </w:p>
        </w:tc>
        <w:tc>
          <w:tcPr>
            <w:tcW w:w="8033" w:type="dxa"/>
            <w:tcBorders>
              <w:top w:val="single" w:sz="4" w:space="0" w:color="auto"/>
              <w:left w:val="single" w:sz="4" w:space="0" w:color="auto"/>
            </w:tcBorders>
            <w:shd w:val="clear" w:color="auto" w:fill="auto"/>
          </w:tcPr>
          <w:p w:rsidR="000F3258" w:rsidRPr="000F3258" w:rsidRDefault="00FB2698" w:rsidP="00B413F9">
            <w:pPr>
              <w:widowControl w:val="0"/>
              <w:spacing w:after="0" w:line="240" w:lineRule="auto"/>
              <w:jc w:val="center"/>
              <w:rPr>
                <w:rFonts w:ascii="Times New Roman" w:eastAsia="Times New Roman" w:hAnsi="Times New Roman" w:cs="Times New Roman"/>
                <w:sz w:val="24"/>
                <w:szCs w:val="24"/>
                <w:lang w:eastAsia="ru-RU"/>
              </w:rPr>
            </w:pPr>
            <w:proofErr w:type="spellStart"/>
            <w:r w:rsidRPr="00FB2698">
              <w:rPr>
                <w:rFonts w:ascii="Times New Roman" w:eastAsia="Times New Roman" w:hAnsi="Times New Roman" w:cs="Times New Roman"/>
                <w:b/>
                <w:bCs/>
                <w:sz w:val="24"/>
                <w:szCs w:val="24"/>
                <w:lang w:eastAsia="ru-RU"/>
              </w:rPr>
              <w:t>Сұрақтар</w:t>
            </w:r>
            <w:proofErr w:type="spellEnd"/>
          </w:p>
        </w:tc>
        <w:tc>
          <w:tcPr>
            <w:tcW w:w="830" w:type="dxa"/>
            <w:tcBorders>
              <w:top w:val="single" w:sz="4" w:space="0" w:color="auto"/>
              <w:left w:val="single" w:sz="4" w:space="0" w:color="auto"/>
            </w:tcBorders>
            <w:shd w:val="clear" w:color="auto" w:fill="auto"/>
          </w:tcPr>
          <w:p w:rsidR="000F3258" w:rsidRPr="00FB2698" w:rsidRDefault="00FB2698" w:rsidP="00B413F9">
            <w:pPr>
              <w:widowControl w:val="0"/>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Иә</w:t>
            </w:r>
          </w:p>
        </w:tc>
        <w:tc>
          <w:tcPr>
            <w:tcW w:w="683" w:type="dxa"/>
            <w:tcBorders>
              <w:top w:val="single" w:sz="4" w:space="0" w:color="auto"/>
              <w:left w:val="single" w:sz="4" w:space="0" w:color="auto"/>
              <w:right w:val="single" w:sz="4" w:space="0" w:color="auto"/>
            </w:tcBorders>
            <w:shd w:val="clear" w:color="auto" w:fill="auto"/>
          </w:tcPr>
          <w:p w:rsidR="000F3258" w:rsidRPr="00FB2698" w:rsidRDefault="00FB2698" w:rsidP="00B413F9">
            <w:pPr>
              <w:widowControl w:val="0"/>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Жоқ</w:t>
            </w:r>
          </w:p>
        </w:tc>
      </w:tr>
      <w:tr w:rsidR="000F3258" w:rsidRPr="000F3258" w:rsidTr="00B413F9">
        <w:trPr>
          <w:trHeight w:hRule="exact" w:val="1267"/>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ind w:firstLine="200"/>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1</w:t>
            </w:r>
          </w:p>
        </w:tc>
        <w:tc>
          <w:tcPr>
            <w:tcW w:w="8033" w:type="dxa"/>
            <w:tcBorders>
              <w:top w:val="single" w:sz="4" w:space="0" w:color="auto"/>
              <w:left w:val="single" w:sz="4" w:space="0" w:color="auto"/>
            </w:tcBorders>
            <w:shd w:val="clear" w:color="auto" w:fill="auto"/>
          </w:tcPr>
          <w:p w:rsidR="000F3258" w:rsidRPr="007026CD" w:rsidRDefault="00FB2698" w:rsidP="007026CD">
            <w:pPr>
              <w:widowControl w:val="0"/>
              <w:spacing w:after="0" w:line="240" w:lineRule="auto"/>
              <w:ind w:left="134"/>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Сізге не сіздің жақын туыстарыңызға тиесілі заңды тұлғаларды атап өтуді, сіз немесе сіздің жақын туыстарыңыз дара кәсіпкер ретінде қызметті жүзеге асыратынын көрсетуді сұраймыз</w:t>
            </w:r>
            <w:r w:rsidR="000F3258" w:rsidRPr="007026CD">
              <w:rPr>
                <w:rFonts w:ascii="Times New Roman" w:eastAsia="Times New Roman" w:hAnsi="Times New Roman" w:cs="Times New Roman"/>
                <w:sz w:val="24"/>
                <w:szCs w:val="24"/>
                <w:lang w:val="kk-KZ" w:eastAsia="ru-RU"/>
              </w:rPr>
              <w:t>:</w:t>
            </w:r>
          </w:p>
          <w:p w:rsidR="000F3258" w:rsidRPr="000F3258" w:rsidRDefault="000F3258" w:rsidP="00B413F9">
            <w:pPr>
              <w:widowControl w:val="0"/>
              <w:spacing w:after="0" w:line="240" w:lineRule="auto"/>
              <w:ind w:left="134" w:firstLine="142"/>
              <w:jc w:val="both"/>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___________________________________________________________</w:t>
            </w:r>
          </w:p>
          <w:p w:rsidR="000F3258" w:rsidRPr="000F3258" w:rsidRDefault="000F3258" w:rsidP="00B413F9">
            <w:pPr>
              <w:widowControl w:val="0"/>
              <w:spacing w:after="0" w:line="240" w:lineRule="auto"/>
              <w:ind w:left="134" w:firstLine="142"/>
              <w:jc w:val="both"/>
              <w:rPr>
                <w:rFonts w:ascii="Times New Roman" w:eastAsia="Times New Roman" w:hAnsi="Times New Roman" w:cs="Times New Roman"/>
                <w:sz w:val="24"/>
                <w:szCs w:val="24"/>
                <w:lang w:eastAsia="ru-RU"/>
              </w:rPr>
            </w:pPr>
          </w:p>
          <w:p w:rsidR="000F3258" w:rsidRPr="000F3258" w:rsidRDefault="000F3258" w:rsidP="00B413F9">
            <w:pPr>
              <w:widowControl w:val="0"/>
              <w:spacing w:after="0" w:line="240" w:lineRule="auto"/>
              <w:ind w:left="134" w:firstLine="142"/>
              <w:jc w:val="both"/>
              <w:rPr>
                <w:rFonts w:ascii="Times New Roman" w:eastAsia="Times New Roman" w:hAnsi="Times New Roman" w:cs="Times New Roman"/>
                <w:sz w:val="24"/>
                <w:szCs w:val="24"/>
                <w:lang w:eastAsia="ru-RU"/>
              </w:rPr>
            </w:pPr>
          </w:p>
          <w:p w:rsidR="000F3258" w:rsidRPr="000F3258" w:rsidRDefault="000F3258" w:rsidP="00B413F9">
            <w:pPr>
              <w:widowControl w:val="0"/>
              <w:spacing w:after="0" w:line="240" w:lineRule="auto"/>
              <w:ind w:left="134" w:firstLine="142"/>
              <w:jc w:val="both"/>
              <w:rPr>
                <w:rFonts w:ascii="Times New Roman" w:eastAsia="Times New Roman" w:hAnsi="Times New Roman" w:cs="Times New Roman"/>
                <w:sz w:val="24"/>
                <w:szCs w:val="24"/>
                <w:lang w:eastAsia="ru-RU"/>
              </w:rPr>
            </w:pPr>
          </w:p>
          <w:p w:rsidR="000F3258" w:rsidRPr="000F3258" w:rsidRDefault="000F3258" w:rsidP="00B413F9">
            <w:pPr>
              <w:widowControl w:val="0"/>
              <w:spacing w:after="0" w:line="240" w:lineRule="auto"/>
              <w:ind w:left="134" w:firstLine="142"/>
              <w:jc w:val="both"/>
              <w:rPr>
                <w:rFonts w:ascii="Times New Roman" w:eastAsia="Times New Roman" w:hAnsi="Times New Roman" w:cs="Times New Roman"/>
                <w:sz w:val="24"/>
                <w:szCs w:val="24"/>
                <w:lang w:eastAsia="ru-RU"/>
              </w:rPr>
            </w:pPr>
          </w:p>
          <w:p w:rsidR="000F3258" w:rsidRPr="000F3258" w:rsidRDefault="000F3258" w:rsidP="00B413F9">
            <w:pPr>
              <w:widowControl w:val="0"/>
              <w:spacing w:after="0" w:line="240" w:lineRule="auto"/>
              <w:ind w:left="134" w:firstLine="142"/>
              <w:jc w:val="both"/>
              <w:rPr>
                <w:rFonts w:ascii="Times New Roman" w:eastAsia="Times New Roman" w:hAnsi="Times New Roman" w:cs="Times New Roman"/>
                <w:sz w:val="24"/>
                <w:szCs w:val="24"/>
                <w:lang w:eastAsia="ru-RU"/>
              </w:rPr>
            </w:pPr>
          </w:p>
          <w:p w:rsidR="000F3258" w:rsidRPr="000F3258" w:rsidRDefault="000F3258" w:rsidP="00B413F9">
            <w:pPr>
              <w:widowControl w:val="0"/>
              <w:spacing w:after="0" w:line="240" w:lineRule="auto"/>
              <w:ind w:left="134" w:firstLine="142"/>
              <w:jc w:val="both"/>
              <w:rPr>
                <w:rFonts w:ascii="Times New Roman" w:eastAsia="Times New Roman" w:hAnsi="Times New Roman" w:cs="Times New Roman"/>
                <w:sz w:val="24"/>
                <w:szCs w:val="24"/>
                <w:lang w:eastAsia="ru-RU"/>
              </w:rPr>
            </w:pPr>
          </w:p>
        </w:tc>
        <w:tc>
          <w:tcPr>
            <w:tcW w:w="830"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c>
          <w:tcPr>
            <w:tcW w:w="683" w:type="dxa"/>
            <w:tcBorders>
              <w:top w:val="single" w:sz="4" w:space="0" w:color="auto"/>
              <w:left w:val="single" w:sz="4" w:space="0" w:color="auto"/>
              <w:right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r>
      <w:tr w:rsidR="000F3258" w:rsidRPr="000F3258" w:rsidTr="00B413F9">
        <w:trPr>
          <w:trHeight w:hRule="exact" w:val="974"/>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ind w:firstLine="200"/>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w:t>
            </w:r>
          </w:p>
        </w:tc>
        <w:tc>
          <w:tcPr>
            <w:tcW w:w="8033" w:type="dxa"/>
            <w:tcBorders>
              <w:top w:val="single" w:sz="4" w:space="0" w:color="auto"/>
              <w:left w:val="single" w:sz="4" w:space="0" w:color="auto"/>
            </w:tcBorders>
            <w:shd w:val="clear" w:color="auto" w:fill="auto"/>
          </w:tcPr>
          <w:p w:rsidR="000F3258" w:rsidRPr="007026CD" w:rsidRDefault="00FB2698" w:rsidP="007026CD">
            <w:pPr>
              <w:widowControl w:val="0"/>
              <w:spacing w:after="0" w:line="240" w:lineRule="auto"/>
              <w:ind w:left="134"/>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«МАЭК-Қазатомөнеркәсіп» ЖШС-де (лауазымы, бөлімшесі) жұмыс істейтін жақын және алыс туыстарын көрсет</w:t>
            </w:r>
            <w:r>
              <w:rPr>
                <w:rFonts w:ascii="Times New Roman" w:eastAsia="Times New Roman" w:hAnsi="Times New Roman" w:cs="Times New Roman"/>
                <w:sz w:val="24"/>
                <w:szCs w:val="24"/>
                <w:lang w:val="kk-KZ" w:eastAsia="ru-RU"/>
              </w:rPr>
              <w:t>уіңізді сұраймыз</w:t>
            </w:r>
            <w:r w:rsidR="000F3258" w:rsidRPr="007026CD">
              <w:rPr>
                <w:rFonts w:ascii="Times New Roman" w:eastAsia="Times New Roman" w:hAnsi="Times New Roman" w:cs="Times New Roman"/>
                <w:sz w:val="24"/>
                <w:szCs w:val="24"/>
                <w:lang w:val="kk-KZ" w:eastAsia="ru-RU"/>
              </w:rPr>
              <w:t>:</w:t>
            </w:r>
          </w:p>
          <w:p w:rsidR="000F3258" w:rsidRPr="000F3258" w:rsidRDefault="000F3258" w:rsidP="00B413F9">
            <w:pPr>
              <w:widowControl w:val="0"/>
              <w:spacing w:after="0" w:line="240" w:lineRule="auto"/>
              <w:ind w:left="134" w:firstLine="142"/>
              <w:jc w:val="both"/>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___________________________________________________________</w:t>
            </w:r>
          </w:p>
        </w:tc>
        <w:tc>
          <w:tcPr>
            <w:tcW w:w="830"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c>
          <w:tcPr>
            <w:tcW w:w="683" w:type="dxa"/>
            <w:tcBorders>
              <w:top w:val="single" w:sz="4" w:space="0" w:color="auto"/>
              <w:left w:val="single" w:sz="4" w:space="0" w:color="auto"/>
              <w:right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r>
      <w:tr w:rsidR="000F3258" w:rsidRPr="000F3258" w:rsidTr="00B413F9">
        <w:trPr>
          <w:trHeight w:hRule="exact" w:val="1524"/>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ind w:firstLine="200"/>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3</w:t>
            </w:r>
          </w:p>
        </w:tc>
        <w:tc>
          <w:tcPr>
            <w:tcW w:w="8033" w:type="dxa"/>
            <w:tcBorders>
              <w:top w:val="single" w:sz="4" w:space="0" w:color="auto"/>
              <w:left w:val="single" w:sz="4" w:space="0" w:color="auto"/>
            </w:tcBorders>
            <w:shd w:val="clear" w:color="auto" w:fill="auto"/>
          </w:tcPr>
          <w:p w:rsidR="000F3258" w:rsidRPr="007026CD" w:rsidRDefault="00FB2698" w:rsidP="007026CD">
            <w:pPr>
              <w:widowControl w:val="0"/>
              <w:spacing w:after="0" w:line="240" w:lineRule="auto"/>
              <w:ind w:left="134"/>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Жұмыс істейтін қызметкерлер үшін: бұл туыстар сіздің бағыныстылығыңызда ма, әлде сіздің басшыларыңыз ма, сондай-ақ сіз және сіздің туыстарыңыз бір өндіріс процесіне қатысатындығын к</w:t>
            </w:r>
            <w:r>
              <w:rPr>
                <w:rFonts w:ascii="Times New Roman" w:eastAsia="Times New Roman" w:hAnsi="Times New Roman" w:cs="Times New Roman"/>
                <w:sz w:val="24"/>
                <w:szCs w:val="24"/>
                <w:lang w:val="kk-KZ" w:eastAsia="ru-RU"/>
              </w:rPr>
              <w:t>ө</w:t>
            </w:r>
            <w:r w:rsidRPr="007026CD">
              <w:rPr>
                <w:rFonts w:ascii="Times New Roman" w:eastAsia="Times New Roman" w:hAnsi="Times New Roman" w:cs="Times New Roman"/>
                <w:sz w:val="24"/>
                <w:szCs w:val="24"/>
                <w:lang w:val="kk-KZ" w:eastAsia="ru-RU"/>
              </w:rPr>
              <w:t>рсетуіңізді сұраймыз</w:t>
            </w:r>
            <w:r w:rsidR="000F3258" w:rsidRPr="007026CD">
              <w:rPr>
                <w:rFonts w:ascii="Times New Roman" w:eastAsia="Times New Roman" w:hAnsi="Times New Roman" w:cs="Times New Roman"/>
                <w:sz w:val="24"/>
                <w:szCs w:val="24"/>
                <w:lang w:val="kk-KZ" w:eastAsia="ru-RU"/>
              </w:rPr>
              <w:t>:</w:t>
            </w:r>
          </w:p>
          <w:p w:rsidR="000F3258" w:rsidRPr="000F3258" w:rsidRDefault="000F3258" w:rsidP="00B413F9">
            <w:pPr>
              <w:widowControl w:val="0"/>
              <w:spacing w:after="0" w:line="240" w:lineRule="auto"/>
              <w:ind w:left="134" w:firstLine="142"/>
              <w:jc w:val="both"/>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___________________________________________________________</w:t>
            </w:r>
          </w:p>
        </w:tc>
        <w:tc>
          <w:tcPr>
            <w:tcW w:w="830"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c>
          <w:tcPr>
            <w:tcW w:w="683" w:type="dxa"/>
            <w:tcBorders>
              <w:top w:val="single" w:sz="4" w:space="0" w:color="auto"/>
              <w:left w:val="single" w:sz="4" w:space="0" w:color="auto"/>
              <w:right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r>
      <w:tr w:rsidR="000F3258" w:rsidRPr="007026CD" w:rsidTr="00B413F9">
        <w:trPr>
          <w:trHeight w:hRule="exact" w:val="876"/>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ind w:firstLine="200"/>
              <w:rPr>
                <w:rFonts w:ascii="Times New Roman" w:eastAsia="Times New Roman" w:hAnsi="Times New Roman" w:cs="Times New Roman"/>
                <w:b/>
                <w:sz w:val="24"/>
                <w:szCs w:val="24"/>
                <w:lang w:eastAsia="ru-RU"/>
              </w:rPr>
            </w:pPr>
            <w:r w:rsidRPr="000F3258">
              <w:rPr>
                <w:rFonts w:ascii="Times New Roman" w:eastAsia="Times New Roman" w:hAnsi="Times New Roman" w:cs="Times New Roman"/>
                <w:b/>
                <w:sz w:val="24"/>
                <w:szCs w:val="24"/>
                <w:lang w:eastAsia="ru-RU"/>
              </w:rPr>
              <w:t>2.</w:t>
            </w:r>
          </w:p>
        </w:tc>
        <w:tc>
          <w:tcPr>
            <w:tcW w:w="9546" w:type="dxa"/>
            <w:gridSpan w:val="3"/>
            <w:tcBorders>
              <w:top w:val="single" w:sz="4" w:space="0" w:color="auto"/>
              <w:left w:val="single" w:sz="4" w:space="0" w:color="auto"/>
              <w:right w:val="single" w:sz="4" w:space="0" w:color="auto"/>
            </w:tcBorders>
            <w:shd w:val="clear" w:color="auto" w:fill="auto"/>
          </w:tcPr>
          <w:p w:rsidR="000F3258" w:rsidRPr="007026CD" w:rsidRDefault="00FB2698" w:rsidP="007026CD">
            <w:pPr>
              <w:widowControl w:val="0"/>
              <w:spacing w:after="0" w:line="240" w:lineRule="auto"/>
              <w:ind w:left="134"/>
              <w:rPr>
                <w:rFonts w:ascii="Times New Roman" w:eastAsia="Times New Roman" w:hAnsi="Times New Roman" w:cs="Times New Roman"/>
                <w:b/>
                <w:sz w:val="24"/>
                <w:szCs w:val="24"/>
                <w:lang w:val="kk-KZ" w:eastAsia="ru-RU"/>
              </w:rPr>
            </w:pPr>
            <w:r w:rsidRPr="007026CD">
              <w:rPr>
                <w:rFonts w:ascii="Times New Roman" w:eastAsia="Times New Roman" w:hAnsi="Times New Roman" w:cs="Times New Roman"/>
                <w:b/>
                <w:sz w:val="24"/>
                <w:szCs w:val="24"/>
                <w:lang w:val="kk-KZ" w:eastAsia="ru-RU"/>
              </w:rPr>
              <w:t xml:space="preserve">Сіз немесе сізді </w:t>
            </w:r>
            <w:r>
              <w:rPr>
                <w:rFonts w:ascii="Times New Roman" w:eastAsia="Times New Roman" w:hAnsi="Times New Roman" w:cs="Times New Roman"/>
                <w:b/>
                <w:sz w:val="24"/>
                <w:szCs w:val="24"/>
                <w:lang w:val="kk-KZ" w:eastAsia="ru-RU"/>
              </w:rPr>
              <w:t>мүдделеріңізді білдіретін</w:t>
            </w:r>
            <w:r w:rsidRPr="007026CD">
              <w:rPr>
                <w:rFonts w:ascii="Times New Roman" w:eastAsia="Times New Roman" w:hAnsi="Times New Roman" w:cs="Times New Roman"/>
                <w:b/>
                <w:sz w:val="24"/>
                <w:szCs w:val="24"/>
                <w:lang w:val="kk-KZ" w:eastAsia="ru-RU"/>
              </w:rPr>
              <w:t xml:space="preserve"> тұлғалар тікелей меншік иесі, бенефициар немесе құрылтайшы болып табыласыз ба</w:t>
            </w:r>
            <w:r w:rsidR="008E20FF">
              <w:rPr>
                <w:rFonts w:ascii="Times New Roman" w:eastAsia="Times New Roman" w:hAnsi="Times New Roman" w:cs="Times New Roman"/>
                <w:b/>
                <w:sz w:val="24"/>
                <w:szCs w:val="24"/>
                <w:lang w:val="kk-KZ" w:eastAsia="ru-RU"/>
              </w:rPr>
              <w:t>,</w:t>
            </w:r>
            <w:r w:rsidRPr="007026CD">
              <w:rPr>
                <w:rFonts w:ascii="Times New Roman" w:eastAsia="Times New Roman" w:hAnsi="Times New Roman" w:cs="Times New Roman"/>
                <w:b/>
                <w:sz w:val="24"/>
                <w:szCs w:val="24"/>
                <w:lang w:val="kk-KZ" w:eastAsia="ru-RU"/>
              </w:rPr>
              <w:t xml:space="preserve"> немесе басқа қаржылық мүдделеріңіз бар</w:t>
            </w:r>
            <w:r>
              <w:rPr>
                <w:rFonts w:ascii="Times New Roman" w:eastAsia="Times New Roman" w:hAnsi="Times New Roman" w:cs="Times New Roman"/>
                <w:b/>
                <w:sz w:val="24"/>
                <w:szCs w:val="24"/>
                <w:lang w:val="kk-KZ" w:eastAsia="ru-RU"/>
              </w:rPr>
              <w:t xml:space="preserve"> ма</w:t>
            </w:r>
            <w:r w:rsidR="000F3258" w:rsidRPr="007026CD">
              <w:rPr>
                <w:rFonts w:ascii="Times New Roman" w:eastAsia="Times New Roman" w:hAnsi="Times New Roman" w:cs="Times New Roman"/>
                <w:b/>
                <w:sz w:val="24"/>
                <w:szCs w:val="24"/>
                <w:lang w:val="kk-KZ" w:eastAsia="ru-RU"/>
              </w:rPr>
              <w:t>:</w:t>
            </w:r>
          </w:p>
        </w:tc>
      </w:tr>
      <w:tr w:rsidR="000F3258" w:rsidRPr="007026CD" w:rsidTr="00B413F9">
        <w:trPr>
          <w:trHeight w:hRule="exact" w:val="562"/>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2.1.</w:t>
            </w:r>
          </w:p>
        </w:tc>
        <w:tc>
          <w:tcPr>
            <w:tcW w:w="8033" w:type="dxa"/>
            <w:tcBorders>
              <w:top w:val="single" w:sz="4" w:space="0" w:color="auto"/>
              <w:left w:val="single" w:sz="4" w:space="0" w:color="auto"/>
            </w:tcBorders>
            <w:shd w:val="clear" w:color="auto" w:fill="auto"/>
          </w:tcPr>
          <w:p w:rsidR="000F3258" w:rsidRPr="007026CD" w:rsidRDefault="008E20FF" w:rsidP="007026CD">
            <w:pPr>
              <w:widowControl w:val="0"/>
              <w:spacing w:after="0" w:line="240" w:lineRule="auto"/>
              <w:ind w:left="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 xml:space="preserve"> ЖШС іскерлік серіктесі болып табылатын ұйымда (контрагентте, мердігерде, жеткізушіде және т. б.)</w:t>
            </w:r>
            <w:r w:rsidR="000F3258" w:rsidRPr="007026CD">
              <w:rPr>
                <w:rFonts w:ascii="Times New Roman" w:eastAsia="Times New Roman" w:hAnsi="Times New Roman" w:cs="Times New Roman"/>
                <w:sz w:val="24"/>
                <w:szCs w:val="24"/>
                <w:lang w:val="kk-KZ" w:eastAsia="ru-RU"/>
              </w:rPr>
              <w:t>.</w:t>
            </w:r>
          </w:p>
        </w:tc>
        <w:tc>
          <w:tcPr>
            <w:tcW w:w="830" w:type="dxa"/>
            <w:tcBorders>
              <w:top w:val="single" w:sz="4" w:space="0" w:color="auto"/>
              <w:lef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B413F9">
        <w:trPr>
          <w:trHeight w:hRule="exact" w:val="873"/>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2.2.</w:t>
            </w:r>
          </w:p>
        </w:tc>
        <w:tc>
          <w:tcPr>
            <w:tcW w:w="8033" w:type="dxa"/>
            <w:tcBorders>
              <w:top w:val="single" w:sz="4" w:space="0" w:color="auto"/>
              <w:left w:val="single" w:sz="4" w:space="0" w:color="auto"/>
            </w:tcBorders>
            <w:shd w:val="clear" w:color="auto" w:fill="auto"/>
          </w:tcPr>
          <w:p w:rsidR="000F3258" w:rsidRPr="008E20FF" w:rsidRDefault="008E20FF" w:rsidP="007026CD">
            <w:pPr>
              <w:widowControl w:val="0"/>
              <w:spacing w:after="0" w:line="240" w:lineRule="auto"/>
              <w:ind w:left="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8E20FF">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8E20FF">
              <w:rPr>
                <w:rFonts w:ascii="Times New Roman" w:eastAsia="Times New Roman" w:hAnsi="Times New Roman" w:cs="Times New Roman"/>
                <w:sz w:val="24"/>
                <w:szCs w:val="24"/>
                <w:lang w:val="kk-KZ" w:eastAsia="ru-RU"/>
              </w:rPr>
              <w:t xml:space="preserve"> ЖШС іскерлік серіктесі болуды жоспарлап отырған немесе әрекет ететін немесе онымен келіссөздер жүргізетін ұйымда</w:t>
            </w:r>
            <w:r w:rsidR="000F3258" w:rsidRPr="008E20FF">
              <w:rPr>
                <w:rFonts w:ascii="Times New Roman" w:eastAsia="Times New Roman" w:hAnsi="Times New Roman" w:cs="Times New Roman"/>
                <w:sz w:val="24"/>
                <w:szCs w:val="24"/>
                <w:lang w:val="kk-KZ" w:eastAsia="ru-RU"/>
              </w:rPr>
              <w:t>.</w:t>
            </w:r>
          </w:p>
        </w:tc>
        <w:tc>
          <w:tcPr>
            <w:tcW w:w="830" w:type="dxa"/>
            <w:tcBorders>
              <w:top w:val="single" w:sz="4" w:space="0" w:color="auto"/>
              <w:left w:val="single" w:sz="4" w:space="0" w:color="auto"/>
            </w:tcBorders>
            <w:shd w:val="clear" w:color="auto" w:fill="auto"/>
          </w:tcPr>
          <w:p w:rsidR="000F3258" w:rsidRPr="008E20FF"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right w:val="single" w:sz="4" w:space="0" w:color="auto"/>
            </w:tcBorders>
            <w:shd w:val="clear" w:color="auto" w:fill="auto"/>
          </w:tcPr>
          <w:p w:rsidR="000F3258" w:rsidRPr="008E20FF"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B413F9">
        <w:trPr>
          <w:trHeight w:hRule="exact" w:val="845"/>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2.3.</w:t>
            </w:r>
          </w:p>
        </w:tc>
        <w:tc>
          <w:tcPr>
            <w:tcW w:w="8033" w:type="dxa"/>
            <w:tcBorders>
              <w:top w:val="single" w:sz="4" w:space="0" w:color="auto"/>
              <w:left w:val="single" w:sz="4" w:space="0" w:color="auto"/>
            </w:tcBorders>
            <w:shd w:val="clear" w:color="auto" w:fill="auto"/>
          </w:tcPr>
          <w:p w:rsidR="000F3258" w:rsidRPr="007026CD" w:rsidRDefault="008E20FF" w:rsidP="007026CD">
            <w:pPr>
              <w:widowControl w:val="0"/>
              <w:spacing w:after="0" w:line="240" w:lineRule="auto"/>
              <w:ind w:left="134"/>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 xml:space="preserve">Мақсаты, мүдделері мен қызметінің көлемі «МАЭК-Қазатомөнеркәсіп» ЖШС мақсаттарымен, мүдделерімен және қызмет аясымен сәйкес келетін басқа тұлғалардың (заңды немесе </w:t>
            </w:r>
            <w:r>
              <w:rPr>
                <w:rFonts w:ascii="Times New Roman" w:eastAsia="Times New Roman" w:hAnsi="Times New Roman" w:cs="Times New Roman"/>
                <w:sz w:val="24"/>
                <w:szCs w:val="24"/>
                <w:lang w:val="kk-KZ" w:eastAsia="ru-RU"/>
              </w:rPr>
              <w:t>жеке</w:t>
            </w:r>
            <w:r w:rsidRPr="007026CD">
              <w:rPr>
                <w:rFonts w:ascii="Times New Roman" w:eastAsia="Times New Roman" w:hAnsi="Times New Roman" w:cs="Times New Roman"/>
                <w:sz w:val="24"/>
                <w:szCs w:val="24"/>
                <w:lang w:val="kk-KZ" w:eastAsia="ru-RU"/>
              </w:rPr>
              <w:t>) қызметінде</w:t>
            </w:r>
            <w:r w:rsidR="000F3258" w:rsidRPr="007026CD">
              <w:rPr>
                <w:rFonts w:ascii="Times New Roman" w:eastAsia="Times New Roman" w:hAnsi="Times New Roman" w:cs="Times New Roman"/>
                <w:sz w:val="24"/>
                <w:szCs w:val="24"/>
                <w:lang w:val="kk-KZ" w:eastAsia="ru-RU"/>
              </w:rPr>
              <w:t>.</w:t>
            </w:r>
          </w:p>
        </w:tc>
        <w:tc>
          <w:tcPr>
            <w:tcW w:w="830" w:type="dxa"/>
            <w:tcBorders>
              <w:top w:val="single" w:sz="4" w:space="0" w:color="auto"/>
              <w:lef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8E20FF">
        <w:trPr>
          <w:trHeight w:hRule="exact" w:val="720"/>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2.4.</w:t>
            </w:r>
          </w:p>
        </w:tc>
        <w:tc>
          <w:tcPr>
            <w:tcW w:w="8033" w:type="dxa"/>
            <w:tcBorders>
              <w:top w:val="single" w:sz="4" w:space="0" w:color="auto"/>
              <w:left w:val="single" w:sz="4" w:space="0" w:color="auto"/>
            </w:tcBorders>
            <w:shd w:val="clear" w:color="auto" w:fill="auto"/>
          </w:tcPr>
          <w:p w:rsidR="000F3258" w:rsidRPr="007026CD" w:rsidRDefault="008E20FF" w:rsidP="007026CD">
            <w:pPr>
              <w:widowControl w:val="0"/>
              <w:spacing w:after="0" w:line="240" w:lineRule="auto"/>
              <w:ind w:left="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 xml:space="preserve"> ЖШС-мен сот немесе өзге де талқылауда тарап ретінде қатысатын ұйымда</w:t>
            </w:r>
            <w:r w:rsidR="000F3258" w:rsidRPr="007026CD">
              <w:rPr>
                <w:rFonts w:ascii="Times New Roman" w:eastAsia="Times New Roman" w:hAnsi="Times New Roman" w:cs="Times New Roman"/>
                <w:sz w:val="24"/>
                <w:szCs w:val="24"/>
                <w:lang w:val="kk-KZ" w:eastAsia="ru-RU"/>
              </w:rPr>
              <w:t>.</w:t>
            </w:r>
          </w:p>
        </w:tc>
        <w:tc>
          <w:tcPr>
            <w:tcW w:w="830" w:type="dxa"/>
            <w:tcBorders>
              <w:top w:val="single" w:sz="4" w:space="0" w:color="auto"/>
              <w:lef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B413F9">
        <w:trPr>
          <w:trHeight w:hRule="exact" w:val="70"/>
          <w:jc w:val="center"/>
        </w:trPr>
        <w:tc>
          <w:tcPr>
            <w:tcW w:w="612" w:type="dxa"/>
            <w:tcBorders>
              <w:lef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8033" w:type="dxa"/>
            <w:tcBorders>
              <w:lef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830" w:type="dxa"/>
            <w:tcBorders>
              <w:lef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left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B413F9">
        <w:trPr>
          <w:trHeight w:hRule="exact" w:val="1181"/>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ind w:firstLine="200"/>
              <w:rPr>
                <w:rFonts w:ascii="Times New Roman" w:eastAsia="Times New Roman" w:hAnsi="Times New Roman" w:cs="Times New Roman"/>
                <w:b/>
                <w:sz w:val="24"/>
                <w:szCs w:val="24"/>
                <w:lang w:eastAsia="ru-RU"/>
              </w:rPr>
            </w:pPr>
            <w:r w:rsidRPr="000F3258">
              <w:rPr>
                <w:rFonts w:ascii="Times New Roman" w:eastAsia="Times New Roman" w:hAnsi="Times New Roman" w:cs="Times New Roman"/>
                <w:b/>
                <w:sz w:val="24"/>
                <w:szCs w:val="24"/>
                <w:lang w:eastAsia="ru-RU"/>
              </w:rPr>
              <w:t>3.</w:t>
            </w:r>
          </w:p>
        </w:tc>
        <w:tc>
          <w:tcPr>
            <w:tcW w:w="9546" w:type="dxa"/>
            <w:gridSpan w:val="3"/>
            <w:tcBorders>
              <w:top w:val="single" w:sz="4" w:space="0" w:color="auto"/>
              <w:left w:val="single" w:sz="4" w:space="0" w:color="auto"/>
              <w:right w:val="single" w:sz="4" w:space="0" w:color="auto"/>
            </w:tcBorders>
            <w:shd w:val="clear" w:color="auto" w:fill="auto"/>
          </w:tcPr>
          <w:p w:rsidR="000F3258" w:rsidRPr="007026CD" w:rsidRDefault="008E20FF" w:rsidP="00B413F9">
            <w:pPr>
              <w:widowControl w:val="0"/>
              <w:spacing w:after="0" w:line="240" w:lineRule="auto"/>
              <w:ind w:left="134" w:right="178"/>
              <w:rPr>
                <w:rFonts w:ascii="Times New Roman" w:eastAsia="Times New Roman" w:hAnsi="Times New Roman" w:cs="Times New Roman"/>
                <w:b/>
                <w:sz w:val="24"/>
                <w:szCs w:val="24"/>
                <w:lang w:val="kk-KZ" w:eastAsia="ru-RU"/>
              </w:rPr>
            </w:pPr>
            <w:r w:rsidRPr="007026CD">
              <w:rPr>
                <w:rFonts w:ascii="Times New Roman" w:eastAsia="Times New Roman" w:hAnsi="Times New Roman" w:cs="Times New Roman"/>
                <w:b/>
                <w:bCs/>
                <w:sz w:val="24"/>
                <w:szCs w:val="24"/>
                <w:lang w:val="kk-KZ" w:eastAsia="ru-RU"/>
              </w:rPr>
              <w:t>Сіз және/немесе сіздің жақын туыстарыңыз және/немесе сіздің мүдделеріңізді білдіретін адамдар, басқару органдарының мүшелері (</w:t>
            </w:r>
            <w:r>
              <w:rPr>
                <w:rFonts w:ascii="Times New Roman" w:eastAsia="Times New Roman" w:hAnsi="Times New Roman" w:cs="Times New Roman"/>
                <w:b/>
                <w:bCs/>
                <w:sz w:val="24"/>
                <w:szCs w:val="24"/>
                <w:lang w:val="kk-KZ" w:eastAsia="ru-RU"/>
              </w:rPr>
              <w:t>Б</w:t>
            </w:r>
            <w:r w:rsidRPr="007026CD">
              <w:rPr>
                <w:rFonts w:ascii="Times New Roman" w:eastAsia="Times New Roman" w:hAnsi="Times New Roman" w:cs="Times New Roman"/>
                <w:b/>
                <w:bCs/>
                <w:sz w:val="24"/>
                <w:szCs w:val="24"/>
                <w:lang w:val="kk-KZ" w:eastAsia="ru-RU"/>
              </w:rPr>
              <w:t xml:space="preserve">ақылау кеңесі және/немесе </w:t>
            </w:r>
            <w:r>
              <w:rPr>
                <w:rFonts w:ascii="Times New Roman" w:eastAsia="Times New Roman" w:hAnsi="Times New Roman" w:cs="Times New Roman"/>
                <w:b/>
                <w:bCs/>
                <w:sz w:val="24"/>
                <w:szCs w:val="24"/>
                <w:lang w:val="kk-KZ" w:eastAsia="ru-RU"/>
              </w:rPr>
              <w:t>Б</w:t>
            </w:r>
            <w:r w:rsidRPr="007026CD">
              <w:rPr>
                <w:rFonts w:ascii="Times New Roman" w:eastAsia="Times New Roman" w:hAnsi="Times New Roman" w:cs="Times New Roman"/>
                <w:b/>
                <w:bCs/>
                <w:sz w:val="24"/>
                <w:szCs w:val="24"/>
                <w:lang w:val="kk-KZ" w:eastAsia="ru-RU"/>
              </w:rPr>
              <w:t>ас директор) немесе басшылар (директорлар, директорлардың орынбасарлары және т.б.), сондай-ақ қызметкерлер, кеңесшілер, немесе басқа филиалдар өкілі</w:t>
            </w:r>
            <w:r>
              <w:rPr>
                <w:rFonts w:ascii="Times New Roman" w:eastAsia="Times New Roman" w:hAnsi="Times New Roman" w:cs="Times New Roman"/>
                <w:b/>
                <w:bCs/>
                <w:sz w:val="24"/>
                <w:szCs w:val="24"/>
                <w:lang w:val="kk-KZ" w:eastAsia="ru-RU"/>
              </w:rPr>
              <w:t>сі</w:t>
            </w:r>
            <w:r w:rsidRPr="007026CD">
              <w:rPr>
                <w:rFonts w:ascii="Times New Roman" w:eastAsia="Times New Roman" w:hAnsi="Times New Roman" w:cs="Times New Roman"/>
                <w:b/>
                <w:bCs/>
                <w:sz w:val="24"/>
                <w:szCs w:val="24"/>
                <w:lang w:val="kk-KZ" w:eastAsia="ru-RU"/>
              </w:rPr>
              <w:t>з бе</w:t>
            </w:r>
            <w:r w:rsidR="000F3258" w:rsidRPr="007026CD">
              <w:rPr>
                <w:rFonts w:ascii="Times New Roman" w:eastAsia="Times New Roman" w:hAnsi="Times New Roman" w:cs="Times New Roman"/>
                <w:b/>
                <w:bCs/>
                <w:sz w:val="24"/>
                <w:szCs w:val="24"/>
                <w:lang w:val="kk-KZ" w:eastAsia="ru-RU"/>
              </w:rPr>
              <w:t>:</w:t>
            </w:r>
          </w:p>
        </w:tc>
      </w:tr>
      <w:tr w:rsidR="000F3258" w:rsidRPr="007026CD" w:rsidTr="00B413F9">
        <w:trPr>
          <w:trHeight w:hRule="exact" w:val="655"/>
          <w:jc w:val="center"/>
        </w:trPr>
        <w:tc>
          <w:tcPr>
            <w:tcW w:w="612" w:type="dxa"/>
            <w:tcBorders>
              <w:top w:val="single" w:sz="4" w:space="0" w:color="auto"/>
              <w:left w:val="single" w:sz="4" w:space="0" w:color="auto"/>
            </w:tcBorders>
            <w:shd w:val="clear" w:color="auto" w:fill="auto"/>
          </w:tcPr>
          <w:p w:rsidR="000F3258" w:rsidRPr="000F3258" w:rsidRDefault="000F3258" w:rsidP="000F3258">
            <w:pPr>
              <w:widowControl w:val="0"/>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3.1.</w:t>
            </w:r>
          </w:p>
        </w:tc>
        <w:tc>
          <w:tcPr>
            <w:tcW w:w="8033" w:type="dxa"/>
            <w:tcBorders>
              <w:top w:val="single" w:sz="4" w:space="0" w:color="auto"/>
              <w:left w:val="single" w:sz="4" w:space="0" w:color="auto"/>
            </w:tcBorders>
            <w:shd w:val="clear" w:color="auto" w:fill="auto"/>
          </w:tcPr>
          <w:p w:rsidR="000F3258" w:rsidRPr="007026CD" w:rsidRDefault="008E20FF" w:rsidP="007026CD">
            <w:pPr>
              <w:widowControl w:val="0"/>
              <w:spacing w:after="0" w:line="240" w:lineRule="auto"/>
              <w:ind w:left="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 xml:space="preserve"> ЖШС іскерлік серіктесі болып табылатын ұйымда - (контрагент, мердігер, жеткізуші және т.б.).</w:t>
            </w:r>
          </w:p>
        </w:tc>
        <w:tc>
          <w:tcPr>
            <w:tcW w:w="830" w:type="dxa"/>
            <w:tcBorders>
              <w:top w:val="single" w:sz="4" w:space="0" w:color="auto"/>
              <w:lef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B413F9">
        <w:trPr>
          <w:trHeight w:hRule="exact" w:val="1164"/>
          <w:jc w:val="center"/>
        </w:trPr>
        <w:tc>
          <w:tcPr>
            <w:tcW w:w="612"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3.2.</w:t>
            </w:r>
          </w:p>
        </w:tc>
        <w:tc>
          <w:tcPr>
            <w:tcW w:w="8033" w:type="dxa"/>
            <w:tcBorders>
              <w:top w:val="single" w:sz="4" w:space="0" w:color="auto"/>
              <w:left w:val="single" w:sz="4" w:space="0" w:color="auto"/>
              <w:bottom w:val="single" w:sz="4" w:space="0" w:color="auto"/>
            </w:tcBorders>
            <w:shd w:val="clear" w:color="auto" w:fill="auto"/>
          </w:tcPr>
          <w:p w:rsidR="000F3258" w:rsidRPr="007026CD" w:rsidRDefault="008E20FF" w:rsidP="007026CD">
            <w:pPr>
              <w:widowControl w:val="0"/>
              <w:spacing w:after="0" w:line="240" w:lineRule="auto"/>
              <w:ind w:left="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 xml:space="preserve"> ЖШС-нің іскерлік серіктесі болуды жоспарлап отырған не әрекет ететін немесе онымен келіссөздер жүргізетін, оның ішінде тауарларды, жұмыстарды, көрсетілетін қызметтерді сатып алу рәсіміне/жеткізуге арналған сауда-саттыққа қатысатын ұйымда</w:t>
            </w:r>
          </w:p>
        </w:tc>
        <w:tc>
          <w:tcPr>
            <w:tcW w:w="830" w:type="dxa"/>
            <w:tcBorders>
              <w:top w:val="single" w:sz="4" w:space="0" w:color="auto"/>
              <w:left w:val="single" w:sz="4" w:space="0" w:color="auto"/>
              <w:bottom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B413F9">
        <w:trPr>
          <w:trHeight w:hRule="exact" w:val="556"/>
          <w:jc w:val="center"/>
        </w:trPr>
        <w:tc>
          <w:tcPr>
            <w:tcW w:w="612"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3.3.</w:t>
            </w:r>
          </w:p>
        </w:tc>
        <w:tc>
          <w:tcPr>
            <w:tcW w:w="8033" w:type="dxa"/>
            <w:tcBorders>
              <w:top w:val="single" w:sz="4" w:space="0" w:color="auto"/>
              <w:left w:val="single" w:sz="4" w:space="0" w:color="auto"/>
              <w:bottom w:val="single" w:sz="4" w:space="0" w:color="auto"/>
            </w:tcBorders>
            <w:shd w:val="clear" w:color="auto" w:fill="auto"/>
          </w:tcPr>
          <w:p w:rsidR="000F3258" w:rsidRPr="007026CD" w:rsidRDefault="008E20FF" w:rsidP="007026CD">
            <w:pPr>
              <w:widowControl w:val="0"/>
              <w:spacing w:after="0" w:line="240" w:lineRule="auto"/>
              <w:ind w:left="134"/>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«МАЭК Қазатомөнеркәсіп» ЖШС бәсекелестерінің қызметінде (кез келген заңды немесе жеке тұлғалар).</w:t>
            </w:r>
          </w:p>
        </w:tc>
        <w:tc>
          <w:tcPr>
            <w:tcW w:w="830" w:type="dxa"/>
            <w:tcBorders>
              <w:top w:val="single" w:sz="4" w:space="0" w:color="auto"/>
              <w:left w:val="single" w:sz="4" w:space="0" w:color="auto"/>
              <w:bottom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0F3258" w:rsidTr="008E20FF">
        <w:trPr>
          <w:trHeight w:hRule="exact" w:val="366"/>
          <w:jc w:val="center"/>
        </w:trPr>
        <w:tc>
          <w:tcPr>
            <w:tcW w:w="8645" w:type="dxa"/>
            <w:gridSpan w:val="2"/>
            <w:tcBorders>
              <w:top w:val="single" w:sz="4" w:space="0" w:color="auto"/>
              <w:left w:val="single" w:sz="4" w:space="0" w:color="auto"/>
              <w:bottom w:val="single" w:sz="4" w:space="0" w:color="auto"/>
            </w:tcBorders>
            <w:shd w:val="clear" w:color="auto" w:fill="auto"/>
          </w:tcPr>
          <w:p w:rsidR="000F3258" w:rsidRPr="000F3258" w:rsidRDefault="008E20FF" w:rsidP="000F3258">
            <w:pPr>
              <w:widowControl w:val="0"/>
              <w:spacing w:after="0" w:line="240" w:lineRule="auto"/>
              <w:ind w:firstLine="400"/>
              <w:jc w:val="both"/>
              <w:rPr>
                <w:rFonts w:ascii="Times New Roman" w:eastAsia="Times New Roman" w:hAnsi="Times New Roman" w:cs="Times New Roman"/>
                <w:sz w:val="24"/>
                <w:szCs w:val="24"/>
                <w:lang w:eastAsia="ru-RU"/>
              </w:rPr>
            </w:pPr>
            <w:r w:rsidRPr="008E20FF">
              <w:rPr>
                <w:rFonts w:ascii="Times New Roman" w:eastAsia="Times New Roman" w:hAnsi="Times New Roman" w:cs="Times New Roman"/>
                <w:b/>
                <w:bCs/>
                <w:sz w:val="24"/>
                <w:szCs w:val="24"/>
                <w:lang w:eastAsia="ru-RU"/>
              </w:rPr>
              <w:t xml:space="preserve">Жеке </w:t>
            </w:r>
            <w:proofErr w:type="spellStart"/>
            <w:r w:rsidRPr="008E20FF">
              <w:rPr>
                <w:rFonts w:ascii="Times New Roman" w:eastAsia="Times New Roman" w:hAnsi="Times New Roman" w:cs="Times New Roman"/>
                <w:b/>
                <w:bCs/>
                <w:sz w:val="24"/>
                <w:szCs w:val="24"/>
                <w:lang w:eastAsia="ru-RU"/>
              </w:rPr>
              <w:t>мүдделер</w:t>
            </w:r>
            <w:proofErr w:type="spellEnd"/>
            <w:r w:rsidRPr="008E20FF">
              <w:rPr>
                <w:rFonts w:ascii="Times New Roman" w:eastAsia="Times New Roman" w:hAnsi="Times New Roman" w:cs="Times New Roman"/>
                <w:b/>
                <w:bCs/>
                <w:sz w:val="24"/>
                <w:szCs w:val="24"/>
                <w:lang w:eastAsia="ru-RU"/>
              </w:rPr>
              <w:t xml:space="preserve"> </w:t>
            </w:r>
            <w:proofErr w:type="spellStart"/>
            <w:r w:rsidRPr="008E20FF">
              <w:rPr>
                <w:rFonts w:ascii="Times New Roman" w:eastAsia="Times New Roman" w:hAnsi="Times New Roman" w:cs="Times New Roman"/>
                <w:b/>
                <w:bCs/>
                <w:sz w:val="24"/>
                <w:szCs w:val="24"/>
                <w:lang w:eastAsia="ru-RU"/>
              </w:rPr>
              <w:t>және</w:t>
            </w:r>
            <w:proofErr w:type="spellEnd"/>
            <w:r w:rsidRPr="008E20FF">
              <w:rPr>
                <w:rFonts w:ascii="Times New Roman" w:eastAsia="Times New Roman" w:hAnsi="Times New Roman" w:cs="Times New Roman"/>
                <w:b/>
                <w:bCs/>
                <w:sz w:val="24"/>
                <w:szCs w:val="24"/>
                <w:lang w:eastAsia="ru-RU"/>
              </w:rPr>
              <w:t xml:space="preserve"> </w:t>
            </w:r>
            <w:proofErr w:type="spellStart"/>
            <w:r w:rsidRPr="008E20FF">
              <w:rPr>
                <w:rFonts w:ascii="Times New Roman" w:eastAsia="Times New Roman" w:hAnsi="Times New Roman" w:cs="Times New Roman"/>
                <w:b/>
                <w:bCs/>
                <w:sz w:val="24"/>
                <w:szCs w:val="24"/>
                <w:lang w:eastAsia="ru-RU"/>
              </w:rPr>
              <w:t>бизнесті</w:t>
            </w:r>
            <w:proofErr w:type="spellEnd"/>
            <w:r w:rsidRPr="008E20FF">
              <w:rPr>
                <w:rFonts w:ascii="Times New Roman" w:eastAsia="Times New Roman" w:hAnsi="Times New Roman" w:cs="Times New Roman"/>
                <w:b/>
                <w:bCs/>
                <w:sz w:val="24"/>
                <w:szCs w:val="24"/>
                <w:lang w:eastAsia="ru-RU"/>
              </w:rPr>
              <w:t xml:space="preserve"> </w:t>
            </w:r>
            <w:proofErr w:type="spellStart"/>
            <w:r w:rsidRPr="008E20FF">
              <w:rPr>
                <w:rFonts w:ascii="Times New Roman" w:eastAsia="Times New Roman" w:hAnsi="Times New Roman" w:cs="Times New Roman"/>
                <w:b/>
                <w:bCs/>
                <w:sz w:val="24"/>
                <w:szCs w:val="24"/>
                <w:lang w:eastAsia="ru-RU"/>
              </w:rPr>
              <w:t>адал</w:t>
            </w:r>
            <w:proofErr w:type="spellEnd"/>
            <w:r w:rsidRPr="008E20FF">
              <w:rPr>
                <w:rFonts w:ascii="Times New Roman" w:eastAsia="Times New Roman" w:hAnsi="Times New Roman" w:cs="Times New Roman"/>
                <w:b/>
                <w:bCs/>
                <w:sz w:val="24"/>
                <w:szCs w:val="24"/>
                <w:lang w:eastAsia="ru-RU"/>
              </w:rPr>
              <w:t xml:space="preserve"> </w:t>
            </w:r>
            <w:proofErr w:type="spellStart"/>
            <w:r w:rsidRPr="008E20FF">
              <w:rPr>
                <w:rFonts w:ascii="Times New Roman" w:eastAsia="Times New Roman" w:hAnsi="Times New Roman" w:cs="Times New Roman"/>
                <w:b/>
                <w:bCs/>
                <w:sz w:val="24"/>
                <w:szCs w:val="24"/>
                <w:lang w:eastAsia="ru-RU"/>
              </w:rPr>
              <w:t>жүргізу</w:t>
            </w:r>
            <w:proofErr w:type="spellEnd"/>
          </w:p>
        </w:tc>
        <w:tc>
          <w:tcPr>
            <w:tcW w:w="830"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r>
      <w:tr w:rsidR="000F3258" w:rsidRPr="007026CD" w:rsidTr="00B413F9">
        <w:trPr>
          <w:trHeight w:hRule="exact" w:val="2337"/>
          <w:jc w:val="center"/>
        </w:trPr>
        <w:tc>
          <w:tcPr>
            <w:tcW w:w="612"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ind w:firstLine="160"/>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lastRenderedPageBreak/>
              <w:t>4.</w:t>
            </w:r>
          </w:p>
        </w:tc>
        <w:tc>
          <w:tcPr>
            <w:tcW w:w="8033" w:type="dxa"/>
            <w:tcBorders>
              <w:top w:val="single" w:sz="4" w:space="0" w:color="auto"/>
              <w:left w:val="single" w:sz="4" w:space="0" w:color="auto"/>
              <w:bottom w:val="single" w:sz="4" w:space="0" w:color="auto"/>
            </w:tcBorders>
            <w:shd w:val="clear" w:color="auto" w:fill="auto"/>
          </w:tcPr>
          <w:p w:rsidR="000F3258" w:rsidRPr="007E31E6" w:rsidRDefault="008E20FF" w:rsidP="007026CD">
            <w:pPr>
              <w:widowControl w:val="0"/>
              <w:tabs>
                <w:tab w:val="left" w:pos="1589"/>
                <w:tab w:val="left" w:pos="3768"/>
                <w:tab w:val="left" w:pos="5150"/>
                <w:tab w:val="left" w:pos="6245"/>
              </w:tabs>
              <w:spacing w:after="0" w:line="240" w:lineRule="auto"/>
              <w:ind w:left="134"/>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Сіз «МАЭК-Қазатомөнеркәсіп» ЖШС атынан кез келген коммерциялық мәмілеге қатыстыңыз ба (шешім қабылдаушы ретінде, келісім-шарттың талаптарын орындауға, жұмыстарды немесе қызметтерді қабылдауға, аяқтау актісіне қол қоюға/бекітуге және т.б. жауапты) сіз және/немесе сіздің отбасы мүшелері (немесе оларға теңестірілген адамдар, мысалы, ата-аналар, жұбайлар, балалар, аға-інілер, апалар, сондай-ақ аға-інілер, апалар, ата-аналар, ерлі-зайыптылардың балалары және балалардың жұбайлары) және т.б. ада</w:t>
            </w:r>
            <w:r w:rsidR="007E31E6" w:rsidRPr="007026CD">
              <w:rPr>
                <w:rFonts w:ascii="Times New Roman" w:eastAsia="Times New Roman" w:hAnsi="Times New Roman" w:cs="Times New Roman"/>
                <w:sz w:val="24"/>
                <w:szCs w:val="24"/>
                <w:lang w:val="kk-KZ" w:eastAsia="ru-RU"/>
              </w:rPr>
              <w:t>мдардың жеке мүдделері болды ма</w:t>
            </w:r>
            <w:r w:rsidR="007E31E6">
              <w:rPr>
                <w:rFonts w:ascii="Times New Roman" w:eastAsia="Times New Roman" w:hAnsi="Times New Roman" w:cs="Times New Roman"/>
                <w:sz w:val="24"/>
                <w:szCs w:val="24"/>
                <w:lang w:val="kk-KZ" w:eastAsia="ru-RU"/>
              </w:rPr>
              <w:t>?</w:t>
            </w:r>
          </w:p>
        </w:tc>
        <w:tc>
          <w:tcPr>
            <w:tcW w:w="830" w:type="dxa"/>
            <w:tcBorders>
              <w:top w:val="single" w:sz="4" w:space="0" w:color="auto"/>
              <w:left w:val="single" w:sz="4" w:space="0" w:color="auto"/>
              <w:bottom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8E20FF">
        <w:trPr>
          <w:trHeight w:hRule="exact" w:val="1864"/>
          <w:jc w:val="center"/>
        </w:trPr>
        <w:tc>
          <w:tcPr>
            <w:tcW w:w="612"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ind w:firstLine="160"/>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5.</w:t>
            </w:r>
          </w:p>
        </w:tc>
        <w:tc>
          <w:tcPr>
            <w:tcW w:w="8033" w:type="dxa"/>
            <w:tcBorders>
              <w:top w:val="single" w:sz="4" w:space="0" w:color="auto"/>
              <w:left w:val="single" w:sz="4" w:space="0" w:color="auto"/>
              <w:bottom w:val="single" w:sz="4" w:space="0" w:color="auto"/>
            </w:tcBorders>
            <w:shd w:val="clear" w:color="auto" w:fill="auto"/>
          </w:tcPr>
          <w:p w:rsidR="000F3258" w:rsidRPr="007026CD" w:rsidRDefault="007E31E6" w:rsidP="007026CD">
            <w:pPr>
              <w:widowControl w:val="0"/>
              <w:spacing w:after="0" w:line="240" w:lineRule="auto"/>
              <w:ind w:left="134"/>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 xml:space="preserve">Сіз «МАЭК-Қазатомөнеркәсіп» ЖШС-нің сіз және/немесе сіздің отбасы мүшелері (немесе ата-анасы, жұбайы, балалары, аға-інілері, апа-сіңлілері, сондай-ақ ағалары, апа-сіңлілері, ерлі-зайыптылардың балалары және балалардың жұбайлары сияқты оларға теңестірілген тұлғалары) жұмыс істейтін іскер </w:t>
            </w:r>
            <w:r>
              <w:rPr>
                <w:rFonts w:ascii="Times New Roman" w:eastAsia="Times New Roman" w:hAnsi="Times New Roman" w:cs="Times New Roman"/>
                <w:sz w:val="24"/>
                <w:szCs w:val="24"/>
                <w:lang w:val="kk-KZ" w:eastAsia="ru-RU"/>
              </w:rPr>
              <w:t>С</w:t>
            </w:r>
            <w:r w:rsidRPr="007026CD">
              <w:rPr>
                <w:rFonts w:ascii="Times New Roman" w:eastAsia="Times New Roman" w:hAnsi="Times New Roman" w:cs="Times New Roman"/>
                <w:sz w:val="24"/>
                <w:szCs w:val="24"/>
                <w:lang w:val="kk-KZ" w:eastAsia="ru-RU"/>
              </w:rPr>
              <w:t xml:space="preserve">еріктесіне көмек көрсеттіңіз бе, </w:t>
            </w:r>
            <w:r>
              <w:rPr>
                <w:rFonts w:ascii="Times New Roman" w:eastAsia="Times New Roman" w:hAnsi="Times New Roman" w:cs="Times New Roman"/>
                <w:sz w:val="24"/>
                <w:szCs w:val="24"/>
                <w:lang w:val="kk-KZ" w:eastAsia="ru-RU"/>
              </w:rPr>
              <w:t>с</w:t>
            </w:r>
            <w:r w:rsidRPr="007026CD">
              <w:rPr>
                <w:rFonts w:ascii="Times New Roman" w:eastAsia="Times New Roman" w:hAnsi="Times New Roman" w:cs="Times New Roman"/>
                <w:sz w:val="24"/>
                <w:szCs w:val="24"/>
                <w:lang w:val="kk-KZ" w:eastAsia="ru-RU"/>
              </w:rPr>
              <w:t>ондай-ақ сіздің мүдделеріңізді білдіретін тұлғалардың жеке мүддесі болды ма?</w:t>
            </w:r>
          </w:p>
        </w:tc>
        <w:tc>
          <w:tcPr>
            <w:tcW w:w="830" w:type="dxa"/>
            <w:tcBorders>
              <w:top w:val="single" w:sz="4" w:space="0" w:color="auto"/>
              <w:left w:val="single" w:sz="4" w:space="0" w:color="auto"/>
              <w:bottom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0F3258" w:rsidTr="008E20FF">
        <w:trPr>
          <w:trHeight w:hRule="exact" w:val="314"/>
          <w:jc w:val="center"/>
        </w:trPr>
        <w:tc>
          <w:tcPr>
            <w:tcW w:w="8645" w:type="dxa"/>
            <w:gridSpan w:val="2"/>
            <w:tcBorders>
              <w:top w:val="single" w:sz="4" w:space="0" w:color="auto"/>
              <w:left w:val="single" w:sz="4" w:space="0" w:color="auto"/>
              <w:bottom w:val="single" w:sz="4" w:space="0" w:color="auto"/>
            </w:tcBorders>
            <w:shd w:val="clear" w:color="auto" w:fill="auto"/>
          </w:tcPr>
          <w:p w:rsidR="000F3258" w:rsidRPr="000F3258" w:rsidRDefault="007E31E6" w:rsidP="000F3258">
            <w:pPr>
              <w:widowControl w:val="0"/>
              <w:spacing w:after="0" w:line="240" w:lineRule="auto"/>
              <w:ind w:firstLine="400"/>
              <w:jc w:val="both"/>
              <w:rPr>
                <w:rFonts w:ascii="Times New Roman" w:eastAsia="Times New Roman" w:hAnsi="Times New Roman" w:cs="Times New Roman"/>
                <w:sz w:val="24"/>
                <w:szCs w:val="24"/>
                <w:lang w:eastAsia="ru-RU"/>
              </w:rPr>
            </w:pPr>
            <w:proofErr w:type="spellStart"/>
            <w:r w:rsidRPr="007E31E6">
              <w:rPr>
                <w:rFonts w:ascii="Times New Roman" w:eastAsia="Times New Roman" w:hAnsi="Times New Roman" w:cs="Times New Roman"/>
                <w:b/>
                <w:bCs/>
                <w:sz w:val="24"/>
                <w:szCs w:val="24"/>
                <w:lang w:eastAsia="ru-RU"/>
              </w:rPr>
              <w:t>Қызметкерлердің</w:t>
            </w:r>
            <w:proofErr w:type="spellEnd"/>
            <w:r w:rsidRPr="007E31E6">
              <w:rPr>
                <w:rFonts w:ascii="Times New Roman" w:eastAsia="Times New Roman" w:hAnsi="Times New Roman" w:cs="Times New Roman"/>
                <w:b/>
                <w:bCs/>
                <w:sz w:val="24"/>
                <w:szCs w:val="24"/>
                <w:lang w:eastAsia="ru-RU"/>
              </w:rPr>
              <w:t xml:space="preserve"> </w:t>
            </w:r>
            <w:proofErr w:type="spellStart"/>
            <w:r w:rsidRPr="007E31E6">
              <w:rPr>
                <w:rFonts w:ascii="Times New Roman" w:eastAsia="Times New Roman" w:hAnsi="Times New Roman" w:cs="Times New Roman"/>
                <w:b/>
                <w:bCs/>
                <w:sz w:val="24"/>
                <w:szCs w:val="24"/>
                <w:lang w:eastAsia="ru-RU"/>
              </w:rPr>
              <w:t>тең</w:t>
            </w:r>
            <w:proofErr w:type="spellEnd"/>
            <w:r w:rsidRPr="007E31E6">
              <w:rPr>
                <w:rFonts w:ascii="Times New Roman" w:eastAsia="Times New Roman" w:hAnsi="Times New Roman" w:cs="Times New Roman"/>
                <w:b/>
                <w:bCs/>
                <w:sz w:val="24"/>
                <w:szCs w:val="24"/>
                <w:lang w:eastAsia="ru-RU"/>
              </w:rPr>
              <w:t xml:space="preserve"> </w:t>
            </w:r>
            <w:proofErr w:type="spellStart"/>
            <w:r w:rsidRPr="007E31E6">
              <w:rPr>
                <w:rFonts w:ascii="Times New Roman" w:eastAsia="Times New Roman" w:hAnsi="Times New Roman" w:cs="Times New Roman"/>
                <w:b/>
                <w:bCs/>
                <w:sz w:val="24"/>
                <w:szCs w:val="24"/>
                <w:lang w:eastAsia="ru-RU"/>
              </w:rPr>
              <w:t>құқықтары</w:t>
            </w:r>
            <w:proofErr w:type="spellEnd"/>
          </w:p>
        </w:tc>
        <w:tc>
          <w:tcPr>
            <w:tcW w:w="830"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r>
      <w:tr w:rsidR="000F3258" w:rsidRPr="007026CD" w:rsidTr="008E20FF">
        <w:trPr>
          <w:trHeight w:hRule="exact" w:val="1482"/>
          <w:jc w:val="center"/>
        </w:trPr>
        <w:tc>
          <w:tcPr>
            <w:tcW w:w="612"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ind w:firstLine="160"/>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6.</w:t>
            </w:r>
          </w:p>
        </w:tc>
        <w:tc>
          <w:tcPr>
            <w:tcW w:w="8033" w:type="dxa"/>
            <w:tcBorders>
              <w:top w:val="single" w:sz="4" w:space="0" w:color="auto"/>
              <w:left w:val="single" w:sz="4" w:space="0" w:color="auto"/>
              <w:bottom w:val="single" w:sz="4" w:space="0" w:color="auto"/>
            </w:tcBorders>
            <w:shd w:val="clear" w:color="auto" w:fill="auto"/>
          </w:tcPr>
          <w:p w:rsidR="000F3258" w:rsidRPr="007026CD" w:rsidRDefault="007E31E6" w:rsidP="007026CD">
            <w:pPr>
              <w:widowControl w:val="0"/>
              <w:spacing w:after="0" w:line="240" w:lineRule="auto"/>
              <w:ind w:left="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 xml:space="preserve">» </w:t>
            </w:r>
            <w:r w:rsidRPr="007026CD">
              <w:rPr>
                <w:rFonts w:ascii="Times New Roman" w:eastAsia="Times New Roman" w:hAnsi="Times New Roman" w:cs="Times New Roman"/>
                <w:sz w:val="24"/>
                <w:szCs w:val="24"/>
                <w:lang w:val="kk-KZ" w:eastAsia="ru-RU"/>
              </w:rPr>
              <w:t xml:space="preserve">ЖШС-де Сіздің </w:t>
            </w:r>
            <w:r>
              <w:rPr>
                <w:rFonts w:ascii="Times New Roman" w:eastAsia="Times New Roman" w:hAnsi="Times New Roman" w:cs="Times New Roman"/>
                <w:sz w:val="24"/>
                <w:szCs w:val="24"/>
                <w:lang w:val="kk-KZ" w:eastAsia="ru-RU"/>
              </w:rPr>
              <w:t>қол астыңызда</w:t>
            </w:r>
            <w:r w:rsidRPr="007026CD">
              <w:rPr>
                <w:rFonts w:ascii="Times New Roman" w:eastAsia="Times New Roman" w:hAnsi="Times New Roman" w:cs="Times New Roman"/>
                <w:sz w:val="24"/>
                <w:szCs w:val="24"/>
                <w:lang w:val="kk-KZ" w:eastAsia="ru-RU"/>
              </w:rPr>
              <w:t xml:space="preserve"> жақын туыстарыңыз немесе ата-аналарыңыз, жұбайларыңыз, балаларыңыз, аға-інілеріңіз, апа-сіңлілеріңіз, сондай-ақ балалардың аға-інілеріңіз, апа-сіңлілеріңіз, ата-аналарыңыз, ерлі-зайыптылардың балалары сияқты тұлғалар жұмыс істей ме?</w:t>
            </w:r>
          </w:p>
        </w:tc>
        <w:tc>
          <w:tcPr>
            <w:tcW w:w="830" w:type="dxa"/>
            <w:tcBorders>
              <w:top w:val="single" w:sz="4" w:space="0" w:color="auto"/>
              <w:left w:val="single" w:sz="4" w:space="0" w:color="auto"/>
              <w:bottom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B413F9">
        <w:trPr>
          <w:trHeight w:hRule="exact" w:val="1445"/>
          <w:jc w:val="center"/>
        </w:trPr>
        <w:tc>
          <w:tcPr>
            <w:tcW w:w="612"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ind w:firstLine="160"/>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7.</w:t>
            </w:r>
          </w:p>
        </w:tc>
        <w:tc>
          <w:tcPr>
            <w:tcW w:w="8033" w:type="dxa"/>
            <w:tcBorders>
              <w:top w:val="single" w:sz="4" w:space="0" w:color="auto"/>
              <w:left w:val="single" w:sz="4" w:space="0" w:color="auto"/>
              <w:bottom w:val="single" w:sz="4" w:space="0" w:color="auto"/>
            </w:tcBorders>
            <w:shd w:val="clear" w:color="auto" w:fill="auto"/>
          </w:tcPr>
          <w:p w:rsidR="000F3258" w:rsidRPr="007026CD" w:rsidRDefault="007E31E6" w:rsidP="007026CD">
            <w:pPr>
              <w:widowControl w:val="0"/>
              <w:spacing w:after="0" w:line="240" w:lineRule="auto"/>
              <w:ind w:left="1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 xml:space="preserve"> ЖШС-де сіздің жұмысыңыздың тиімділігін бағалауға ықпал ететін лауазымда ата-анаңыз, жұбайыңыз(зайыбыңыз), балаларыңыз, аға-інілеріңіз, апа-сіңлілеріңіз, сондай-ақ балалардың аға-інілеріңіз, апа-сіңлілеріңіз, ата-аналарыңыз, ерлі-зайыптылардың балалары жұмыс істей ме?</w:t>
            </w:r>
          </w:p>
        </w:tc>
        <w:tc>
          <w:tcPr>
            <w:tcW w:w="830" w:type="dxa"/>
            <w:tcBorders>
              <w:top w:val="single" w:sz="4" w:space="0" w:color="auto"/>
              <w:left w:val="single" w:sz="4" w:space="0" w:color="auto"/>
              <w:bottom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7026CD" w:rsidTr="00B413F9">
        <w:trPr>
          <w:trHeight w:hRule="exact" w:val="2265"/>
          <w:jc w:val="center"/>
        </w:trPr>
        <w:tc>
          <w:tcPr>
            <w:tcW w:w="612"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ind w:firstLine="160"/>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8.</w:t>
            </w:r>
          </w:p>
        </w:tc>
        <w:tc>
          <w:tcPr>
            <w:tcW w:w="8033" w:type="dxa"/>
            <w:tcBorders>
              <w:top w:val="single" w:sz="4" w:space="0" w:color="auto"/>
              <w:left w:val="single" w:sz="4" w:space="0" w:color="auto"/>
              <w:bottom w:val="single" w:sz="4" w:space="0" w:color="auto"/>
            </w:tcBorders>
            <w:shd w:val="clear" w:color="auto" w:fill="auto"/>
          </w:tcPr>
          <w:p w:rsidR="000F3258" w:rsidRPr="007026CD" w:rsidRDefault="007E31E6" w:rsidP="007026CD">
            <w:pPr>
              <w:widowControl w:val="0"/>
              <w:spacing w:after="0" w:line="240" w:lineRule="auto"/>
              <w:ind w:left="134"/>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 xml:space="preserve">Сіз </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 xml:space="preserve"> ЖШС-ға жұмысқа қабылдауға, </w:t>
            </w:r>
            <w:r>
              <w:rPr>
                <w:rFonts w:ascii="Times New Roman" w:eastAsia="Times New Roman" w:hAnsi="Times New Roman" w:cs="Times New Roman"/>
                <w:sz w:val="24"/>
                <w:szCs w:val="24"/>
                <w:lang w:val="kk-KZ" w:eastAsia="ru-RU"/>
              </w:rPr>
              <w:t>ж</w:t>
            </w:r>
            <w:r w:rsidRPr="007026CD">
              <w:rPr>
                <w:rFonts w:ascii="Times New Roman" w:eastAsia="Times New Roman" w:hAnsi="Times New Roman" w:cs="Times New Roman"/>
                <w:sz w:val="24"/>
                <w:szCs w:val="24"/>
                <w:lang w:val="kk-KZ" w:eastAsia="ru-RU"/>
              </w:rPr>
              <w:t>оғары тұрған лауазымға тағайындауға ықпал еттіңіз бе, сіз жұмысты бағаладыңыз ба, жалақы мөлшерін анықтадыңыз ба немесе тәртіптік жауапкершілік салудан бас тартуға ықпал еттіңіз бе, немесе ата-анаңыз, жұбайыңыз(зайыбыңыз)</w:t>
            </w:r>
            <w:r>
              <w:rPr>
                <w:rFonts w:ascii="Times New Roman" w:eastAsia="Times New Roman" w:hAnsi="Times New Roman" w:cs="Times New Roman"/>
                <w:sz w:val="24"/>
                <w:szCs w:val="24"/>
                <w:lang w:val="kk-KZ" w:eastAsia="ru-RU"/>
              </w:rPr>
              <w:t xml:space="preserve">, </w:t>
            </w:r>
            <w:r w:rsidRPr="007026CD">
              <w:rPr>
                <w:rFonts w:ascii="Times New Roman" w:eastAsia="Times New Roman" w:hAnsi="Times New Roman" w:cs="Times New Roman"/>
                <w:sz w:val="24"/>
                <w:szCs w:val="24"/>
                <w:lang w:val="kk-KZ" w:eastAsia="ru-RU"/>
              </w:rPr>
              <w:t xml:space="preserve"> балалары, аға-інілері, апа-қарындастары, сондай-ақ аға-інілері, ата-аналары, ерлі-зайыптылардың балалары және балаларының жұбайлары сияқты жақын туыстарыңыз немесе оларға теңестірілген адамдарыңыз үшін өзге де қамқорлық көрсеттіңіз бе?</w:t>
            </w:r>
          </w:p>
        </w:tc>
        <w:tc>
          <w:tcPr>
            <w:tcW w:w="830" w:type="dxa"/>
            <w:tcBorders>
              <w:top w:val="single" w:sz="4" w:space="0" w:color="auto"/>
              <w:left w:val="single" w:sz="4" w:space="0" w:color="auto"/>
              <w:bottom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r w:rsidR="000F3258" w:rsidRPr="000F3258" w:rsidTr="008E20FF">
        <w:trPr>
          <w:trHeight w:hRule="exact" w:val="447"/>
          <w:jc w:val="center"/>
        </w:trPr>
        <w:tc>
          <w:tcPr>
            <w:tcW w:w="612" w:type="dxa"/>
            <w:tcBorders>
              <w:top w:val="single" w:sz="4" w:space="0" w:color="auto"/>
              <w:left w:val="single" w:sz="4" w:space="0" w:color="auto"/>
              <w:bottom w:val="single" w:sz="4" w:space="0" w:color="auto"/>
            </w:tcBorders>
            <w:shd w:val="clear" w:color="auto" w:fill="auto"/>
          </w:tcPr>
          <w:p w:rsidR="000F3258" w:rsidRPr="007026CD" w:rsidRDefault="000F3258" w:rsidP="000F3258">
            <w:pPr>
              <w:widowControl w:val="0"/>
              <w:spacing w:after="0" w:line="240" w:lineRule="auto"/>
              <w:ind w:firstLine="160"/>
              <w:rPr>
                <w:rFonts w:ascii="Times New Roman" w:eastAsia="Times New Roman" w:hAnsi="Times New Roman" w:cs="Times New Roman"/>
                <w:sz w:val="24"/>
                <w:szCs w:val="24"/>
                <w:lang w:val="kk-KZ" w:eastAsia="ru-RU"/>
              </w:rPr>
            </w:pPr>
          </w:p>
        </w:tc>
        <w:tc>
          <w:tcPr>
            <w:tcW w:w="8033" w:type="dxa"/>
            <w:tcBorders>
              <w:top w:val="single" w:sz="4" w:space="0" w:color="auto"/>
              <w:left w:val="single" w:sz="4" w:space="0" w:color="auto"/>
              <w:bottom w:val="single" w:sz="4" w:space="0" w:color="auto"/>
            </w:tcBorders>
            <w:shd w:val="clear" w:color="auto" w:fill="auto"/>
          </w:tcPr>
          <w:p w:rsidR="000F3258" w:rsidRPr="000F3258" w:rsidRDefault="007E31E6" w:rsidP="000F3258">
            <w:pPr>
              <w:widowControl w:val="0"/>
              <w:spacing w:after="0" w:line="240" w:lineRule="auto"/>
              <w:ind w:firstLine="400"/>
              <w:rPr>
                <w:rFonts w:ascii="Times New Roman" w:eastAsia="Times New Roman" w:hAnsi="Times New Roman" w:cs="Times New Roman"/>
                <w:b/>
                <w:sz w:val="24"/>
                <w:szCs w:val="24"/>
                <w:lang w:eastAsia="ru-RU"/>
              </w:rPr>
            </w:pPr>
            <w:proofErr w:type="spellStart"/>
            <w:proofErr w:type="gramStart"/>
            <w:r w:rsidRPr="007E31E6">
              <w:rPr>
                <w:rFonts w:ascii="Times New Roman" w:eastAsia="Times New Roman" w:hAnsi="Times New Roman" w:cs="Times New Roman"/>
                <w:b/>
                <w:sz w:val="24"/>
                <w:szCs w:val="24"/>
                <w:lang w:eastAsia="ru-RU"/>
              </w:rPr>
              <w:t>Бас</w:t>
            </w:r>
            <w:proofErr w:type="gramEnd"/>
            <w:r w:rsidRPr="007E31E6">
              <w:rPr>
                <w:rFonts w:ascii="Times New Roman" w:eastAsia="Times New Roman" w:hAnsi="Times New Roman" w:cs="Times New Roman"/>
                <w:b/>
                <w:sz w:val="24"/>
                <w:szCs w:val="24"/>
                <w:lang w:eastAsia="ru-RU"/>
              </w:rPr>
              <w:t>қа</w:t>
            </w:r>
            <w:proofErr w:type="spellEnd"/>
            <w:r w:rsidRPr="007E31E6">
              <w:rPr>
                <w:rFonts w:ascii="Times New Roman" w:eastAsia="Times New Roman" w:hAnsi="Times New Roman" w:cs="Times New Roman"/>
                <w:b/>
                <w:sz w:val="24"/>
                <w:szCs w:val="24"/>
                <w:lang w:eastAsia="ru-RU"/>
              </w:rPr>
              <w:t xml:space="preserve"> </w:t>
            </w:r>
            <w:proofErr w:type="spellStart"/>
            <w:r w:rsidRPr="007E31E6">
              <w:rPr>
                <w:rFonts w:ascii="Times New Roman" w:eastAsia="Times New Roman" w:hAnsi="Times New Roman" w:cs="Times New Roman"/>
                <w:b/>
                <w:sz w:val="24"/>
                <w:szCs w:val="24"/>
                <w:lang w:eastAsia="ru-RU"/>
              </w:rPr>
              <w:t>сұрақтар</w:t>
            </w:r>
            <w:proofErr w:type="spellEnd"/>
          </w:p>
        </w:tc>
        <w:tc>
          <w:tcPr>
            <w:tcW w:w="830"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pPr>
          </w:p>
        </w:tc>
      </w:tr>
      <w:tr w:rsidR="000F3258" w:rsidRPr="007026CD" w:rsidTr="00B413F9">
        <w:trPr>
          <w:trHeight w:hRule="exact" w:val="1222"/>
          <w:jc w:val="center"/>
        </w:trPr>
        <w:tc>
          <w:tcPr>
            <w:tcW w:w="612" w:type="dxa"/>
            <w:tcBorders>
              <w:top w:val="single" w:sz="4" w:space="0" w:color="auto"/>
              <w:left w:val="single" w:sz="4" w:space="0" w:color="auto"/>
              <w:bottom w:val="single" w:sz="4" w:space="0" w:color="auto"/>
            </w:tcBorders>
            <w:shd w:val="clear" w:color="auto" w:fill="auto"/>
          </w:tcPr>
          <w:p w:rsidR="000F3258" w:rsidRPr="000F3258" w:rsidRDefault="000F3258" w:rsidP="000F3258">
            <w:pPr>
              <w:widowControl w:val="0"/>
              <w:spacing w:after="0" w:line="240" w:lineRule="auto"/>
              <w:ind w:firstLine="160"/>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9.</w:t>
            </w:r>
          </w:p>
        </w:tc>
        <w:tc>
          <w:tcPr>
            <w:tcW w:w="8033" w:type="dxa"/>
            <w:tcBorders>
              <w:top w:val="single" w:sz="4" w:space="0" w:color="auto"/>
              <w:left w:val="single" w:sz="4" w:space="0" w:color="auto"/>
              <w:bottom w:val="single" w:sz="4" w:space="0" w:color="auto"/>
            </w:tcBorders>
            <w:shd w:val="clear" w:color="auto" w:fill="auto"/>
          </w:tcPr>
          <w:p w:rsidR="000F3258" w:rsidRPr="007026CD" w:rsidRDefault="007E31E6" w:rsidP="007026CD">
            <w:pPr>
              <w:widowControl w:val="0"/>
              <w:spacing w:after="0" w:line="240" w:lineRule="auto"/>
              <w:ind w:left="134"/>
              <w:jc w:val="both"/>
              <w:rPr>
                <w:rFonts w:ascii="Times New Roman" w:eastAsia="Times New Roman" w:hAnsi="Times New Roman" w:cs="Times New Roman"/>
                <w:b/>
                <w:sz w:val="24"/>
                <w:szCs w:val="24"/>
                <w:lang w:val="kk-KZ" w:eastAsia="ru-RU"/>
              </w:rPr>
            </w:pPr>
            <w:r w:rsidRPr="007026CD">
              <w:rPr>
                <w:rFonts w:ascii="Times New Roman" w:eastAsia="Times New Roman" w:hAnsi="Times New Roman" w:cs="Times New Roman"/>
                <w:sz w:val="24"/>
                <w:szCs w:val="24"/>
                <w:lang w:val="kk-KZ" w:eastAsia="ru-RU"/>
              </w:rPr>
              <w:t>Сіз жоғарыда сипатталмаған және мүдделер қақтығысына әкелетін немесе әкелуі мүмкін басқа жағдайлар немесе жағдайлар туралы білесіз бе, немесе сіздің әріптестеріңіз бен басшыларыңызға шешім қабылдау кезінде сіз мүдделер қақтығысы жағдайында екеніңізді білдіруі мүмкін бе?</w:t>
            </w:r>
          </w:p>
        </w:tc>
        <w:tc>
          <w:tcPr>
            <w:tcW w:w="830" w:type="dxa"/>
            <w:tcBorders>
              <w:top w:val="single" w:sz="4" w:space="0" w:color="auto"/>
              <w:left w:val="single" w:sz="4" w:space="0" w:color="auto"/>
              <w:bottom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0F3258" w:rsidRPr="007026CD" w:rsidRDefault="000F3258" w:rsidP="000F3258">
            <w:pPr>
              <w:widowControl w:val="0"/>
              <w:spacing w:after="0" w:line="240" w:lineRule="auto"/>
              <w:rPr>
                <w:rFonts w:ascii="Times New Roman" w:eastAsia="Courier New" w:hAnsi="Times New Roman" w:cs="Times New Roman"/>
                <w:sz w:val="24"/>
                <w:szCs w:val="24"/>
                <w:lang w:val="kk-KZ" w:eastAsia="ru-RU"/>
              </w:rPr>
            </w:pPr>
          </w:p>
        </w:tc>
      </w:tr>
    </w:tbl>
    <w:p w:rsidR="000F3258" w:rsidRPr="007026CD" w:rsidRDefault="000F3258" w:rsidP="000F3258">
      <w:pPr>
        <w:spacing w:after="0" w:line="240" w:lineRule="auto"/>
        <w:rPr>
          <w:rFonts w:ascii="Times New Roman" w:eastAsia="Times New Roman" w:hAnsi="Times New Roman" w:cs="Times New Roman"/>
          <w:vanish/>
          <w:sz w:val="24"/>
          <w:szCs w:val="24"/>
          <w:lang w:val="kk-KZ" w:eastAsia="ru-RU"/>
        </w:rPr>
      </w:pPr>
    </w:p>
    <w:p w:rsidR="000F3258" w:rsidRPr="007026CD" w:rsidRDefault="000F3258" w:rsidP="000F3258">
      <w:pPr>
        <w:widowControl w:val="0"/>
        <w:spacing w:after="260" w:line="240" w:lineRule="auto"/>
        <w:rPr>
          <w:rFonts w:ascii="Times New Roman" w:eastAsia="Times New Roman" w:hAnsi="Times New Roman" w:cs="Times New Roman"/>
          <w:sz w:val="24"/>
          <w:szCs w:val="24"/>
          <w:lang w:val="kk-KZ" w:eastAsia="ru-RU"/>
        </w:rPr>
      </w:pPr>
    </w:p>
    <w:p w:rsidR="007E31E6" w:rsidRDefault="000F3258" w:rsidP="000F3258">
      <w:pPr>
        <w:widowControl w:val="0"/>
        <w:spacing w:after="260" w:line="240" w:lineRule="auto"/>
        <w:jc w:val="center"/>
        <w:rPr>
          <w:rFonts w:ascii="Times New Roman" w:eastAsia="Times New Roman" w:hAnsi="Times New Roman" w:cs="Times New Roman"/>
          <w:b/>
          <w:sz w:val="24"/>
          <w:szCs w:val="24"/>
          <w:lang w:val="kk-KZ" w:eastAsia="ru-RU"/>
        </w:rPr>
      </w:pPr>
      <w:r w:rsidRPr="007026CD">
        <w:rPr>
          <w:rFonts w:ascii="Times New Roman" w:eastAsia="Times New Roman" w:hAnsi="Times New Roman" w:cs="Times New Roman"/>
          <w:b/>
          <w:sz w:val="24"/>
          <w:szCs w:val="24"/>
          <w:lang w:val="kk-KZ" w:eastAsia="ru-RU"/>
        </w:rPr>
        <w:br w:type="page"/>
      </w:r>
    </w:p>
    <w:p w:rsidR="007E31E6" w:rsidRDefault="007E31E6" w:rsidP="000F3258">
      <w:pPr>
        <w:widowControl w:val="0"/>
        <w:spacing w:after="260" w:line="240" w:lineRule="auto"/>
        <w:jc w:val="center"/>
        <w:rPr>
          <w:rFonts w:ascii="Times New Roman" w:eastAsia="Times New Roman" w:hAnsi="Times New Roman" w:cs="Times New Roman"/>
          <w:b/>
          <w:sz w:val="24"/>
          <w:szCs w:val="24"/>
          <w:lang w:val="kk-KZ" w:eastAsia="ru-RU"/>
        </w:rPr>
      </w:pPr>
    </w:p>
    <w:p w:rsidR="007E31E6" w:rsidRDefault="007E31E6" w:rsidP="007E31E6">
      <w:pPr>
        <w:widowControl w:val="0"/>
        <w:spacing w:after="0" w:line="240" w:lineRule="auto"/>
        <w:ind w:left="200" w:firstLine="72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ӨТІНІШ</w:t>
      </w:r>
    </w:p>
    <w:p w:rsidR="007E31E6" w:rsidRDefault="007E31E6" w:rsidP="007E31E6">
      <w:pPr>
        <w:widowControl w:val="0"/>
        <w:spacing w:after="0" w:line="240" w:lineRule="auto"/>
        <w:ind w:left="200" w:firstLine="720"/>
        <w:jc w:val="center"/>
        <w:rPr>
          <w:rFonts w:ascii="Times New Roman" w:eastAsia="Times New Roman" w:hAnsi="Times New Roman" w:cs="Times New Roman"/>
          <w:b/>
          <w:sz w:val="24"/>
          <w:szCs w:val="24"/>
          <w:lang w:val="kk-KZ" w:eastAsia="ru-RU"/>
        </w:rPr>
      </w:pPr>
    </w:p>
    <w:p w:rsidR="000F3258" w:rsidRPr="007E31E6" w:rsidRDefault="000F3258" w:rsidP="000F3258">
      <w:pPr>
        <w:widowControl w:val="0"/>
        <w:spacing w:after="0" w:line="240" w:lineRule="auto"/>
        <w:ind w:left="200" w:firstLine="720"/>
        <w:jc w:val="both"/>
        <w:rPr>
          <w:rFonts w:ascii="Times New Roman" w:eastAsia="Times New Roman" w:hAnsi="Times New Roman" w:cs="Times New Roman"/>
          <w:sz w:val="24"/>
          <w:szCs w:val="24"/>
          <w:lang w:val="kk-KZ" w:eastAsia="ru-RU"/>
        </w:rPr>
      </w:pPr>
      <w:r w:rsidRPr="007E31E6">
        <w:rPr>
          <w:rFonts w:ascii="Times New Roman" w:eastAsia="Times New Roman" w:hAnsi="Times New Roman" w:cs="Times New Roman"/>
          <w:sz w:val="24"/>
          <w:szCs w:val="24"/>
          <w:lang w:val="kk-KZ" w:eastAsia="ru-RU"/>
        </w:rPr>
        <w:t xml:space="preserve">1. </w:t>
      </w:r>
      <w:r w:rsidR="007E31E6" w:rsidRPr="007E31E6">
        <w:rPr>
          <w:rFonts w:ascii="Times New Roman" w:eastAsia="Times New Roman" w:hAnsi="Times New Roman" w:cs="Times New Roman"/>
          <w:sz w:val="24"/>
          <w:szCs w:val="24"/>
          <w:lang w:val="kk-KZ" w:eastAsia="ru-RU"/>
        </w:rPr>
        <w:t>Осымен мен жоғарыда аталған барлық сұрақтарды оқығанымды және түсінгенімді  және оларға жауаптарым, сондай-ақ кез келген түсіндірме ақпарат толық, расталған және шынайы болып табылатынын растаймын</w:t>
      </w:r>
      <w:r w:rsidRPr="007E31E6">
        <w:rPr>
          <w:rFonts w:ascii="Times New Roman" w:eastAsia="Times New Roman" w:hAnsi="Times New Roman" w:cs="Times New Roman"/>
          <w:sz w:val="24"/>
          <w:szCs w:val="24"/>
          <w:lang w:val="kk-KZ" w:eastAsia="ru-RU"/>
        </w:rPr>
        <w:t>.</w:t>
      </w:r>
    </w:p>
    <w:p w:rsidR="000F3258" w:rsidRPr="007E31E6" w:rsidRDefault="000F3258" w:rsidP="000F3258">
      <w:pPr>
        <w:widowControl w:val="0"/>
        <w:spacing w:after="260" w:line="240" w:lineRule="auto"/>
        <w:ind w:left="200" w:firstLine="720"/>
        <w:jc w:val="both"/>
        <w:rPr>
          <w:rFonts w:ascii="Times New Roman" w:eastAsia="Times New Roman" w:hAnsi="Times New Roman" w:cs="Times New Roman"/>
          <w:sz w:val="24"/>
          <w:szCs w:val="24"/>
          <w:lang w:val="kk-KZ" w:eastAsia="ru-RU"/>
        </w:rPr>
      </w:pPr>
      <w:r w:rsidRPr="007E31E6">
        <w:rPr>
          <w:rFonts w:ascii="Times New Roman" w:eastAsia="Times New Roman" w:hAnsi="Times New Roman" w:cs="Times New Roman"/>
          <w:sz w:val="24"/>
          <w:szCs w:val="24"/>
          <w:lang w:val="kk-KZ" w:eastAsia="ru-RU"/>
        </w:rPr>
        <w:t xml:space="preserve">2. </w:t>
      </w:r>
      <w:r w:rsidR="007E31E6" w:rsidRPr="007E31E6">
        <w:rPr>
          <w:rFonts w:ascii="Times New Roman" w:eastAsia="Times New Roman" w:hAnsi="Times New Roman" w:cs="Times New Roman"/>
          <w:sz w:val="24"/>
          <w:szCs w:val="24"/>
          <w:lang w:val="kk-KZ" w:eastAsia="ru-RU"/>
        </w:rPr>
        <w:t xml:space="preserve">Осымен мен </w:t>
      </w:r>
      <w:r w:rsidR="007E31E6">
        <w:rPr>
          <w:rFonts w:ascii="Times New Roman" w:eastAsia="Times New Roman" w:hAnsi="Times New Roman" w:cs="Times New Roman"/>
          <w:sz w:val="24"/>
          <w:szCs w:val="24"/>
          <w:lang w:val="kk-KZ" w:eastAsia="ru-RU"/>
        </w:rPr>
        <w:t>«</w:t>
      </w:r>
      <w:r w:rsidR="007E31E6" w:rsidRPr="007E31E6">
        <w:rPr>
          <w:rFonts w:ascii="Times New Roman" w:eastAsia="Times New Roman" w:hAnsi="Times New Roman" w:cs="Times New Roman"/>
          <w:sz w:val="24"/>
          <w:szCs w:val="24"/>
          <w:lang w:val="kk-KZ" w:eastAsia="ru-RU"/>
        </w:rPr>
        <w:t>МАЭК-Қазатомөнеркәсіп</w:t>
      </w:r>
      <w:r w:rsidR="007E31E6">
        <w:rPr>
          <w:rFonts w:ascii="Times New Roman" w:eastAsia="Times New Roman" w:hAnsi="Times New Roman" w:cs="Times New Roman"/>
          <w:sz w:val="24"/>
          <w:szCs w:val="24"/>
          <w:lang w:val="kk-KZ" w:eastAsia="ru-RU"/>
        </w:rPr>
        <w:t>»</w:t>
      </w:r>
      <w:r w:rsidR="007E31E6" w:rsidRPr="007E31E6">
        <w:rPr>
          <w:rFonts w:ascii="Times New Roman" w:eastAsia="Times New Roman" w:hAnsi="Times New Roman" w:cs="Times New Roman"/>
          <w:sz w:val="24"/>
          <w:szCs w:val="24"/>
          <w:lang w:val="kk-KZ" w:eastAsia="ru-RU"/>
        </w:rPr>
        <w:t xml:space="preserve"> ЖШС-ға осы декларацияда көрсетілген менің дербес деректерімді өңдеуге келісім беремін</w:t>
      </w:r>
      <w:r w:rsidRPr="007E31E6">
        <w:rPr>
          <w:rFonts w:ascii="Times New Roman" w:eastAsia="Times New Roman" w:hAnsi="Times New Roman" w:cs="Times New Roman"/>
          <w:sz w:val="24"/>
          <w:szCs w:val="24"/>
          <w:lang w:val="kk-KZ" w:eastAsia="ru-RU"/>
        </w:rPr>
        <w:t>.</w:t>
      </w:r>
    </w:p>
    <w:p w:rsidR="000F3258" w:rsidRPr="000F3258" w:rsidRDefault="000F3258" w:rsidP="000F3258">
      <w:pPr>
        <w:widowControl w:val="0"/>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________________________/_____________</w:t>
      </w:r>
    </w:p>
    <w:p w:rsidR="000F3258" w:rsidRPr="000F3258" w:rsidRDefault="000F3258" w:rsidP="000F3258">
      <w:pPr>
        <w:widowControl w:val="0"/>
        <w:spacing w:after="26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w:t>
      </w:r>
      <w:proofErr w:type="spellStart"/>
      <w:r w:rsidR="002831C1" w:rsidRPr="002831C1">
        <w:rPr>
          <w:rFonts w:ascii="Times New Roman" w:eastAsia="Times New Roman" w:hAnsi="Times New Roman" w:cs="Times New Roman"/>
          <w:sz w:val="24"/>
          <w:szCs w:val="24"/>
          <w:lang w:eastAsia="ru-RU"/>
        </w:rPr>
        <w:t>декларанттың</w:t>
      </w:r>
      <w:proofErr w:type="spellEnd"/>
      <w:r w:rsidR="002831C1" w:rsidRPr="002831C1">
        <w:rPr>
          <w:rFonts w:ascii="Times New Roman" w:eastAsia="Times New Roman" w:hAnsi="Times New Roman" w:cs="Times New Roman"/>
          <w:sz w:val="24"/>
          <w:szCs w:val="24"/>
          <w:lang w:eastAsia="ru-RU"/>
        </w:rPr>
        <w:t xml:space="preserve"> </w:t>
      </w:r>
      <w:proofErr w:type="spellStart"/>
      <w:r w:rsidR="002831C1" w:rsidRPr="002831C1">
        <w:rPr>
          <w:rFonts w:ascii="Times New Roman" w:eastAsia="Times New Roman" w:hAnsi="Times New Roman" w:cs="Times New Roman"/>
          <w:sz w:val="24"/>
          <w:szCs w:val="24"/>
          <w:lang w:eastAsia="ru-RU"/>
        </w:rPr>
        <w:t>қолы</w:t>
      </w:r>
      <w:proofErr w:type="spellEnd"/>
      <w:r w:rsidR="002831C1" w:rsidRPr="002831C1">
        <w:rPr>
          <w:rFonts w:ascii="Times New Roman" w:eastAsia="Times New Roman" w:hAnsi="Times New Roman" w:cs="Times New Roman"/>
          <w:sz w:val="24"/>
          <w:szCs w:val="24"/>
          <w:lang w:eastAsia="ru-RU"/>
        </w:rPr>
        <w:t xml:space="preserve">, </w:t>
      </w:r>
      <w:proofErr w:type="spellStart"/>
      <w:r w:rsidR="002831C1" w:rsidRPr="002831C1">
        <w:rPr>
          <w:rFonts w:ascii="Times New Roman" w:eastAsia="Times New Roman" w:hAnsi="Times New Roman" w:cs="Times New Roman"/>
          <w:sz w:val="24"/>
          <w:szCs w:val="24"/>
          <w:lang w:eastAsia="ru-RU"/>
        </w:rPr>
        <w:t>аты-жөні</w:t>
      </w:r>
      <w:proofErr w:type="spellEnd"/>
      <w:r w:rsidRPr="000F3258">
        <w:rPr>
          <w:rFonts w:ascii="Times New Roman" w:eastAsia="Times New Roman" w:hAnsi="Times New Roman" w:cs="Times New Roman"/>
          <w:sz w:val="24"/>
          <w:szCs w:val="24"/>
          <w:lang w:eastAsia="ru-RU"/>
        </w:rPr>
        <w:t>)</w:t>
      </w:r>
    </w:p>
    <w:p w:rsidR="000F3258" w:rsidRPr="000F3258" w:rsidRDefault="000F3258" w:rsidP="000F3258">
      <w:pPr>
        <w:widowControl w:val="0"/>
        <w:tabs>
          <w:tab w:val="left" w:leader="underscore" w:pos="475"/>
          <w:tab w:val="left" w:pos="1985"/>
          <w:tab w:val="left" w:leader="underscore" w:pos="2501"/>
        </w:tabs>
        <w:spacing w:after="260" w:line="240" w:lineRule="auto"/>
        <w:ind w:right="-8"/>
        <w:jc w:val="right"/>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«___» ___________ 20__</w:t>
      </w:r>
      <w:r w:rsidR="002831C1">
        <w:rPr>
          <w:rFonts w:ascii="Times New Roman" w:eastAsia="Times New Roman" w:hAnsi="Times New Roman" w:cs="Times New Roman"/>
          <w:sz w:val="24"/>
          <w:szCs w:val="24"/>
          <w:lang w:val="kk-KZ" w:eastAsia="ru-RU"/>
        </w:rPr>
        <w:t>ж</w:t>
      </w:r>
      <w:r w:rsidRPr="000F3258">
        <w:rPr>
          <w:rFonts w:ascii="Times New Roman" w:eastAsia="Times New Roman" w:hAnsi="Times New Roman" w:cs="Times New Roman"/>
          <w:sz w:val="24"/>
          <w:szCs w:val="24"/>
          <w:lang w:eastAsia="ru-RU"/>
        </w:rPr>
        <w:t>.</w:t>
      </w:r>
    </w:p>
    <w:p w:rsidR="000F3258" w:rsidRPr="000F3258" w:rsidRDefault="000F3258" w:rsidP="000F3258">
      <w:pPr>
        <w:widowControl w:val="0"/>
        <w:spacing w:after="0" w:line="240" w:lineRule="auto"/>
        <w:rPr>
          <w:rFonts w:ascii="Times New Roman" w:eastAsia="Courier New" w:hAnsi="Times New Roman" w:cs="Times New Roman"/>
          <w:sz w:val="24"/>
          <w:szCs w:val="24"/>
          <w:lang w:eastAsia="ru-RU"/>
        </w:rPr>
        <w:sectPr w:rsidR="000F3258" w:rsidRPr="000F3258" w:rsidSect="00900900">
          <w:headerReference w:type="default" r:id="rId13"/>
          <w:footerReference w:type="default" r:id="rId14"/>
          <w:headerReference w:type="first" r:id="rId15"/>
          <w:footerReference w:type="first" r:id="rId16"/>
          <w:type w:val="continuous"/>
          <w:pgSz w:w="11900" w:h="16840"/>
          <w:pgMar w:top="1350" w:right="701" w:bottom="567" w:left="1134" w:header="720" w:footer="720" w:gutter="0"/>
          <w:cols w:space="720"/>
          <w:noEndnote/>
          <w:titlePg/>
          <w:docGrid w:linePitch="360"/>
        </w:sectPr>
      </w:pPr>
    </w:p>
    <w:p w:rsidR="000F3258" w:rsidRPr="000F3258" w:rsidRDefault="000F3258" w:rsidP="000F3258">
      <w:pPr>
        <w:spacing w:after="0" w:line="240" w:lineRule="auto"/>
        <w:rPr>
          <w:rFonts w:ascii="Times New Roman" w:eastAsia="Times New Roman" w:hAnsi="Times New Roman" w:cs="Times New Roman"/>
          <w:b/>
          <w:sz w:val="24"/>
          <w:szCs w:val="24"/>
          <w:lang w:eastAsia="ru-RU"/>
        </w:rPr>
      </w:pPr>
    </w:p>
    <w:p w:rsidR="007026CD" w:rsidRPr="007026CD" w:rsidRDefault="007026CD" w:rsidP="007026CD">
      <w:pPr>
        <w:spacing w:after="0" w:line="240" w:lineRule="auto"/>
        <w:ind w:left="5387"/>
        <w:rPr>
          <w:rFonts w:ascii="Times New Roman" w:eastAsia="Times New Roman" w:hAnsi="Times New Roman" w:cs="Times New Roman"/>
          <w:sz w:val="24"/>
          <w:szCs w:val="24"/>
          <w:lang w:val="kk-KZ"/>
        </w:rPr>
      </w:pPr>
      <w:r w:rsidRPr="007026CD">
        <w:rPr>
          <w:rFonts w:ascii="Times New Roman" w:eastAsia="Times New Roman" w:hAnsi="Times New Roman" w:cs="Times New Roman"/>
          <w:sz w:val="24"/>
          <w:szCs w:val="24"/>
          <w:lang w:val="kk-KZ"/>
        </w:rPr>
        <w:t>«</w:t>
      </w:r>
      <w:r w:rsidRPr="007026CD">
        <w:rPr>
          <w:rFonts w:ascii="Times New Roman" w:eastAsia="Times New Roman" w:hAnsi="Times New Roman" w:cs="Times New Roman"/>
          <w:sz w:val="24"/>
          <w:szCs w:val="24"/>
        </w:rPr>
        <w:t>МАЭК-</w:t>
      </w:r>
      <w:proofErr w:type="spellStart"/>
      <w:r w:rsidRPr="007026CD">
        <w:rPr>
          <w:rFonts w:ascii="Times New Roman" w:eastAsia="Times New Roman" w:hAnsi="Times New Roman" w:cs="Times New Roman"/>
          <w:sz w:val="24"/>
          <w:szCs w:val="24"/>
        </w:rPr>
        <w:t>Қазатомөнеркәсіп</w:t>
      </w:r>
      <w:proofErr w:type="spellEnd"/>
      <w:r w:rsidRPr="007026CD">
        <w:rPr>
          <w:rFonts w:ascii="Times New Roman" w:eastAsia="Times New Roman" w:hAnsi="Times New Roman" w:cs="Times New Roman"/>
          <w:sz w:val="24"/>
          <w:szCs w:val="24"/>
          <w:lang w:val="kk-KZ"/>
        </w:rPr>
        <w:t xml:space="preserve">» </w:t>
      </w:r>
      <w:r w:rsidRPr="007026CD">
        <w:rPr>
          <w:rFonts w:ascii="Times New Roman" w:eastAsia="Times New Roman" w:hAnsi="Times New Roman" w:cs="Times New Roman"/>
          <w:sz w:val="24"/>
          <w:szCs w:val="24"/>
        </w:rPr>
        <w:t xml:space="preserve">ЖШС </w:t>
      </w:r>
      <w:proofErr w:type="spellStart"/>
      <w:r w:rsidRPr="007026CD">
        <w:rPr>
          <w:rFonts w:ascii="Times New Roman" w:eastAsia="Times New Roman" w:hAnsi="Times New Roman" w:cs="Times New Roman"/>
          <w:sz w:val="24"/>
          <w:szCs w:val="24"/>
        </w:rPr>
        <w:t>сыбайлас</w:t>
      </w:r>
      <w:proofErr w:type="spellEnd"/>
      <w:r w:rsidRPr="007026CD">
        <w:rPr>
          <w:rFonts w:ascii="Times New Roman" w:eastAsia="Times New Roman" w:hAnsi="Times New Roman" w:cs="Times New Roman"/>
          <w:sz w:val="24"/>
          <w:szCs w:val="24"/>
        </w:rPr>
        <w:t xml:space="preserve"> </w:t>
      </w:r>
      <w:proofErr w:type="spellStart"/>
      <w:r w:rsidRPr="007026CD">
        <w:rPr>
          <w:rFonts w:ascii="Times New Roman" w:eastAsia="Times New Roman" w:hAnsi="Times New Roman" w:cs="Times New Roman"/>
          <w:sz w:val="24"/>
          <w:szCs w:val="24"/>
        </w:rPr>
        <w:t>жемқорлыққа</w:t>
      </w:r>
      <w:proofErr w:type="spellEnd"/>
      <w:r w:rsidRPr="007026CD">
        <w:rPr>
          <w:rFonts w:ascii="Times New Roman" w:eastAsia="Times New Roman" w:hAnsi="Times New Roman" w:cs="Times New Roman"/>
          <w:sz w:val="24"/>
          <w:szCs w:val="24"/>
        </w:rPr>
        <w:t xml:space="preserve"> </w:t>
      </w:r>
      <w:proofErr w:type="spellStart"/>
      <w:r w:rsidRPr="007026CD">
        <w:rPr>
          <w:rFonts w:ascii="Times New Roman" w:eastAsia="Times New Roman" w:hAnsi="Times New Roman" w:cs="Times New Roman"/>
          <w:sz w:val="24"/>
          <w:szCs w:val="24"/>
        </w:rPr>
        <w:t>қарсы</w:t>
      </w:r>
      <w:proofErr w:type="spellEnd"/>
      <w:r w:rsidRPr="007026CD">
        <w:rPr>
          <w:rFonts w:ascii="Times New Roman" w:eastAsia="Times New Roman" w:hAnsi="Times New Roman" w:cs="Times New Roman"/>
          <w:sz w:val="24"/>
          <w:szCs w:val="24"/>
        </w:rPr>
        <w:t xml:space="preserve"> </w:t>
      </w:r>
      <w:proofErr w:type="spellStart"/>
      <w:r w:rsidRPr="007026CD">
        <w:rPr>
          <w:rFonts w:ascii="Times New Roman" w:eastAsia="Times New Roman" w:hAnsi="Times New Roman" w:cs="Times New Roman"/>
          <w:sz w:val="24"/>
          <w:szCs w:val="24"/>
        </w:rPr>
        <w:t>іс-қимыл</w:t>
      </w:r>
      <w:proofErr w:type="spellEnd"/>
      <w:r w:rsidRPr="007026CD">
        <w:rPr>
          <w:rFonts w:ascii="Times New Roman" w:eastAsia="Times New Roman" w:hAnsi="Times New Roman" w:cs="Times New Roman"/>
          <w:sz w:val="24"/>
          <w:szCs w:val="24"/>
        </w:rPr>
        <w:t xml:space="preserve"> </w:t>
      </w:r>
      <w:proofErr w:type="spellStart"/>
      <w:r w:rsidRPr="007026CD">
        <w:rPr>
          <w:rFonts w:ascii="Times New Roman" w:eastAsia="Times New Roman" w:hAnsi="Times New Roman" w:cs="Times New Roman"/>
          <w:sz w:val="24"/>
          <w:szCs w:val="24"/>
        </w:rPr>
        <w:t>саясатына</w:t>
      </w:r>
      <w:proofErr w:type="spellEnd"/>
      <w:r w:rsidRPr="007026CD">
        <w:rPr>
          <w:rFonts w:ascii="Times New Roman" w:eastAsia="Times New Roman" w:hAnsi="Times New Roman" w:cs="Times New Roman"/>
          <w:sz w:val="24"/>
          <w:szCs w:val="24"/>
        </w:rPr>
        <w:t xml:space="preserve"> </w:t>
      </w:r>
    </w:p>
    <w:p w:rsidR="007026CD" w:rsidRPr="0031394A" w:rsidRDefault="007026CD" w:rsidP="007026CD">
      <w:pPr>
        <w:spacing w:after="0" w:line="240" w:lineRule="auto"/>
        <w:ind w:left="5387"/>
        <w:rPr>
          <w:rFonts w:ascii="Times New Roman" w:eastAsia="Times New Roman" w:hAnsi="Times New Roman" w:cs="Times New Roman"/>
          <w:b/>
          <w:sz w:val="24"/>
          <w:szCs w:val="24"/>
          <w:lang w:val="kk-KZ"/>
        </w:rPr>
      </w:pPr>
      <w:r w:rsidRPr="0031394A">
        <w:rPr>
          <w:rFonts w:ascii="Times New Roman" w:eastAsia="Times New Roman" w:hAnsi="Times New Roman" w:cs="Times New Roman"/>
          <w:b/>
          <w:sz w:val="24"/>
          <w:szCs w:val="24"/>
          <w:lang w:val="kk-KZ"/>
        </w:rPr>
        <w:t xml:space="preserve">№ 2 </w:t>
      </w:r>
      <w:r w:rsidRPr="007026CD">
        <w:rPr>
          <w:rFonts w:ascii="Times New Roman" w:eastAsia="Times New Roman" w:hAnsi="Times New Roman" w:cs="Times New Roman"/>
          <w:b/>
          <w:sz w:val="24"/>
          <w:szCs w:val="24"/>
          <w:lang w:val="kk-KZ"/>
        </w:rPr>
        <w:t>Қ</w:t>
      </w:r>
      <w:r w:rsidRPr="0031394A">
        <w:rPr>
          <w:rFonts w:ascii="Times New Roman" w:eastAsia="Times New Roman" w:hAnsi="Times New Roman" w:cs="Times New Roman"/>
          <w:b/>
          <w:sz w:val="24"/>
          <w:szCs w:val="24"/>
          <w:lang w:val="kk-KZ"/>
        </w:rPr>
        <w:t xml:space="preserve">осымша </w:t>
      </w:r>
    </w:p>
    <w:p w:rsidR="000F3258" w:rsidRPr="007026CD" w:rsidRDefault="007026CD" w:rsidP="007026CD">
      <w:pPr>
        <w:spacing w:after="0" w:line="240" w:lineRule="auto"/>
        <w:ind w:left="5387"/>
        <w:rPr>
          <w:rFonts w:ascii="Times New Roman" w:eastAsia="Times New Roman" w:hAnsi="Times New Roman" w:cs="Times New Roman"/>
          <w:sz w:val="24"/>
          <w:szCs w:val="24"/>
          <w:lang w:val="kk-KZ"/>
        </w:rPr>
      </w:pPr>
      <w:r w:rsidRPr="0031394A">
        <w:rPr>
          <w:rFonts w:ascii="Times New Roman" w:eastAsia="Times New Roman" w:hAnsi="Times New Roman" w:cs="Times New Roman"/>
          <w:sz w:val="24"/>
          <w:szCs w:val="24"/>
          <w:lang w:val="kk-KZ"/>
        </w:rPr>
        <w:t>Еңбек шартына қосымша</w:t>
      </w:r>
    </w:p>
    <w:p w:rsidR="007026CD" w:rsidRPr="007026CD" w:rsidRDefault="007026CD" w:rsidP="007026CD">
      <w:pPr>
        <w:spacing w:after="0" w:line="240" w:lineRule="auto"/>
        <w:ind w:left="5387"/>
        <w:rPr>
          <w:rFonts w:ascii="Times New Roman" w:eastAsia="Times New Roman" w:hAnsi="Times New Roman" w:cs="Times New Roman"/>
          <w:sz w:val="24"/>
          <w:szCs w:val="24"/>
          <w:lang w:val="kk-KZ"/>
        </w:rPr>
      </w:pPr>
    </w:p>
    <w:p w:rsidR="000F3258" w:rsidRPr="007026CD" w:rsidRDefault="007026CD" w:rsidP="000F3258">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w:t>
      </w:r>
      <w:r w:rsidRPr="007026CD">
        <w:rPr>
          <w:rFonts w:ascii="Times New Roman" w:eastAsia="Times New Roman" w:hAnsi="Times New Roman" w:cs="Times New Roman"/>
          <w:b/>
          <w:sz w:val="24"/>
          <w:szCs w:val="24"/>
          <w:lang w:val="kk-KZ" w:eastAsia="ru-RU"/>
        </w:rPr>
        <w:t>МАЭК-Қазатомөнеркәсіп</w:t>
      </w:r>
      <w:r>
        <w:rPr>
          <w:rFonts w:ascii="Times New Roman" w:eastAsia="Times New Roman" w:hAnsi="Times New Roman" w:cs="Times New Roman"/>
          <w:b/>
          <w:sz w:val="24"/>
          <w:szCs w:val="24"/>
          <w:lang w:val="kk-KZ" w:eastAsia="ru-RU"/>
        </w:rPr>
        <w:t>»</w:t>
      </w:r>
      <w:r w:rsidRPr="007026CD">
        <w:rPr>
          <w:rFonts w:ascii="Times New Roman" w:eastAsia="Times New Roman" w:hAnsi="Times New Roman" w:cs="Times New Roman"/>
          <w:b/>
          <w:sz w:val="24"/>
          <w:szCs w:val="24"/>
          <w:lang w:val="kk-KZ" w:eastAsia="ru-RU"/>
        </w:rPr>
        <w:t xml:space="preserve"> ЖШС-да сыбайлас жемқорлыққа қарсы іс-қимыл саясатының нормаларын сақтау міндеттемесі</w:t>
      </w:r>
    </w:p>
    <w:p w:rsidR="000F3258" w:rsidRPr="007026CD" w:rsidRDefault="000F3258" w:rsidP="000F3258">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p w:rsidR="000F3258" w:rsidRPr="007026CD" w:rsidRDefault="000F3258" w:rsidP="000F3258">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p w:rsidR="007026CD" w:rsidRPr="007026CD" w:rsidRDefault="007026CD" w:rsidP="007026CD">
      <w:pPr>
        <w:numPr>
          <w:ilvl w:val="0"/>
          <w:numId w:val="21"/>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 xml:space="preserve">Қызметкер </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 xml:space="preserve"> ЖШС-да сыбайлас жемқорлыққа қарсы іс-қимыл саясатының мазмұнымен және </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 xml:space="preserve"> ЖШС-де корпоративтік этика Кодексімен танысқанын растайды және оларды сақтауға міндеттенеді.</w:t>
      </w:r>
    </w:p>
    <w:p w:rsidR="000F3258" w:rsidRPr="000F3258" w:rsidRDefault="007026CD" w:rsidP="007026CD">
      <w:pPr>
        <w:numPr>
          <w:ilvl w:val="0"/>
          <w:numId w:val="21"/>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sz w:val="24"/>
          <w:szCs w:val="24"/>
          <w:lang w:eastAsia="ru-RU"/>
        </w:rPr>
      </w:pPr>
      <w:proofErr w:type="spellStart"/>
      <w:r w:rsidRPr="007026CD">
        <w:rPr>
          <w:rFonts w:ascii="Times New Roman" w:eastAsia="Times New Roman" w:hAnsi="Times New Roman" w:cs="Times New Roman"/>
          <w:sz w:val="24"/>
          <w:szCs w:val="24"/>
          <w:lang w:eastAsia="ru-RU"/>
        </w:rPr>
        <w:t>Қызметкер</w:t>
      </w:r>
      <w:proofErr w:type="spellEnd"/>
      <w:r w:rsidRPr="007026CD">
        <w:rPr>
          <w:rFonts w:ascii="Times New Roman" w:eastAsia="Times New Roman" w:hAnsi="Times New Roman" w:cs="Times New Roman"/>
          <w:sz w:val="24"/>
          <w:szCs w:val="24"/>
          <w:lang w:eastAsia="ru-RU"/>
        </w:rPr>
        <w:t xml:space="preserve"> </w:t>
      </w:r>
      <w:proofErr w:type="spellStart"/>
      <w:r w:rsidRPr="007026CD">
        <w:rPr>
          <w:rFonts w:ascii="Times New Roman" w:eastAsia="Times New Roman" w:hAnsi="Times New Roman" w:cs="Times New Roman"/>
          <w:sz w:val="24"/>
          <w:szCs w:val="24"/>
          <w:lang w:eastAsia="ru-RU"/>
        </w:rPr>
        <w:t>міндеттенеді</w:t>
      </w:r>
      <w:proofErr w:type="spellEnd"/>
      <w:r w:rsidRPr="007026CD">
        <w:rPr>
          <w:rFonts w:ascii="Times New Roman" w:eastAsia="Times New Roman" w:hAnsi="Times New Roman" w:cs="Times New Roman"/>
          <w:sz w:val="24"/>
          <w:szCs w:val="24"/>
          <w:lang w:eastAsia="ru-RU"/>
        </w:rPr>
        <w:t>:</w:t>
      </w:r>
    </w:p>
    <w:p w:rsidR="007026CD" w:rsidRPr="007026CD" w:rsidRDefault="007026CD" w:rsidP="008514B4">
      <w:pPr>
        <w:numPr>
          <w:ilvl w:val="1"/>
          <w:numId w:val="19"/>
        </w:numPr>
        <w:tabs>
          <w:tab w:val="left" w:pos="993"/>
        </w:tabs>
        <w:autoSpaceDE w:val="0"/>
        <w:autoSpaceDN w:val="0"/>
        <w:adjustRightInd w:val="0"/>
        <w:spacing w:after="0" w:line="240" w:lineRule="auto"/>
        <w:ind w:left="1418" w:hanging="338"/>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сыбайлас жемқорлық әрекеттеріне тікелей немесе жанама түрде, жеке өзі немесе үшінші тұлғалардың делдалдығы арқылы қатыспау, оның ішінде ұсынбау, бермеу, уәде бермеу,</w:t>
      </w:r>
      <w:r>
        <w:rPr>
          <w:rFonts w:ascii="Times New Roman" w:eastAsia="Times New Roman" w:hAnsi="Times New Roman" w:cs="Times New Roman"/>
          <w:sz w:val="24"/>
          <w:szCs w:val="24"/>
          <w:lang w:val="kk-KZ" w:eastAsia="ru-RU"/>
        </w:rPr>
        <w:t xml:space="preserve"> </w:t>
      </w:r>
      <w:r w:rsidRPr="007026CD">
        <w:rPr>
          <w:rFonts w:ascii="Times New Roman" w:eastAsia="Times New Roman" w:hAnsi="Times New Roman" w:cs="Times New Roman"/>
          <w:sz w:val="24"/>
          <w:szCs w:val="24"/>
          <w:lang w:val="kk-KZ" w:eastAsia="ru-RU"/>
        </w:rPr>
        <w:t>қандай да бір тұлғаларға және коммерциялық ұйымдарды, билік және өзін-өзі басқару органдарын, қазақстандық және шетелдік мемлекеттік органдарды қоса алғанда, қандай да бір тұлғалардан немесе ұйымдардан кез келген нысанда (ынталандырушы төлемдер), оның ішінде ақшалай қаражат, құндылықтар, көрсетілетін қызметтер немесе өзге де пайда нысанында формальдылықтарды оңайлату үшін пара мен төлемдерді сұрамауға және алмауға қызметкерлер, жеке компаниялар және олардың өкілдері.</w:t>
      </w:r>
    </w:p>
    <w:p w:rsidR="000F3258" w:rsidRPr="007026CD" w:rsidRDefault="007026CD" w:rsidP="008514B4">
      <w:pPr>
        <w:numPr>
          <w:ilvl w:val="1"/>
          <w:numId w:val="19"/>
        </w:numPr>
        <w:tabs>
          <w:tab w:val="left" w:pos="993"/>
        </w:tabs>
        <w:autoSpaceDE w:val="0"/>
        <w:autoSpaceDN w:val="0"/>
        <w:adjustRightInd w:val="0"/>
        <w:spacing w:after="0" w:line="240" w:lineRule="auto"/>
        <w:ind w:left="1418" w:hanging="33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7026CD">
        <w:rPr>
          <w:rFonts w:ascii="Times New Roman" w:eastAsia="Times New Roman" w:hAnsi="Times New Roman" w:cs="Times New Roman"/>
          <w:sz w:val="24"/>
          <w:szCs w:val="24"/>
          <w:lang w:val="kk-KZ" w:eastAsia="ru-RU"/>
        </w:rPr>
        <w:t xml:space="preserve"> ЖШС мүддесі үшін немесе оның атынан сыбайлас жемқорлық құқық бұзушылық жасауға қатысуға немесе жасауға дайын болу ретінде айналасындағылар түсіндіруі мүмкін мінез-құлықтан тартыну.</w:t>
      </w:r>
    </w:p>
    <w:p w:rsidR="000F3258" w:rsidRPr="007026CD" w:rsidRDefault="007026CD" w:rsidP="008514B4">
      <w:pPr>
        <w:numPr>
          <w:ilvl w:val="1"/>
          <w:numId w:val="19"/>
        </w:numPr>
        <w:tabs>
          <w:tab w:val="left" w:pos="993"/>
        </w:tabs>
        <w:autoSpaceDE w:val="0"/>
        <w:autoSpaceDN w:val="0"/>
        <w:adjustRightInd w:val="0"/>
        <w:spacing w:after="0" w:line="240" w:lineRule="auto"/>
        <w:ind w:left="1418" w:hanging="338"/>
        <w:jc w:val="both"/>
        <w:rPr>
          <w:rFonts w:ascii="Times New Roman" w:eastAsia="Times New Roman" w:hAnsi="Times New Roman" w:cs="Times New Roman"/>
          <w:sz w:val="24"/>
          <w:szCs w:val="24"/>
          <w:lang w:val="kk-KZ" w:eastAsia="ru-RU"/>
        </w:rPr>
      </w:pPr>
      <w:r w:rsidRPr="007026CD">
        <w:rPr>
          <w:rFonts w:ascii="Times New Roman" w:eastAsia="Times New Roman" w:hAnsi="Times New Roman" w:cs="Times New Roman"/>
          <w:sz w:val="24"/>
          <w:szCs w:val="24"/>
          <w:lang w:val="kk-KZ" w:eastAsia="ru-RU"/>
        </w:rPr>
        <w:t>тікелей басшыны және Саясаттың сақталуын бақылауға жауапты тұлғаны дереу хабардар ету:</w:t>
      </w:r>
    </w:p>
    <w:p w:rsidR="008514B4" w:rsidRPr="008514B4" w:rsidRDefault="008514B4" w:rsidP="008514B4">
      <w:pPr>
        <w:numPr>
          <w:ilvl w:val="0"/>
          <w:numId w:val="22"/>
        </w:numPr>
        <w:tabs>
          <w:tab w:val="left" w:pos="993"/>
        </w:tabs>
        <w:autoSpaceDE w:val="0"/>
        <w:autoSpaceDN w:val="0"/>
        <w:adjustRightInd w:val="0"/>
        <w:spacing w:after="0" w:line="240" w:lineRule="auto"/>
        <w:ind w:left="1418" w:hanging="425"/>
        <w:jc w:val="both"/>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sz w:val="24"/>
          <w:szCs w:val="24"/>
          <w:lang w:val="kk-KZ" w:eastAsia="ru-RU"/>
        </w:rPr>
        <w:t>қызметкерді сыбайлас жемқорлық құқық бұзушылықтарын жасауға көндіру жағдайлары туралы;</w:t>
      </w:r>
    </w:p>
    <w:p w:rsidR="008514B4" w:rsidRPr="008514B4" w:rsidRDefault="008514B4" w:rsidP="008514B4">
      <w:pPr>
        <w:numPr>
          <w:ilvl w:val="0"/>
          <w:numId w:val="22"/>
        </w:numPr>
        <w:tabs>
          <w:tab w:val="left" w:pos="993"/>
        </w:tabs>
        <w:autoSpaceDE w:val="0"/>
        <w:autoSpaceDN w:val="0"/>
        <w:adjustRightInd w:val="0"/>
        <w:spacing w:after="0" w:line="240" w:lineRule="auto"/>
        <w:ind w:left="1418" w:hanging="42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 xml:space="preserve"> ЖШС-нің басқа қызметкерлері, контрагенттері немесе өзге де тұлғалар қызметкерге сыбайлас жемқорлық құқық бұзушылық жасаған жағдайлар туралы белгілі болған ақпарат туралы;</w:t>
      </w:r>
    </w:p>
    <w:p w:rsidR="000F3258" w:rsidRPr="008514B4" w:rsidRDefault="008514B4" w:rsidP="008514B4">
      <w:pPr>
        <w:numPr>
          <w:ilvl w:val="0"/>
          <w:numId w:val="22"/>
        </w:numPr>
        <w:tabs>
          <w:tab w:val="left" w:pos="993"/>
        </w:tabs>
        <w:autoSpaceDE w:val="0"/>
        <w:autoSpaceDN w:val="0"/>
        <w:adjustRightInd w:val="0"/>
        <w:spacing w:after="0" w:line="240" w:lineRule="auto"/>
        <w:ind w:left="1418" w:hanging="425"/>
        <w:jc w:val="both"/>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sz w:val="24"/>
          <w:szCs w:val="24"/>
          <w:lang w:val="kk-KZ" w:eastAsia="ru-RU"/>
        </w:rPr>
        <w:t>қызметкердің мүдделер қақтығысының пайда болу мүмкіндігі немесе туындауы туралы.</w:t>
      </w:r>
    </w:p>
    <w:p w:rsidR="008514B4" w:rsidRPr="008514B4" w:rsidRDefault="008514B4" w:rsidP="008514B4">
      <w:pPr>
        <w:numPr>
          <w:ilvl w:val="0"/>
          <w:numId w:val="21"/>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sz w:val="24"/>
          <w:szCs w:val="24"/>
          <w:lang w:val="kk-KZ" w:eastAsia="ru-RU"/>
        </w:rPr>
        <w:t xml:space="preserve">Қызметкер саясаттың сақталуын бақылауға жауапты </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 xml:space="preserve"> ЖШС </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Жедел желісіне</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 xml:space="preserve"> ЖШС Сыбайлас жемқорлыққа қарсы комплаенс қызметіне өз әрекеттерінің заңдылығы немесе әдептілігі, сондай-ақ басқа қызметкерлердің, контрагенттердің немесе өзге де тұлғалардың әрекеттері, әрекетсіздігі немесе ұсыныстары туралы хабарлау мүмкіндігімен танысты Серіктестікпен өзара іс-қимыл жасайды.</w:t>
      </w:r>
    </w:p>
    <w:p w:rsidR="008514B4" w:rsidRPr="008514B4" w:rsidRDefault="008514B4" w:rsidP="008514B4">
      <w:pPr>
        <w:numPr>
          <w:ilvl w:val="0"/>
          <w:numId w:val="21"/>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sz w:val="24"/>
          <w:szCs w:val="24"/>
          <w:lang w:val="kk-KZ" w:eastAsia="ru-RU"/>
        </w:rPr>
        <w:t xml:space="preserve">Қызметкерге </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 xml:space="preserve"> ЖШС-нің, оның ішінде бірде-бір қызметкері, егер ол сыбайлас жемқорлықтың болжалды фактісі туралы хабарласа не пара беруден немесе алудан, коммерциялық параға сатып алу жасаудан немесе парақорлыққа делдалдық көрсетуден бас тартса, "МАЭК-Қазатомөнеркәсіп" ЖШС тарапынан </w:t>
      </w:r>
      <w:r w:rsidRPr="008514B4">
        <w:rPr>
          <w:rFonts w:ascii="Times New Roman" w:eastAsia="Times New Roman" w:hAnsi="Times New Roman" w:cs="Times New Roman"/>
          <w:sz w:val="24"/>
          <w:szCs w:val="24"/>
          <w:lang w:val="kk-KZ" w:eastAsia="ru-RU"/>
        </w:rPr>
        <w:lastRenderedPageBreak/>
        <w:t xml:space="preserve">санкцияларға және қудалауға ұшырамайтыны түсіндірілді соның ішінде осындай бас тарту нәтижесінде </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 xml:space="preserve"> ЖШС-да жоғалған пайда пайда болды немесе коммерциялық және бәсекелестік артықшылықтар алынбады.</w:t>
      </w:r>
    </w:p>
    <w:p w:rsidR="008514B4" w:rsidRPr="008514B4" w:rsidRDefault="008514B4" w:rsidP="008514B4">
      <w:pPr>
        <w:numPr>
          <w:ilvl w:val="0"/>
          <w:numId w:val="21"/>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sz w:val="24"/>
          <w:szCs w:val="24"/>
          <w:lang w:val="kk-KZ" w:eastAsia="ru-RU"/>
        </w:rPr>
        <w:t xml:space="preserve">Қызметкерге қазақстандық және басқа қолданыстағы заңнаманың сыбайлас жемқорлыққа қарсы талаптарын, сондай-ақ сыбайлас жемқорлыққа қарсы іс-қимыл саласындағы Саясатты және </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 xml:space="preserve"> ЖШС Корпоративтік этика кодексін бұзғаны үшін тәртіптік, әкімшілік, азаматтық-құқықтық және/немесе қылмыстық жауапкершілікке тарту мүмкіндігі туралы ескертілді.</w:t>
      </w:r>
    </w:p>
    <w:p w:rsidR="000F3258" w:rsidRPr="008514B4" w:rsidRDefault="008514B4" w:rsidP="008514B4">
      <w:pPr>
        <w:numPr>
          <w:ilvl w:val="0"/>
          <w:numId w:val="21"/>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
          <w:sz w:val="24"/>
          <w:szCs w:val="24"/>
          <w:lang w:val="kk-KZ" w:eastAsia="ru-RU"/>
        </w:rPr>
      </w:pPr>
      <w:r w:rsidRPr="008514B4">
        <w:rPr>
          <w:rFonts w:ascii="Times New Roman" w:eastAsia="Times New Roman" w:hAnsi="Times New Roman" w:cs="Times New Roman"/>
          <w:sz w:val="24"/>
          <w:szCs w:val="24"/>
          <w:lang w:val="kk-KZ" w:eastAsia="ru-RU"/>
        </w:rPr>
        <w:t xml:space="preserve">Қызметкерге </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 xml:space="preserve"> ЖШС-да сыбайлас жемқорлыққа қарсы іс-қимыл саласындағы саясаттың және қолданылатын сыбайлас жемқорлыққа қарсы заңнаманың қағидаттары мен талаптары туралы қосымша сұрақтар болған жағдайда, ол саясаттың сақталуын бақылауға жауапты </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МАЭК-Қазатомөнеркәсіп</w:t>
      </w:r>
      <w:r>
        <w:rPr>
          <w:rFonts w:ascii="Times New Roman" w:eastAsia="Times New Roman" w:hAnsi="Times New Roman" w:cs="Times New Roman"/>
          <w:sz w:val="24"/>
          <w:szCs w:val="24"/>
          <w:lang w:val="kk-KZ" w:eastAsia="ru-RU"/>
        </w:rPr>
        <w:t>»</w:t>
      </w:r>
      <w:r w:rsidRPr="008514B4">
        <w:rPr>
          <w:rFonts w:ascii="Times New Roman" w:eastAsia="Times New Roman" w:hAnsi="Times New Roman" w:cs="Times New Roman"/>
          <w:sz w:val="24"/>
          <w:szCs w:val="24"/>
          <w:lang w:val="kk-KZ" w:eastAsia="ru-RU"/>
        </w:rPr>
        <w:t xml:space="preserve"> ЖШС Сыбайлас жемқорлыққа қарсы комплаенс-қызметіне жүгіне алатындығы түсіндірілді.</w:t>
      </w:r>
    </w:p>
    <w:p w:rsidR="000F3258" w:rsidRPr="008514B4" w:rsidRDefault="000F3258" w:rsidP="000F3258">
      <w:pPr>
        <w:tabs>
          <w:tab w:val="left" w:pos="993"/>
        </w:tabs>
        <w:autoSpaceDE w:val="0"/>
        <w:autoSpaceDN w:val="0"/>
        <w:adjustRightInd w:val="0"/>
        <w:spacing w:after="0" w:line="240" w:lineRule="auto"/>
        <w:rPr>
          <w:rFonts w:ascii="Times New Roman" w:eastAsia="Times New Roman" w:hAnsi="Times New Roman" w:cs="Times New Roman"/>
          <w:b/>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sz w:val="24"/>
          <w:szCs w:val="24"/>
          <w:lang w:val="kk-KZ" w:eastAsia="ru-RU"/>
        </w:rPr>
        <w:t xml:space="preserve">«____» ________________ 20__ </w:t>
      </w:r>
      <w:r w:rsidR="008514B4">
        <w:rPr>
          <w:rFonts w:ascii="Times New Roman" w:eastAsia="Times New Roman" w:hAnsi="Times New Roman" w:cs="Times New Roman"/>
          <w:sz w:val="24"/>
          <w:szCs w:val="24"/>
          <w:lang w:val="kk-KZ" w:eastAsia="ru-RU"/>
        </w:rPr>
        <w:t>ж</w:t>
      </w:r>
      <w:r w:rsidRPr="008514B4">
        <w:rPr>
          <w:rFonts w:ascii="Times New Roman" w:eastAsia="Times New Roman" w:hAnsi="Times New Roman" w:cs="Times New Roman"/>
          <w:sz w:val="24"/>
          <w:szCs w:val="24"/>
          <w:lang w:val="kk-KZ" w:eastAsia="ru-RU"/>
        </w:rPr>
        <w:t>. ____________/_____________</w:t>
      </w: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sz w:val="24"/>
          <w:szCs w:val="24"/>
          <w:lang w:val="kk-KZ" w:eastAsia="ru-RU"/>
        </w:rPr>
      </w:pPr>
    </w:p>
    <w:p w:rsidR="008514B4" w:rsidRDefault="000F3258" w:rsidP="008514B4">
      <w:pPr>
        <w:spacing w:after="0" w:line="240" w:lineRule="auto"/>
        <w:ind w:left="6237"/>
        <w:outlineLvl w:val="0"/>
        <w:rPr>
          <w:rFonts w:ascii="Times New Roman" w:eastAsia="Times New Roman" w:hAnsi="Times New Roman" w:cs="Times New Roman"/>
          <w:b/>
          <w:sz w:val="24"/>
          <w:szCs w:val="24"/>
          <w:lang w:val="kk-KZ"/>
        </w:rPr>
      </w:pPr>
      <w:bookmarkStart w:id="20" w:name="_Toc106977898"/>
      <w:r w:rsidRPr="008514B4">
        <w:rPr>
          <w:rFonts w:ascii="Times New Roman" w:eastAsia="Times New Roman" w:hAnsi="Times New Roman" w:cs="Times New Roman"/>
          <w:b/>
          <w:sz w:val="24"/>
          <w:szCs w:val="24"/>
          <w:lang w:val="kk-KZ"/>
        </w:rPr>
        <w:br w:type="page"/>
      </w:r>
      <w:bookmarkEnd w:id="20"/>
    </w:p>
    <w:p w:rsidR="008514B4" w:rsidRDefault="008514B4" w:rsidP="008514B4">
      <w:pPr>
        <w:spacing w:after="0" w:line="240" w:lineRule="auto"/>
        <w:ind w:left="6237"/>
        <w:outlineLvl w:val="0"/>
        <w:rPr>
          <w:rFonts w:ascii="Times New Roman" w:eastAsia="Times New Roman" w:hAnsi="Times New Roman" w:cs="Times New Roman"/>
          <w:b/>
          <w:sz w:val="24"/>
          <w:szCs w:val="24"/>
          <w:lang w:val="kk-KZ"/>
        </w:rPr>
      </w:pPr>
    </w:p>
    <w:p w:rsidR="008514B4" w:rsidRDefault="008514B4" w:rsidP="008514B4">
      <w:pPr>
        <w:spacing w:after="0" w:line="240" w:lineRule="auto"/>
        <w:ind w:left="6237"/>
        <w:outlineLvl w:val="0"/>
        <w:rPr>
          <w:rFonts w:ascii="Times New Roman" w:eastAsia="Times New Roman" w:hAnsi="Times New Roman" w:cs="Times New Roman"/>
          <w:b/>
          <w:sz w:val="24"/>
          <w:szCs w:val="24"/>
          <w:lang w:val="kk-KZ"/>
        </w:rPr>
      </w:pPr>
      <w:r w:rsidRPr="008514B4">
        <w:rPr>
          <w:rFonts w:ascii="Times New Roman" w:eastAsia="Times New Roman" w:hAnsi="Times New Roman" w:cs="Times New Roman"/>
          <w:sz w:val="24"/>
          <w:szCs w:val="24"/>
          <w:lang w:val="kk-KZ"/>
        </w:rPr>
        <w:t>Сыбайлас жемқорлыққа қарсы іс-қимыл саясатына</w:t>
      </w:r>
      <w:r w:rsidRPr="008514B4">
        <w:rPr>
          <w:rFonts w:ascii="Times New Roman" w:eastAsia="Times New Roman" w:hAnsi="Times New Roman" w:cs="Times New Roman"/>
          <w:b/>
          <w:sz w:val="24"/>
          <w:szCs w:val="24"/>
          <w:lang w:val="kk-KZ"/>
        </w:rPr>
        <w:t xml:space="preserve"> </w:t>
      </w:r>
    </w:p>
    <w:p w:rsidR="000F3258" w:rsidRPr="008514B4" w:rsidRDefault="008514B4" w:rsidP="008514B4">
      <w:pPr>
        <w:spacing w:after="0" w:line="240" w:lineRule="auto"/>
        <w:ind w:left="6237"/>
        <w:outlineLvl w:val="0"/>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b/>
          <w:sz w:val="24"/>
          <w:szCs w:val="24"/>
          <w:lang w:val="kk-KZ"/>
        </w:rPr>
        <w:t xml:space="preserve">№ 3 </w:t>
      </w:r>
      <w:r>
        <w:rPr>
          <w:rFonts w:ascii="Times New Roman" w:eastAsia="Times New Roman" w:hAnsi="Times New Roman" w:cs="Times New Roman"/>
          <w:b/>
          <w:sz w:val="24"/>
          <w:szCs w:val="24"/>
          <w:lang w:val="kk-KZ"/>
        </w:rPr>
        <w:t>Қ</w:t>
      </w:r>
      <w:r w:rsidRPr="008514B4">
        <w:rPr>
          <w:rFonts w:ascii="Times New Roman" w:eastAsia="Times New Roman" w:hAnsi="Times New Roman" w:cs="Times New Roman"/>
          <w:b/>
          <w:sz w:val="24"/>
          <w:szCs w:val="24"/>
          <w:lang w:val="kk-KZ"/>
        </w:rPr>
        <w:t>осымша</w:t>
      </w:r>
    </w:p>
    <w:p w:rsidR="000F3258" w:rsidRPr="008514B4" w:rsidRDefault="000F3258" w:rsidP="000F3258">
      <w:pPr>
        <w:spacing w:after="0" w:line="240" w:lineRule="auto"/>
        <w:ind w:left="6237"/>
        <w:rPr>
          <w:rFonts w:ascii="Times New Roman" w:eastAsia="Times New Roman" w:hAnsi="Times New Roman" w:cs="Times New Roman"/>
          <w:sz w:val="24"/>
          <w:szCs w:val="24"/>
          <w:lang w:val="kk-KZ" w:eastAsia="ru-RU"/>
        </w:rPr>
      </w:pPr>
    </w:p>
    <w:p w:rsidR="000F3258" w:rsidRPr="008514B4" w:rsidRDefault="008514B4" w:rsidP="000F3258">
      <w:pPr>
        <w:spacing w:after="0" w:line="240" w:lineRule="auto"/>
        <w:jc w:val="center"/>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b/>
          <w:sz w:val="24"/>
          <w:szCs w:val="24"/>
          <w:lang w:val="kk-KZ" w:eastAsia="ru-RU"/>
        </w:rPr>
        <w:t>Контрагенттермен жасалған шарттар үшін сыбайлас жемқорлыққа қарсы ескертпенің мысалы</w:t>
      </w:r>
    </w:p>
    <w:p w:rsidR="000F3258" w:rsidRPr="008514B4" w:rsidRDefault="000F3258" w:rsidP="000F3258">
      <w:pPr>
        <w:spacing w:after="0" w:line="240" w:lineRule="auto"/>
        <w:ind w:firstLine="709"/>
        <w:jc w:val="both"/>
        <w:rPr>
          <w:rFonts w:ascii="Times New Roman" w:eastAsia="Times New Roman" w:hAnsi="Times New Roman" w:cs="Times New Roman"/>
          <w:sz w:val="24"/>
          <w:szCs w:val="24"/>
          <w:lang w:val="kk-KZ" w:eastAsia="ru-RU"/>
        </w:rPr>
      </w:pPr>
    </w:p>
    <w:p w:rsidR="008514B4" w:rsidRPr="008514B4" w:rsidRDefault="008514B4" w:rsidP="008514B4">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4"/>
          <w:szCs w:val="24"/>
          <w:lang w:val="kk-KZ" w:eastAsia="ru-RU"/>
        </w:rPr>
      </w:pPr>
      <w:bookmarkStart w:id="21" w:name="_Toc341862275"/>
      <w:r w:rsidRPr="008514B4">
        <w:rPr>
          <w:rFonts w:ascii="Times New Roman" w:eastAsia="Times New Roman" w:hAnsi="Times New Roman" w:cs="Times New Roman"/>
          <w:bCs/>
          <w:sz w:val="24"/>
          <w:szCs w:val="24"/>
          <w:lang w:val="kk-KZ" w:eastAsia="ru-RU"/>
        </w:rPr>
        <w:t>1. Осы Шарт бойынша өз міндеттемелерін орындау кезінде Тараптар және олардың қызметкерлері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төлеуді төлемейді, ұсынбайды және төлеуге рұқсат бермейді.</w:t>
      </w:r>
    </w:p>
    <w:p w:rsidR="008514B4" w:rsidRPr="008514B4" w:rsidRDefault="008514B4" w:rsidP="008514B4">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4"/>
          <w:szCs w:val="24"/>
          <w:lang w:val="kk-KZ" w:eastAsia="ru-RU"/>
        </w:rPr>
      </w:pPr>
      <w:r w:rsidRPr="008514B4">
        <w:rPr>
          <w:rFonts w:ascii="Times New Roman" w:eastAsia="Times New Roman" w:hAnsi="Times New Roman" w:cs="Times New Roman"/>
          <w:bCs/>
          <w:sz w:val="24"/>
          <w:szCs w:val="24"/>
          <w:lang w:val="kk-KZ" w:eastAsia="ru-RU"/>
        </w:rPr>
        <w:t>2 Осы Шарт бойынша өз міндеттемелерін орындау кезінде Тараптар және олардың қызметкерлері осы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Қылмыстық жолмен алынған кірістерді заңдастыруға (жылыстатуға) қарсы іс-қимыл туралы халықаралық актілердің талаптарын бұзатын іс-әрекеттерді жүзеге асырмайды.</w:t>
      </w:r>
    </w:p>
    <w:p w:rsidR="000F3258" w:rsidRPr="008514B4" w:rsidRDefault="008514B4" w:rsidP="008514B4">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bCs/>
          <w:sz w:val="24"/>
          <w:szCs w:val="24"/>
          <w:lang w:val="kk-KZ" w:eastAsia="ru-RU"/>
        </w:rPr>
        <w:t xml:space="preserve">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ынталандырушы тараптың пайдасына қандай да бір іс-әрекеттерді орындауын қамтамасыз етуге бағытталған басқа да тәсілдермен ынталандырудан бас тартады. </w:t>
      </w:r>
      <w:r w:rsidR="000F3258" w:rsidRPr="008514B4">
        <w:rPr>
          <w:rFonts w:ascii="Times New Roman" w:eastAsia="Times New Roman" w:hAnsi="Times New Roman" w:cs="Times New Roman"/>
          <w:sz w:val="24"/>
          <w:szCs w:val="24"/>
          <w:lang w:val="kk-KZ" w:eastAsia="ru-RU"/>
        </w:rPr>
        <w:t xml:space="preserve"> </w:t>
      </w:r>
    </w:p>
    <w:p w:rsidR="008514B4" w:rsidRPr="008514B4" w:rsidRDefault="008514B4" w:rsidP="008514B4">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sz w:val="24"/>
          <w:szCs w:val="24"/>
          <w:lang w:val="kk-KZ" w:eastAsia="ru-RU"/>
        </w:rPr>
        <w:t>4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w:t>
      </w:r>
    </w:p>
    <w:p w:rsidR="008514B4" w:rsidRPr="008514B4" w:rsidRDefault="008514B4" w:rsidP="008514B4">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sz w:val="24"/>
          <w:szCs w:val="24"/>
          <w:lang w:val="kk-KZ" w:eastAsia="ru-RU"/>
        </w:rPr>
        <w:t>5 Жазбаша хабарламада Тарап контрагенттің, оның қызметкерлерінің пара беру немесе алу, коммерциялық параға сатып алу, сондай-ақ талаптарды бұзатын әрекеттер ретінде қолданыстағы заңнамада көрсетілген әрекеттерде көрсетілген осы шарттардың қандай да бір ережелерін бұзғаны немесе бұзуы орын алғанын немесе орын алуы мүмкін екенін нақты растайтын немесе болжауға негіз беретін фактілерге сілтеме жасауға немесе материалдарды ұсынуға міндетті қылмыстық жолмен алынған кірістерді заңдастыруға қарсы іс-қимыл туралы қолданыстағы заңнама мен халықаралық актілерді.</w:t>
      </w:r>
    </w:p>
    <w:p w:rsidR="000F3258" w:rsidRPr="008514B4" w:rsidRDefault="008514B4" w:rsidP="008514B4">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kk-KZ" w:eastAsia="ru-RU"/>
        </w:rPr>
      </w:pPr>
      <w:r w:rsidRPr="008514B4">
        <w:rPr>
          <w:rFonts w:ascii="Times New Roman" w:eastAsia="Times New Roman" w:hAnsi="Times New Roman" w:cs="Times New Roman"/>
          <w:sz w:val="24"/>
          <w:szCs w:val="24"/>
          <w:lang w:val="kk-KZ" w:eastAsia="ru-RU"/>
        </w:rPr>
        <w:t>6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тартылуы мүмкін контрагенттермен іскерлік қатынастар тәуекелін барынша азайту үшін ақылға қонымды күш-жігер жұмсайды, сондай-ақ сыбайлас жемқорлықтың алдын алу мақсатында бір-біріне өзара жәрдем көрсетеді. Тараптар сыбайлас жемқорлық қызметіне тараптарды тарту тәуекелдерін болдырмау мақсатында тексерулер жүргізу жөніндегі рәсімдерді іске асыруды қамтамасыз етуге міндеттенеді.</w:t>
      </w:r>
    </w:p>
    <w:p w:rsidR="000F3258" w:rsidRPr="008514B4" w:rsidRDefault="000F3258" w:rsidP="000F3258">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0F3258">
        <w:rPr>
          <w:rFonts w:ascii="Times New Roman" w:eastAsia="Times New Roman" w:hAnsi="Times New Roman" w:cs="Times New Roman"/>
          <w:sz w:val="24"/>
          <w:szCs w:val="24"/>
          <w:lang w:val="kk-KZ" w:eastAsia="ru-RU"/>
        </w:rPr>
        <w:lastRenderedPageBreak/>
        <w:t>7</w:t>
      </w:r>
      <w:r w:rsidRPr="008514B4">
        <w:rPr>
          <w:rFonts w:ascii="Times New Roman" w:eastAsia="Times New Roman" w:hAnsi="Times New Roman" w:cs="Times New Roman"/>
          <w:sz w:val="24"/>
          <w:szCs w:val="24"/>
          <w:lang w:val="kk-KZ" w:eastAsia="ru-RU"/>
        </w:rPr>
        <w:t xml:space="preserve"> </w:t>
      </w:r>
      <w:r w:rsidR="008514B4" w:rsidRPr="008514B4">
        <w:rPr>
          <w:rFonts w:ascii="Times New Roman" w:eastAsia="Times New Roman" w:hAnsi="Times New Roman" w:cs="Times New Roman"/>
          <w:sz w:val="24"/>
          <w:szCs w:val="24"/>
          <w:lang w:val="kk-KZ" w:eastAsia="ru-RU"/>
        </w:rPr>
        <w:t xml:space="preserve">Тараптар негізгі талаптары пара беруге тыйым салу, пара алуға тыйым салу, коммерциялық параға сатып алуға тыйым салу және парақорлықта делдалдыққа тыйым салу болып табылатын ҚР Қылмыстық кодексінде, әкімшілік құқық бұзушылық туралы кодексінде, </w:t>
      </w:r>
      <w:r w:rsidR="008514B4">
        <w:rPr>
          <w:rFonts w:ascii="Times New Roman" w:eastAsia="Times New Roman" w:hAnsi="Times New Roman" w:cs="Times New Roman"/>
          <w:sz w:val="24"/>
          <w:szCs w:val="24"/>
          <w:lang w:val="kk-KZ" w:eastAsia="ru-RU"/>
        </w:rPr>
        <w:t>«</w:t>
      </w:r>
      <w:r w:rsidR="008514B4" w:rsidRPr="008514B4">
        <w:rPr>
          <w:rFonts w:ascii="Times New Roman" w:eastAsia="Times New Roman" w:hAnsi="Times New Roman" w:cs="Times New Roman"/>
          <w:sz w:val="24"/>
          <w:szCs w:val="24"/>
          <w:lang w:val="kk-KZ" w:eastAsia="ru-RU"/>
        </w:rPr>
        <w:t>Сыбайлас жемқорлыққа қарсы іс-қимыл туралы</w:t>
      </w:r>
      <w:r w:rsidR="008514B4">
        <w:rPr>
          <w:rFonts w:ascii="Times New Roman" w:eastAsia="Times New Roman" w:hAnsi="Times New Roman" w:cs="Times New Roman"/>
          <w:sz w:val="24"/>
          <w:szCs w:val="24"/>
          <w:lang w:val="kk-KZ" w:eastAsia="ru-RU"/>
        </w:rPr>
        <w:t>»</w:t>
      </w:r>
      <w:r w:rsidR="008514B4" w:rsidRPr="008514B4">
        <w:rPr>
          <w:rFonts w:ascii="Times New Roman" w:eastAsia="Times New Roman" w:hAnsi="Times New Roman" w:cs="Times New Roman"/>
          <w:sz w:val="24"/>
          <w:szCs w:val="24"/>
          <w:lang w:val="kk-KZ" w:eastAsia="ru-RU"/>
        </w:rPr>
        <w:t xml:space="preserve"> ҚР Заңында және өзге де нормативтік құқықтық актілерде белгіленген сыбайлас жемқорлыққа қарсы заңнама нормаларын сақтауы тиіс. Тарапта сыбайлас жемқорлық бұзушылық орын алды немесе орын алуы мүмкін деген күдік туындаған жағдайда, тиісті Тарап бұл туралы екінші Тарапқа жазбаша нысанда дереу хабарлауға міндеттенеді.</w:t>
      </w:r>
    </w:p>
    <w:p w:rsidR="000F3258" w:rsidRPr="008514B4" w:rsidRDefault="000F3258" w:rsidP="000F3258">
      <w:pPr>
        <w:spacing w:after="0" w:line="240" w:lineRule="auto"/>
        <w:rPr>
          <w:rFonts w:ascii="Times New Roman" w:eastAsia="Times New Roman" w:hAnsi="Times New Roman" w:cs="Times New Roman"/>
          <w:b/>
          <w:sz w:val="24"/>
          <w:szCs w:val="24"/>
          <w:lang w:val="kk-KZ" w:eastAsia="ru-RU"/>
        </w:rPr>
      </w:pPr>
    </w:p>
    <w:p w:rsidR="000F3258" w:rsidRPr="008514B4" w:rsidRDefault="000F3258" w:rsidP="000F3258">
      <w:pPr>
        <w:spacing w:after="0" w:line="240" w:lineRule="auto"/>
        <w:rPr>
          <w:rFonts w:ascii="Times New Roman" w:eastAsia="Times New Roman" w:hAnsi="Times New Roman" w:cs="Times New Roman"/>
          <w:b/>
          <w:sz w:val="24"/>
          <w:szCs w:val="24"/>
          <w:lang w:val="kk-KZ" w:eastAsia="ru-RU"/>
        </w:rPr>
      </w:pPr>
      <w:bookmarkStart w:id="22" w:name="_Toc335402863"/>
      <w:bookmarkStart w:id="23" w:name="_Toc341862276"/>
      <w:bookmarkStart w:id="24" w:name="_Toc106977899"/>
      <w:bookmarkStart w:id="25" w:name="_Toc106976800"/>
      <w:bookmarkEnd w:id="21"/>
      <w:r w:rsidRPr="008514B4">
        <w:rPr>
          <w:rFonts w:ascii="Times New Roman" w:eastAsia="Times New Roman" w:hAnsi="Times New Roman" w:cs="Times New Roman"/>
          <w:b/>
          <w:sz w:val="24"/>
          <w:szCs w:val="24"/>
          <w:lang w:val="kk-KZ" w:eastAsia="ru-RU"/>
        </w:rPr>
        <w:br w:type="page"/>
      </w:r>
    </w:p>
    <w:p w:rsidR="00C77EC6" w:rsidRDefault="00C77EC6" w:rsidP="000F3258">
      <w:pPr>
        <w:spacing w:after="0" w:line="240" w:lineRule="auto"/>
        <w:jc w:val="center"/>
        <w:outlineLvl w:val="0"/>
        <w:rPr>
          <w:rFonts w:ascii="Times New Roman" w:eastAsia="Times New Roman" w:hAnsi="Times New Roman" w:cs="Times New Roman"/>
          <w:b/>
          <w:sz w:val="24"/>
          <w:szCs w:val="24"/>
          <w:lang w:val="kk-KZ" w:eastAsia="ru-RU"/>
        </w:rPr>
      </w:pPr>
    </w:p>
    <w:bookmarkEnd w:id="22"/>
    <w:bookmarkEnd w:id="23"/>
    <w:bookmarkEnd w:id="24"/>
    <w:bookmarkEnd w:id="25"/>
    <w:p w:rsidR="000F3258" w:rsidRPr="000F3258" w:rsidRDefault="00C77EC6" w:rsidP="000F3258">
      <w:pPr>
        <w:spacing w:after="0" w:line="240" w:lineRule="auto"/>
        <w:jc w:val="center"/>
        <w:outlineLvl w:val="0"/>
        <w:rPr>
          <w:rFonts w:ascii="Times New Roman" w:eastAsia="Times New Roman" w:hAnsi="Times New Roman" w:cs="Times New Roman"/>
          <w:b/>
          <w:sz w:val="24"/>
          <w:szCs w:val="24"/>
          <w:lang w:eastAsia="ru-RU"/>
        </w:rPr>
      </w:pPr>
      <w:r w:rsidRPr="00C77EC6">
        <w:rPr>
          <w:rFonts w:ascii="Times New Roman" w:eastAsia="Times New Roman" w:hAnsi="Times New Roman" w:cs="Times New Roman"/>
          <w:b/>
          <w:sz w:val="24"/>
          <w:szCs w:val="24"/>
          <w:lang w:eastAsia="ru-RU"/>
        </w:rPr>
        <w:t>ӨЗГЕРІСТЕРДІ ТІРКЕУ ПАРАҒ</w:t>
      </w:r>
      <w:proofErr w:type="gramStart"/>
      <w:r w:rsidRPr="00C77EC6">
        <w:rPr>
          <w:rFonts w:ascii="Times New Roman" w:eastAsia="Times New Roman" w:hAnsi="Times New Roman" w:cs="Times New Roman"/>
          <w:b/>
          <w:sz w:val="24"/>
          <w:szCs w:val="24"/>
          <w:lang w:eastAsia="ru-RU"/>
        </w:rPr>
        <w:t>Ы</w:t>
      </w:r>
      <w:proofErr w:type="gramEnd"/>
    </w:p>
    <w:p w:rsidR="000F3258" w:rsidRPr="000F3258" w:rsidRDefault="000F3258" w:rsidP="000F3258">
      <w:pPr>
        <w:spacing w:after="0" w:line="240" w:lineRule="auto"/>
        <w:jc w:val="center"/>
        <w:rPr>
          <w:rFonts w:ascii="Times New Roman" w:eastAsia="Times New Roman" w:hAnsi="Times New Roman" w:cs="Times New Roman"/>
          <w:b/>
          <w:bCs/>
          <w:sz w:val="24"/>
          <w:szCs w:val="24"/>
          <w:lang w:eastAsia="ru-RU"/>
        </w:rPr>
      </w:pPr>
    </w:p>
    <w:tbl>
      <w:tblPr>
        <w:tblW w:w="100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1080"/>
        <w:gridCol w:w="3840"/>
        <w:gridCol w:w="2320"/>
        <w:gridCol w:w="1400"/>
      </w:tblGrid>
      <w:tr w:rsidR="000F3258" w:rsidRPr="00C77EC6" w:rsidTr="00C77EC6">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C77EC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kk-KZ" w:eastAsia="ru-RU"/>
              </w:rPr>
              <w:t>Өзг</w:t>
            </w:r>
            <w:r w:rsidRPr="00C77EC6">
              <w:rPr>
                <w:rFonts w:ascii="Times New Roman" w:eastAsia="Times New Roman" w:hAnsi="Times New Roman" w:cs="Times New Roman"/>
                <w:b/>
                <w:lang w:eastAsia="ru-RU"/>
              </w:rPr>
              <w:t>.</w:t>
            </w:r>
            <w:r w:rsidR="000F3258" w:rsidRPr="00C77EC6">
              <w:rPr>
                <w:rFonts w:ascii="Times New Roman" w:eastAsia="Times New Roman" w:hAnsi="Times New Roman" w:cs="Times New Roman"/>
                <w:b/>
                <w:lang w:eastAsia="ru-RU"/>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0F3258">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Күні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0F3258">
            <w:pPr>
              <w:spacing w:after="0" w:line="240" w:lineRule="auto"/>
              <w:jc w:val="center"/>
              <w:rPr>
                <w:rFonts w:ascii="Times New Roman" w:eastAsia="Times New Roman" w:hAnsi="Times New Roman" w:cs="Times New Roman"/>
                <w:b/>
                <w:lang w:eastAsia="ru-RU"/>
              </w:rPr>
            </w:pPr>
            <w:proofErr w:type="spellStart"/>
            <w:r w:rsidRPr="00C77EC6">
              <w:rPr>
                <w:rFonts w:ascii="Times New Roman" w:eastAsia="Times New Roman" w:hAnsi="Times New Roman" w:cs="Times New Roman"/>
                <w:b/>
                <w:lang w:eastAsia="ru-RU"/>
              </w:rPr>
              <w:t>Қағида</w:t>
            </w:r>
            <w:proofErr w:type="spellEnd"/>
            <w:r w:rsidRPr="00C77EC6">
              <w:rPr>
                <w:rFonts w:ascii="Times New Roman" w:eastAsia="Times New Roman" w:hAnsi="Times New Roman" w:cs="Times New Roman"/>
                <w:b/>
                <w:lang w:eastAsia="ru-RU"/>
              </w:rPr>
              <w:t xml:space="preserve"> </w:t>
            </w:r>
            <w:proofErr w:type="spellStart"/>
            <w:r w:rsidRPr="00C77EC6">
              <w:rPr>
                <w:rFonts w:ascii="Times New Roman" w:eastAsia="Times New Roman" w:hAnsi="Times New Roman" w:cs="Times New Roman"/>
                <w:b/>
                <w:lang w:eastAsia="ru-RU"/>
              </w:rPr>
              <w:t>бетінің</w:t>
            </w:r>
            <w:proofErr w:type="spellEnd"/>
            <w:r w:rsidRPr="00C77EC6">
              <w:rPr>
                <w:rFonts w:ascii="Times New Roman" w:eastAsia="Times New Roman" w:hAnsi="Times New Roman" w:cs="Times New Roman"/>
                <w:b/>
                <w:lang w:eastAsia="ru-RU"/>
              </w:rPr>
              <w:t xml:space="preserve"> №, </w:t>
            </w:r>
            <w:proofErr w:type="spellStart"/>
            <w:r w:rsidRPr="00C77EC6">
              <w:rPr>
                <w:rFonts w:ascii="Times New Roman" w:eastAsia="Times New Roman" w:hAnsi="Times New Roman" w:cs="Times New Roman"/>
                <w:b/>
                <w:lang w:eastAsia="ru-RU"/>
              </w:rPr>
              <w:t>тармақ</w:t>
            </w:r>
            <w:proofErr w:type="spellEnd"/>
            <w:r w:rsidRPr="00C77EC6">
              <w:rPr>
                <w:rFonts w:ascii="Times New Roman" w:eastAsia="Times New Roman" w:hAnsi="Times New Roman" w:cs="Times New Roman"/>
                <w:b/>
                <w:lang w:eastAsia="ru-RU"/>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0F3258">
            <w:pPr>
              <w:spacing w:after="0" w:line="240" w:lineRule="auto"/>
              <w:jc w:val="center"/>
              <w:rPr>
                <w:rFonts w:ascii="Times New Roman" w:eastAsia="Times New Roman" w:hAnsi="Times New Roman" w:cs="Times New Roman"/>
                <w:b/>
                <w:lang w:eastAsia="ru-RU"/>
              </w:rPr>
            </w:pPr>
            <w:proofErr w:type="spellStart"/>
            <w:r w:rsidRPr="00C77EC6">
              <w:rPr>
                <w:rFonts w:ascii="Times New Roman" w:eastAsia="Times New Roman" w:hAnsi="Times New Roman" w:cs="Times New Roman"/>
                <w:b/>
                <w:lang w:eastAsia="ru-RU"/>
              </w:rPr>
              <w:t>Өзгерту</w:t>
            </w:r>
            <w:proofErr w:type="spellEnd"/>
            <w:r w:rsidRPr="00C77EC6">
              <w:rPr>
                <w:rFonts w:ascii="Times New Roman" w:eastAsia="Times New Roman" w:hAnsi="Times New Roman" w:cs="Times New Roman"/>
                <w:b/>
                <w:lang w:eastAsia="ru-RU"/>
              </w:rPr>
              <w:t xml:space="preserve">, </w:t>
            </w:r>
            <w:proofErr w:type="spellStart"/>
            <w:r w:rsidRPr="00C77EC6">
              <w:rPr>
                <w:rFonts w:ascii="Times New Roman" w:eastAsia="Times New Roman" w:hAnsi="Times New Roman" w:cs="Times New Roman"/>
                <w:b/>
                <w:lang w:eastAsia="ru-RU"/>
              </w:rPr>
              <w:t>толықтыру</w:t>
            </w:r>
            <w:proofErr w:type="spellEnd"/>
            <w:r w:rsidRPr="00C77EC6">
              <w:rPr>
                <w:rFonts w:ascii="Times New Roman" w:eastAsia="Times New Roman" w:hAnsi="Times New Roman" w:cs="Times New Roman"/>
                <w:b/>
                <w:lang w:eastAsia="ru-RU"/>
              </w:rPr>
              <w:t xml:space="preserve"> </w:t>
            </w:r>
            <w:proofErr w:type="spellStart"/>
            <w:r w:rsidRPr="00C77EC6">
              <w:rPr>
                <w:rFonts w:ascii="Times New Roman" w:eastAsia="Times New Roman" w:hAnsi="Times New Roman" w:cs="Times New Roman"/>
                <w:b/>
                <w:lang w:eastAsia="ru-RU"/>
              </w:rPr>
              <w:t>мазмұны</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0F3258">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Негіз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C77EC6">
            <w:pPr>
              <w:spacing w:after="0" w:line="240" w:lineRule="auto"/>
              <w:jc w:val="center"/>
              <w:rPr>
                <w:rFonts w:ascii="Times New Roman" w:eastAsia="Times New Roman" w:hAnsi="Times New Roman" w:cs="Times New Roman"/>
                <w:b/>
                <w:lang w:eastAsia="ru-RU"/>
              </w:rPr>
            </w:pPr>
            <w:proofErr w:type="spellStart"/>
            <w:r w:rsidRPr="00C77EC6">
              <w:rPr>
                <w:rFonts w:ascii="Times New Roman" w:eastAsia="Times New Roman" w:hAnsi="Times New Roman" w:cs="Times New Roman"/>
                <w:b/>
                <w:lang w:eastAsia="ru-RU"/>
              </w:rPr>
              <w:t>Өзгерт</w:t>
            </w:r>
            <w:proofErr w:type="spellEnd"/>
            <w:r>
              <w:rPr>
                <w:rFonts w:ascii="Times New Roman" w:eastAsia="Times New Roman" w:hAnsi="Times New Roman" w:cs="Times New Roman"/>
                <w:b/>
                <w:lang w:val="kk-KZ" w:eastAsia="ru-RU"/>
              </w:rPr>
              <w:t>ул</w:t>
            </w:r>
            <w:r w:rsidRPr="00C77EC6">
              <w:rPr>
                <w:rFonts w:ascii="Times New Roman" w:eastAsia="Times New Roman" w:hAnsi="Times New Roman" w:cs="Times New Roman"/>
                <w:b/>
                <w:lang w:eastAsia="ru-RU"/>
              </w:rPr>
              <w:t xml:space="preserve">ер </w:t>
            </w:r>
            <w:proofErr w:type="spellStart"/>
            <w:r w:rsidRPr="00C77EC6">
              <w:rPr>
                <w:rFonts w:ascii="Times New Roman" w:eastAsia="Times New Roman" w:hAnsi="Times New Roman" w:cs="Times New Roman"/>
                <w:b/>
                <w:lang w:eastAsia="ru-RU"/>
              </w:rPr>
              <w:t>енгізген</w:t>
            </w:r>
            <w:proofErr w:type="spellEnd"/>
            <w:r w:rsidRPr="00C77EC6">
              <w:rPr>
                <w:rFonts w:ascii="Times New Roman" w:eastAsia="Times New Roman" w:hAnsi="Times New Roman" w:cs="Times New Roman"/>
                <w:b/>
                <w:lang w:eastAsia="ru-RU"/>
              </w:rPr>
              <w:t xml:space="preserve"> </w:t>
            </w:r>
            <w:proofErr w:type="spellStart"/>
            <w:r w:rsidRPr="00C77EC6">
              <w:rPr>
                <w:rFonts w:ascii="Times New Roman" w:eastAsia="Times New Roman" w:hAnsi="Times New Roman" w:cs="Times New Roman"/>
                <w:b/>
                <w:lang w:eastAsia="ru-RU"/>
              </w:rPr>
              <w:t>тұ</w:t>
            </w:r>
            <w:proofErr w:type="gramStart"/>
            <w:r w:rsidRPr="00C77EC6">
              <w:rPr>
                <w:rFonts w:ascii="Times New Roman" w:eastAsia="Times New Roman" w:hAnsi="Times New Roman" w:cs="Times New Roman"/>
                <w:b/>
                <w:lang w:eastAsia="ru-RU"/>
              </w:rPr>
              <w:t>лғаны</w:t>
            </w:r>
            <w:proofErr w:type="gramEnd"/>
            <w:r w:rsidRPr="00C77EC6">
              <w:rPr>
                <w:rFonts w:ascii="Times New Roman" w:eastAsia="Times New Roman" w:hAnsi="Times New Roman" w:cs="Times New Roman"/>
                <w:b/>
                <w:lang w:eastAsia="ru-RU"/>
              </w:rPr>
              <w:t>ң</w:t>
            </w:r>
            <w:proofErr w:type="spellEnd"/>
            <w:r w:rsidRPr="00C77EC6">
              <w:rPr>
                <w:rFonts w:ascii="Times New Roman" w:eastAsia="Times New Roman" w:hAnsi="Times New Roman" w:cs="Times New Roman"/>
                <w:b/>
                <w:lang w:eastAsia="ru-RU"/>
              </w:rPr>
              <w:t xml:space="preserve"> </w:t>
            </w:r>
            <w:proofErr w:type="spellStart"/>
            <w:r w:rsidRPr="00C77EC6">
              <w:rPr>
                <w:rFonts w:ascii="Times New Roman" w:eastAsia="Times New Roman" w:hAnsi="Times New Roman" w:cs="Times New Roman"/>
                <w:b/>
                <w:lang w:eastAsia="ru-RU"/>
              </w:rPr>
              <w:t>қолы</w:t>
            </w:r>
            <w:proofErr w:type="spellEnd"/>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r w:rsidR="000F3258" w:rsidRPr="00C77EC6" w:rsidTr="00C77EC6">
        <w:trPr>
          <w:trHeight w:val="1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rPr>
                <w:rFonts w:ascii="Times New Roman" w:eastAsia="Times New Roman" w:hAnsi="Times New Roman" w:cs="Times New Roman"/>
                <w:b/>
                <w:lang w:eastAsia="ru-RU"/>
              </w:rPr>
            </w:pPr>
          </w:p>
          <w:p w:rsidR="000F3258" w:rsidRPr="00C77EC6" w:rsidRDefault="000F3258" w:rsidP="000F3258">
            <w:pPr>
              <w:spacing w:after="0" w:line="240" w:lineRule="auto"/>
              <w:rPr>
                <w:rFonts w:ascii="Times New Roman" w:eastAsia="Times New Roman" w:hAnsi="Times New Roman" w:cs="Times New Roman"/>
                <w:b/>
                <w:lang w:eastAsia="ru-RU"/>
              </w:rPr>
            </w:pPr>
          </w:p>
        </w:tc>
      </w:tr>
    </w:tbl>
    <w:p w:rsidR="000F3258" w:rsidRPr="000F3258" w:rsidRDefault="000F3258" w:rsidP="000F3258">
      <w:pPr>
        <w:spacing w:after="0" w:line="240" w:lineRule="auto"/>
        <w:jc w:val="center"/>
        <w:rPr>
          <w:rFonts w:ascii="Times New Roman" w:eastAsia="Times New Roman" w:hAnsi="Times New Roman" w:cs="Times New Roman"/>
          <w:b/>
          <w:sz w:val="24"/>
          <w:szCs w:val="24"/>
          <w:lang w:eastAsia="ru-RU"/>
        </w:rPr>
      </w:pPr>
    </w:p>
    <w:p w:rsidR="000F3258" w:rsidRPr="000F3258" w:rsidRDefault="000F3258" w:rsidP="000F3258">
      <w:pPr>
        <w:spacing w:after="0" w:line="240" w:lineRule="auto"/>
        <w:rPr>
          <w:rFonts w:ascii="Times New Roman" w:eastAsia="Times New Roman" w:hAnsi="Times New Roman" w:cs="Times New Roman"/>
          <w:b/>
          <w:sz w:val="24"/>
          <w:szCs w:val="24"/>
          <w:lang w:eastAsia="ru-RU"/>
        </w:rPr>
      </w:pPr>
      <w:bookmarkStart w:id="26" w:name="_Toc335402864"/>
      <w:bookmarkStart w:id="27" w:name="_Toc341862277"/>
      <w:bookmarkStart w:id="28" w:name="_Toc106977900"/>
      <w:bookmarkStart w:id="29" w:name="_Toc106976801"/>
    </w:p>
    <w:bookmarkEnd w:id="26"/>
    <w:bookmarkEnd w:id="27"/>
    <w:bookmarkEnd w:id="28"/>
    <w:bookmarkEnd w:id="29"/>
    <w:p w:rsidR="00C77EC6" w:rsidRDefault="00C77EC6" w:rsidP="000F3258">
      <w:pPr>
        <w:spacing w:after="0" w:line="240" w:lineRule="auto"/>
        <w:jc w:val="center"/>
        <w:rPr>
          <w:rFonts w:ascii="Times New Roman" w:eastAsia="Times New Roman" w:hAnsi="Times New Roman" w:cs="Times New Roman"/>
          <w:b/>
          <w:sz w:val="24"/>
          <w:szCs w:val="24"/>
          <w:lang w:val="kk-KZ" w:eastAsia="ru-RU"/>
        </w:rPr>
      </w:pPr>
    </w:p>
    <w:p w:rsidR="000F3258" w:rsidRDefault="00C77EC6" w:rsidP="000F3258">
      <w:pPr>
        <w:spacing w:after="0" w:line="240" w:lineRule="auto"/>
        <w:jc w:val="center"/>
        <w:rPr>
          <w:rFonts w:ascii="Times New Roman" w:eastAsia="Times New Roman" w:hAnsi="Times New Roman" w:cs="Times New Roman"/>
          <w:b/>
          <w:sz w:val="24"/>
          <w:szCs w:val="24"/>
          <w:lang w:val="kk-KZ" w:eastAsia="ru-RU"/>
        </w:rPr>
      </w:pPr>
      <w:r w:rsidRPr="00C77EC6">
        <w:rPr>
          <w:rFonts w:ascii="Times New Roman" w:eastAsia="Times New Roman" w:hAnsi="Times New Roman" w:cs="Times New Roman"/>
          <w:b/>
          <w:sz w:val="24"/>
          <w:szCs w:val="24"/>
          <w:lang w:eastAsia="ru-RU"/>
        </w:rPr>
        <w:t>ТАНЫСУ ПАРАҒ</w:t>
      </w:r>
      <w:proofErr w:type="gramStart"/>
      <w:r w:rsidRPr="00C77EC6">
        <w:rPr>
          <w:rFonts w:ascii="Times New Roman" w:eastAsia="Times New Roman" w:hAnsi="Times New Roman" w:cs="Times New Roman"/>
          <w:b/>
          <w:sz w:val="24"/>
          <w:szCs w:val="24"/>
          <w:lang w:eastAsia="ru-RU"/>
        </w:rPr>
        <w:t>Ы</w:t>
      </w:r>
      <w:proofErr w:type="gramEnd"/>
    </w:p>
    <w:p w:rsidR="00C77EC6" w:rsidRPr="00C77EC6" w:rsidRDefault="00C77EC6" w:rsidP="000F3258">
      <w:pPr>
        <w:spacing w:after="0" w:line="240" w:lineRule="auto"/>
        <w:jc w:val="center"/>
        <w:rPr>
          <w:rFonts w:ascii="Times New Roman" w:eastAsia="Times New Roman" w:hAnsi="Times New Roman" w:cs="Times New Roman"/>
          <w:b/>
          <w:sz w:val="24"/>
          <w:szCs w:val="24"/>
          <w:lang w:val="kk-KZ" w:eastAsia="ru-RU"/>
        </w:rPr>
      </w:pPr>
    </w:p>
    <w:tbl>
      <w:tblPr>
        <w:tblW w:w="100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694"/>
        <w:gridCol w:w="1984"/>
        <w:gridCol w:w="1985"/>
        <w:gridCol w:w="1275"/>
        <w:gridCol w:w="1542"/>
      </w:tblGrid>
      <w:tr w:rsidR="000F3258" w:rsidRPr="00C77EC6" w:rsidTr="00E22F48">
        <w:trPr>
          <w:trHeight w:val="44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C77EC6">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val="kk-KZ" w:eastAsia="ru-RU"/>
              </w:rPr>
              <w:t>р/б</w:t>
            </w:r>
            <w:r w:rsidRPr="00C77EC6">
              <w:rPr>
                <w:rFonts w:ascii="Times New Roman" w:eastAsia="Times New Roman" w:hAnsi="Times New Roman" w:cs="Times New Roman"/>
                <w:b/>
                <w:lang w:eastAsia="ru-RU"/>
              </w:rPr>
              <w:t xml:space="preserve"> </w:t>
            </w:r>
            <w:r w:rsidR="000F3258" w:rsidRPr="00C77EC6">
              <w:rPr>
                <w:rFonts w:ascii="Times New Roman" w:eastAsia="Times New Roman" w:hAnsi="Times New Roman" w:cs="Times New Roman"/>
                <w:b/>
                <w:lang w:eastAsia="ru-RU"/>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C77EC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kk-KZ" w:eastAsia="ru-RU"/>
              </w:rPr>
              <w:t>Т</w:t>
            </w:r>
            <w:r w:rsidR="000F3258" w:rsidRPr="00C77EC6">
              <w:rPr>
                <w:rFonts w:ascii="Times New Roman" w:eastAsia="Times New Roman" w:hAnsi="Times New Roman" w:cs="Times New Roman"/>
                <w:b/>
                <w:lang w:eastAsia="ru-RU"/>
              </w:rPr>
              <w:t>.</w:t>
            </w:r>
            <w:r>
              <w:rPr>
                <w:rFonts w:ascii="Times New Roman" w:eastAsia="Times New Roman" w:hAnsi="Times New Roman" w:cs="Times New Roman"/>
                <w:b/>
                <w:lang w:val="kk-KZ" w:eastAsia="ru-RU"/>
              </w:rPr>
              <w:t>А</w:t>
            </w:r>
            <w:r w:rsidR="000F3258" w:rsidRPr="00C77EC6">
              <w:rPr>
                <w:rFonts w:ascii="Times New Roman" w:eastAsia="Times New Roman" w:hAnsi="Times New Roman" w:cs="Times New Roman"/>
                <w:b/>
                <w:lang w:eastAsia="ru-RU"/>
              </w:rPr>
              <w:t>.</w:t>
            </w:r>
            <w:r>
              <w:rPr>
                <w:rFonts w:ascii="Times New Roman" w:eastAsia="Times New Roman" w:hAnsi="Times New Roman" w:cs="Times New Roman"/>
                <w:b/>
                <w:lang w:val="kk-KZ" w:eastAsia="ru-RU"/>
              </w:rPr>
              <w:t>Ә</w:t>
            </w:r>
            <w:r w:rsidR="000F3258" w:rsidRPr="00C77EC6">
              <w:rPr>
                <w:rFonts w:ascii="Times New Roman" w:eastAsia="Times New Roman" w:hAnsi="Times New Roman" w:cs="Times New Roman"/>
                <w:b/>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0F3258">
            <w:pPr>
              <w:spacing w:after="0" w:line="240" w:lineRule="auto"/>
              <w:jc w:val="center"/>
              <w:rPr>
                <w:rFonts w:ascii="Times New Roman" w:eastAsia="Times New Roman" w:hAnsi="Times New Roman" w:cs="Times New Roman"/>
                <w:b/>
                <w:lang w:eastAsia="ru-RU"/>
              </w:rPr>
            </w:pPr>
            <w:proofErr w:type="spellStart"/>
            <w:r w:rsidRPr="00C77EC6">
              <w:rPr>
                <w:rFonts w:ascii="Times New Roman" w:eastAsia="Times New Roman" w:hAnsi="Times New Roman" w:cs="Times New Roman"/>
                <w:b/>
                <w:lang w:eastAsia="ru-RU"/>
              </w:rPr>
              <w:t>Құжатпен</w:t>
            </w:r>
            <w:proofErr w:type="spellEnd"/>
            <w:r w:rsidRPr="00C77EC6">
              <w:rPr>
                <w:rFonts w:ascii="Times New Roman" w:eastAsia="Times New Roman" w:hAnsi="Times New Roman" w:cs="Times New Roman"/>
                <w:b/>
                <w:lang w:eastAsia="ru-RU"/>
              </w:rPr>
              <w:t xml:space="preserve"> </w:t>
            </w:r>
            <w:proofErr w:type="spellStart"/>
            <w:r w:rsidRPr="00C77EC6">
              <w:rPr>
                <w:rFonts w:ascii="Times New Roman" w:eastAsia="Times New Roman" w:hAnsi="Times New Roman" w:cs="Times New Roman"/>
                <w:b/>
                <w:lang w:eastAsia="ru-RU"/>
              </w:rPr>
              <w:t>немесе</w:t>
            </w:r>
            <w:proofErr w:type="spellEnd"/>
            <w:r w:rsidRPr="00C77EC6">
              <w:rPr>
                <w:rFonts w:ascii="Times New Roman" w:eastAsia="Times New Roman" w:hAnsi="Times New Roman" w:cs="Times New Roman"/>
                <w:b/>
                <w:lang w:eastAsia="ru-RU"/>
              </w:rPr>
              <w:t xml:space="preserve"> </w:t>
            </w:r>
            <w:proofErr w:type="spellStart"/>
            <w:r w:rsidRPr="00C77EC6">
              <w:rPr>
                <w:rFonts w:ascii="Times New Roman" w:eastAsia="Times New Roman" w:hAnsi="Times New Roman" w:cs="Times New Roman"/>
                <w:b/>
                <w:lang w:eastAsia="ru-RU"/>
              </w:rPr>
              <w:t>ондағы</w:t>
            </w:r>
            <w:proofErr w:type="spellEnd"/>
            <w:r w:rsidRPr="00C77EC6">
              <w:rPr>
                <w:rFonts w:ascii="Times New Roman" w:eastAsia="Times New Roman" w:hAnsi="Times New Roman" w:cs="Times New Roman"/>
                <w:b/>
                <w:lang w:eastAsia="ru-RU"/>
              </w:rPr>
              <w:t xml:space="preserve"> </w:t>
            </w:r>
            <w:proofErr w:type="spellStart"/>
            <w:r w:rsidRPr="00C77EC6">
              <w:rPr>
                <w:rFonts w:ascii="Times New Roman" w:eastAsia="Times New Roman" w:hAnsi="Times New Roman" w:cs="Times New Roman"/>
                <w:b/>
                <w:lang w:eastAsia="ru-RU"/>
              </w:rPr>
              <w:t>өзгерістермен</w:t>
            </w:r>
            <w:proofErr w:type="spellEnd"/>
            <w:r w:rsidRPr="00C77EC6">
              <w:rPr>
                <w:rFonts w:ascii="Times New Roman" w:eastAsia="Times New Roman" w:hAnsi="Times New Roman" w:cs="Times New Roman"/>
                <w:b/>
                <w:lang w:eastAsia="ru-RU"/>
              </w:rPr>
              <w:t xml:space="preserve"> </w:t>
            </w:r>
            <w:proofErr w:type="spellStart"/>
            <w:r w:rsidRPr="00C77EC6">
              <w:rPr>
                <w:rFonts w:ascii="Times New Roman" w:eastAsia="Times New Roman" w:hAnsi="Times New Roman" w:cs="Times New Roman"/>
                <w:b/>
                <w:lang w:eastAsia="ru-RU"/>
              </w:rPr>
              <w:t>танысу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0F3258">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Лауазымы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0F3258">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Күні</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C77EC6" w:rsidP="000F32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kk-KZ" w:eastAsia="ru-RU"/>
              </w:rPr>
              <w:t>Қолы</w:t>
            </w:r>
            <w:r w:rsidR="000F3258" w:rsidRPr="00C77EC6">
              <w:rPr>
                <w:rFonts w:ascii="Times New Roman" w:eastAsia="Times New Roman" w:hAnsi="Times New Roman" w:cs="Times New Roman"/>
                <w:b/>
                <w:lang w:eastAsia="ru-RU"/>
              </w:rPr>
              <w:t xml:space="preserve"> </w:t>
            </w: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r w:rsidR="000F3258" w:rsidRPr="00C77EC6" w:rsidTr="00E22F48">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F3258" w:rsidRPr="00C77EC6" w:rsidRDefault="000F3258" w:rsidP="000F3258">
            <w:pPr>
              <w:spacing w:after="0" w:line="240" w:lineRule="auto"/>
              <w:jc w:val="center"/>
              <w:rPr>
                <w:rFonts w:ascii="Times New Roman" w:eastAsia="Times New Roman" w:hAnsi="Times New Roman" w:cs="Times New Roman"/>
                <w:b/>
                <w:lang w:eastAsia="ru-RU"/>
              </w:rPr>
            </w:pPr>
          </w:p>
        </w:tc>
      </w:tr>
    </w:tbl>
    <w:p w:rsidR="000F3258" w:rsidRPr="000F3258" w:rsidRDefault="000F3258" w:rsidP="000F3258">
      <w:pPr>
        <w:spacing w:after="0" w:line="240" w:lineRule="auto"/>
        <w:rPr>
          <w:rFonts w:ascii="Times New Roman" w:eastAsia="Times New Roman" w:hAnsi="Times New Roman" w:cs="Times New Roman"/>
          <w:sz w:val="24"/>
          <w:szCs w:val="24"/>
          <w:lang w:val="en-US" w:eastAsia="ru-RU"/>
        </w:rPr>
      </w:pPr>
    </w:p>
    <w:p w:rsidR="000F3258" w:rsidRPr="000F3258" w:rsidRDefault="000F3258" w:rsidP="000F3258">
      <w:pPr>
        <w:pageBreakBefore/>
        <w:spacing w:after="0" w:line="240" w:lineRule="auto"/>
        <w:jc w:val="center"/>
        <w:rPr>
          <w:rFonts w:ascii="Times New Roman" w:eastAsia="Times New Roman" w:hAnsi="Times New Roman" w:cs="Times New Roman"/>
          <w:sz w:val="24"/>
          <w:szCs w:val="24"/>
          <w:lang w:eastAsia="ru-RU"/>
        </w:rPr>
      </w:pPr>
      <w:r w:rsidRPr="000F3258">
        <w:rPr>
          <w:rFonts w:ascii="Times New Roman" w:eastAsia="Times New Roman" w:hAnsi="Times New Roman" w:cs="Times New Roman"/>
          <w:b/>
          <w:sz w:val="32"/>
          <w:szCs w:val="24"/>
          <w:lang w:eastAsia="ru-RU"/>
        </w:rPr>
        <w:lastRenderedPageBreak/>
        <w:t>ЛИСТ ПОДПИСЕЙ</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b/>
          <w:sz w:val="20"/>
          <w:szCs w:val="24"/>
          <w:lang w:eastAsia="ru-RU"/>
        </w:rPr>
        <w:br/>
        <w:t>Подписал документ:</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01.08.2022 10:21:46 ЕСЕНТУГЕЛОВ ТАЛГАТ</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b/>
          <w:sz w:val="20"/>
          <w:szCs w:val="24"/>
          <w:lang w:eastAsia="ru-RU"/>
        </w:rPr>
        <w:t>Согласовал документ:</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28.07.2022 10:16:06 БИДАНОВА НУРДЖУМА</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28.07.2022 11:26:34 ТАНАЛИНОВ КАЗБЕК</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28.07.2022 11:46:19 БЕКТЕМИР РУСЛАН</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28.07.2022 13:05:31 УМИРБЕКОВ МАХАМБЕТ</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28.07.2022 13:10:16 АРУТЮНЯН МАРИНА</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29.07.2022 08:52:39 МАШАНИ ГҮЛДАНА</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b/>
          <w:sz w:val="20"/>
          <w:szCs w:val="24"/>
          <w:lang w:eastAsia="ru-RU"/>
        </w:rPr>
        <w:t>Подпись регистратора или канцелярии:</w:t>
      </w:r>
    </w:p>
    <w:p w:rsidR="000F3258" w:rsidRPr="000F3258" w:rsidRDefault="000F3258" w:rsidP="000F3258">
      <w:pPr>
        <w:spacing w:after="0" w:line="240" w:lineRule="auto"/>
        <w:rPr>
          <w:rFonts w:ascii="Times New Roman" w:eastAsia="Times New Roman" w:hAnsi="Times New Roman" w:cs="Times New Roman"/>
          <w:sz w:val="24"/>
          <w:szCs w:val="24"/>
          <w:lang w:eastAsia="ru-RU"/>
        </w:rPr>
      </w:pPr>
      <w:r w:rsidRPr="000F3258">
        <w:rPr>
          <w:rFonts w:ascii="Times New Roman" w:eastAsia="Times New Roman" w:hAnsi="Times New Roman" w:cs="Times New Roman"/>
          <w:sz w:val="24"/>
          <w:szCs w:val="24"/>
          <w:lang w:eastAsia="ru-RU"/>
        </w:rPr>
        <w:t>01.08.2022 10:30:14 БЕЛУНИНА НАДЕЖДА</w:t>
      </w:r>
    </w:p>
    <w:p w:rsidR="008452C1" w:rsidRDefault="008452C1"/>
    <w:sectPr w:rsidR="008452C1" w:rsidSect="00E22F48">
      <w:footerReference w:type="default" r:id="rId17"/>
      <w:pgSz w:w="11906" w:h="16838" w:code="9"/>
      <w:pgMar w:top="1140" w:right="851" w:bottom="11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BA" w:rsidRDefault="00AB4CBA" w:rsidP="000F3258">
      <w:pPr>
        <w:spacing w:after="0" w:line="240" w:lineRule="auto"/>
      </w:pPr>
      <w:r>
        <w:separator/>
      </w:r>
    </w:p>
  </w:endnote>
  <w:endnote w:type="continuationSeparator" w:id="0">
    <w:p w:rsidR="00AB4CBA" w:rsidRDefault="00AB4CBA" w:rsidP="000F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0" w:rsidRDefault="00900900" w:rsidP="00E22F4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0900" w:rsidRDefault="00900900" w:rsidP="00E22F4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0" w:rsidRPr="003A66BA" w:rsidRDefault="00900900" w:rsidP="00E22F48">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0" w:rsidRDefault="00900900">
    <w:pPr>
      <w:pStyle w:val="a6"/>
      <w:jc w:val="right"/>
    </w:pPr>
  </w:p>
  <w:p w:rsidR="00900900" w:rsidRDefault="0090090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0" w:rsidRPr="003A66BA" w:rsidRDefault="00900900" w:rsidP="00E22F48">
    <w:pPr>
      <w:pStyle w:val="a6"/>
      <w:jc w:val="right"/>
    </w:pPr>
    <w:r>
      <w:fldChar w:fldCharType="begin"/>
    </w:r>
    <w:r>
      <w:instrText>PAGE   \* MERGEFORMAT</w:instrText>
    </w:r>
    <w:r>
      <w:fldChar w:fldCharType="separate"/>
    </w:r>
    <w:r w:rsidR="0031394A">
      <w:rPr>
        <w:noProof/>
      </w:rP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0" w:rsidRDefault="00900900">
    <w:pPr>
      <w:pStyle w:val="a6"/>
      <w:jc w:val="right"/>
    </w:pPr>
    <w:r>
      <w:fldChar w:fldCharType="begin"/>
    </w:r>
    <w:r>
      <w:instrText>PAGE   \* MERGEFORMAT</w:instrText>
    </w:r>
    <w:r>
      <w:fldChar w:fldCharType="separate"/>
    </w:r>
    <w:r w:rsidR="0031394A">
      <w:rPr>
        <w:noProof/>
      </w:rPr>
      <w:t>3</w:t>
    </w:r>
    <w:r>
      <w:fldChar w:fldCharType="end"/>
    </w:r>
  </w:p>
  <w:p w:rsidR="00900900" w:rsidRDefault="00900900">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0" w:rsidRDefault="00900900">
    <w:r>
      <w:t xml:space="preserve">Рег. № 78-п от 01.08.2022. СЭД </w:t>
    </w:r>
    <w:proofErr w:type="spellStart"/>
    <w:r>
      <w:t>MAEKDoc</w:t>
    </w:r>
    <w:proofErr w:type="spellEnd"/>
    <w:r>
      <w:t>. Положительный результат проверки ЭЦП</w:t>
    </w:r>
  </w:p>
  <w:p w:rsidR="00900900" w:rsidRDefault="00900900"/>
  <w:p w:rsidR="00900900" w:rsidRDefault="00900900" w:rsidP="00E22F4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1394A">
      <w:rPr>
        <w:rStyle w:val="aa"/>
        <w:noProof/>
      </w:rPr>
      <w:t>25</w:t>
    </w:r>
    <w:r>
      <w:rPr>
        <w:rStyle w:val="aa"/>
      </w:rPr>
      <w:fldChar w:fldCharType="end"/>
    </w:r>
  </w:p>
  <w:p w:rsidR="00900900" w:rsidRPr="003A66BA" w:rsidRDefault="00900900" w:rsidP="00E22F48">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BA" w:rsidRDefault="00AB4CBA" w:rsidP="000F3258">
      <w:pPr>
        <w:spacing w:after="0" w:line="240" w:lineRule="auto"/>
      </w:pPr>
      <w:r>
        <w:separator/>
      </w:r>
    </w:p>
  </w:footnote>
  <w:footnote w:type="continuationSeparator" w:id="0">
    <w:p w:rsidR="00AB4CBA" w:rsidRDefault="00AB4CBA" w:rsidP="000F3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0" w:rsidRPr="005E4BB7" w:rsidRDefault="00900900" w:rsidP="00E22F48">
    <w:pPr>
      <w:pStyle w:val="a8"/>
      <w:tabs>
        <w:tab w:val="clear" w:pos="9355"/>
        <w:tab w:val="right" w:pos="9720"/>
      </w:tabs>
      <w:rPr>
        <w:bCs/>
        <w:sz w:val="20"/>
        <w:szCs w:val="20"/>
        <w:lang w:val="kk-KZ"/>
      </w:rPr>
    </w:pPr>
    <w:r w:rsidRPr="00841702">
      <w:rPr>
        <w:bCs/>
        <w:sz w:val="20"/>
        <w:szCs w:val="20"/>
      </w:rPr>
      <w:t>«МАЭ</w:t>
    </w:r>
    <w:proofErr w:type="gramStart"/>
    <w:r w:rsidRPr="00841702">
      <w:rPr>
        <w:bCs/>
        <w:sz w:val="20"/>
        <w:szCs w:val="20"/>
      </w:rPr>
      <w:t>К-</w:t>
    </w:r>
    <w:proofErr w:type="gramEnd"/>
    <w:r>
      <w:rPr>
        <w:bCs/>
        <w:sz w:val="20"/>
        <w:szCs w:val="20"/>
        <w:lang w:val="kk-KZ"/>
      </w:rPr>
      <w:t>Қазатомөнеркәсіп</w:t>
    </w:r>
    <w:r>
      <w:rPr>
        <w:bCs/>
        <w:sz w:val="20"/>
        <w:szCs w:val="20"/>
      </w:rPr>
      <w:t>»</w:t>
    </w:r>
    <w:r>
      <w:rPr>
        <w:bCs/>
        <w:sz w:val="20"/>
        <w:szCs w:val="20"/>
        <w:lang w:val="kk-KZ"/>
      </w:rPr>
      <w:t xml:space="preserve"> ЖШС</w:t>
    </w:r>
    <w:r w:rsidRPr="00841702">
      <w:rPr>
        <w:bCs/>
        <w:sz w:val="20"/>
        <w:szCs w:val="20"/>
      </w:rPr>
      <w:t xml:space="preserve">                              </w:t>
    </w:r>
    <w:r>
      <w:rPr>
        <w:bCs/>
        <w:sz w:val="20"/>
        <w:szCs w:val="20"/>
        <w:lang w:val="kk-KZ"/>
      </w:rPr>
      <w:t xml:space="preserve"> </w:t>
    </w:r>
    <w:r w:rsidRPr="00841702">
      <w:rPr>
        <w:bCs/>
        <w:sz w:val="20"/>
        <w:szCs w:val="20"/>
      </w:rPr>
      <w:t xml:space="preserve">                  </w:t>
    </w:r>
    <w:r>
      <w:rPr>
        <w:bCs/>
        <w:sz w:val="20"/>
        <w:szCs w:val="20"/>
      </w:rPr>
      <w:t xml:space="preserve">       </w:t>
    </w:r>
    <w:r w:rsidRPr="00841702">
      <w:rPr>
        <w:bCs/>
        <w:sz w:val="20"/>
        <w:szCs w:val="20"/>
      </w:rPr>
      <w:t xml:space="preserve">         </w:t>
    </w:r>
    <w:r>
      <w:rPr>
        <w:bCs/>
        <w:sz w:val="20"/>
        <w:szCs w:val="20"/>
      </w:rPr>
      <w:t xml:space="preserve">    </w:t>
    </w:r>
    <w:r w:rsidRPr="00841702">
      <w:rPr>
        <w:bCs/>
        <w:sz w:val="20"/>
        <w:szCs w:val="20"/>
      </w:rPr>
      <w:t xml:space="preserve">  </w:t>
    </w:r>
    <w:r>
      <w:rPr>
        <w:bCs/>
        <w:sz w:val="20"/>
        <w:szCs w:val="20"/>
      </w:rPr>
      <w:t xml:space="preserve">   </w:t>
    </w:r>
    <w:r w:rsidRPr="00841702">
      <w:rPr>
        <w:bCs/>
        <w:sz w:val="20"/>
        <w:szCs w:val="20"/>
      </w:rPr>
      <w:t xml:space="preserve">         </w:t>
    </w:r>
    <w:r>
      <w:rPr>
        <w:bCs/>
        <w:sz w:val="20"/>
        <w:szCs w:val="20"/>
      </w:rPr>
      <w:t xml:space="preserve">           </w:t>
    </w:r>
    <w:r w:rsidRPr="00841702">
      <w:rPr>
        <w:bCs/>
        <w:sz w:val="20"/>
        <w:szCs w:val="20"/>
      </w:rPr>
      <w:t xml:space="preserve"> </w:t>
    </w:r>
    <w:r w:rsidRPr="005E4BB7">
      <w:rPr>
        <w:b/>
        <w:bCs/>
        <w:sz w:val="20"/>
        <w:szCs w:val="20"/>
        <w:lang w:val="kk-KZ"/>
      </w:rPr>
      <w:t>З</w:t>
    </w:r>
    <w:r>
      <w:rPr>
        <w:b/>
        <w:iCs/>
        <w:sz w:val="20"/>
        <w:szCs w:val="20"/>
      </w:rPr>
      <w:t>Д</w:t>
    </w:r>
    <w:r w:rsidRPr="00841702">
      <w:rPr>
        <w:b/>
        <w:iCs/>
        <w:sz w:val="20"/>
        <w:szCs w:val="20"/>
      </w:rPr>
      <w:t>-0</w:t>
    </w:r>
    <w:r>
      <w:rPr>
        <w:b/>
        <w:iCs/>
        <w:sz w:val="20"/>
        <w:szCs w:val="20"/>
      </w:rPr>
      <w:t>8</w:t>
    </w:r>
    <w:r w:rsidRPr="00841702">
      <w:rPr>
        <w:b/>
        <w:iCs/>
        <w:sz w:val="20"/>
        <w:szCs w:val="20"/>
      </w:rPr>
      <w:t>-202</w:t>
    </w:r>
    <w:r>
      <w:rPr>
        <w:b/>
        <w:iCs/>
        <w:sz w:val="20"/>
        <w:szCs w:val="20"/>
      </w:rPr>
      <w:t>2</w:t>
    </w:r>
    <w:r>
      <w:rPr>
        <w:b/>
        <w:iCs/>
        <w:sz w:val="20"/>
        <w:szCs w:val="20"/>
        <w:lang w:val="kk-KZ"/>
      </w:rPr>
      <w:t xml:space="preserve"> ІНҚ</w:t>
    </w:r>
  </w:p>
  <w:p w:rsidR="00900900" w:rsidRPr="00A66DC6" w:rsidRDefault="00900900" w:rsidP="00E22F48">
    <w:pPr>
      <w:pStyle w:val="a8"/>
      <w:rPr>
        <w:u w:val="single"/>
      </w:rPr>
    </w:pPr>
    <w:proofErr w:type="spellStart"/>
    <w:r w:rsidRPr="005E4BB7">
      <w:rPr>
        <w:sz w:val="20"/>
        <w:szCs w:val="20"/>
        <w:u w:val="single"/>
      </w:rPr>
      <w:t>Сыбайлас</w:t>
    </w:r>
    <w:proofErr w:type="spellEnd"/>
    <w:r w:rsidRPr="005E4BB7">
      <w:rPr>
        <w:sz w:val="20"/>
        <w:szCs w:val="20"/>
        <w:u w:val="single"/>
      </w:rPr>
      <w:t xml:space="preserve"> </w:t>
    </w:r>
    <w:proofErr w:type="spellStart"/>
    <w:r w:rsidRPr="005E4BB7">
      <w:rPr>
        <w:sz w:val="20"/>
        <w:szCs w:val="20"/>
        <w:u w:val="single"/>
      </w:rPr>
      <w:t>жемқ</w:t>
    </w:r>
    <w:proofErr w:type="gramStart"/>
    <w:r w:rsidRPr="005E4BB7">
      <w:rPr>
        <w:sz w:val="20"/>
        <w:szCs w:val="20"/>
        <w:u w:val="single"/>
      </w:rPr>
      <w:t>орлы</w:t>
    </w:r>
    <w:proofErr w:type="gramEnd"/>
    <w:r w:rsidRPr="005E4BB7">
      <w:rPr>
        <w:sz w:val="20"/>
        <w:szCs w:val="20"/>
        <w:u w:val="single"/>
      </w:rPr>
      <w:t>ққа</w:t>
    </w:r>
    <w:proofErr w:type="spellEnd"/>
    <w:r w:rsidRPr="005E4BB7">
      <w:rPr>
        <w:sz w:val="20"/>
        <w:szCs w:val="20"/>
        <w:u w:val="single"/>
      </w:rPr>
      <w:t xml:space="preserve"> </w:t>
    </w:r>
    <w:proofErr w:type="spellStart"/>
    <w:r w:rsidRPr="005E4BB7">
      <w:rPr>
        <w:sz w:val="20"/>
        <w:szCs w:val="20"/>
        <w:u w:val="single"/>
      </w:rPr>
      <w:t>қарсы</w:t>
    </w:r>
    <w:proofErr w:type="spellEnd"/>
    <w:r w:rsidRPr="005E4BB7">
      <w:rPr>
        <w:sz w:val="20"/>
        <w:szCs w:val="20"/>
        <w:u w:val="single"/>
      </w:rPr>
      <w:t xml:space="preserve"> </w:t>
    </w:r>
    <w:proofErr w:type="spellStart"/>
    <w:r w:rsidRPr="005E4BB7">
      <w:rPr>
        <w:sz w:val="20"/>
        <w:szCs w:val="20"/>
        <w:u w:val="single"/>
      </w:rPr>
      <w:t>саясат</w:t>
    </w:r>
    <w:proofErr w:type="spellEnd"/>
    <w:r w:rsidRPr="00A66DC6">
      <w:rPr>
        <w:sz w:val="20"/>
        <w:szCs w:val="20"/>
        <w:u w:val="single"/>
      </w:rPr>
      <w:t xml:space="preserve">                                         </w:t>
    </w:r>
    <w:r>
      <w:rPr>
        <w:sz w:val="20"/>
        <w:szCs w:val="20"/>
        <w:u w:val="single"/>
      </w:rPr>
      <w:t xml:space="preserve">          </w:t>
    </w:r>
    <w:r w:rsidRPr="00A66DC6">
      <w:rPr>
        <w:sz w:val="20"/>
        <w:szCs w:val="20"/>
        <w:u w:val="single"/>
      </w:rPr>
      <w:t xml:space="preserve">                      </w:t>
    </w:r>
    <w:r>
      <w:rPr>
        <w:sz w:val="20"/>
        <w:szCs w:val="20"/>
        <w:u w:val="single"/>
      </w:rPr>
      <w:t xml:space="preserve">              </w:t>
    </w:r>
    <w:r w:rsidRPr="00A66DC6">
      <w:rPr>
        <w:sz w:val="20"/>
        <w:szCs w:val="20"/>
        <w:u w:val="single"/>
      </w:rPr>
      <w:t xml:space="preserve">                </w:t>
    </w:r>
    <w:r w:rsidRPr="005E4BB7">
      <w:rPr>
        <w:b/>
        <w:sz w:val="20"/>
        <w:szCs w:val="20"/>
        <w:u w:val="single"/>
        <w:lang w:val="kk-KZ"/>
      </w:rPr>
      <w:t>Өзг</w:t>
    </w:r>
    <w:r w:rsidRPr="00A66DC6">
      <w:rPr>
        <w:b/>
        <w:iCs/>
        <w:sz w:val="20"/>
        <w:szCs w:val="20"/>
        <w:u w:val="single"/>
      </w:rPr>
      <w:t>. № 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0" w:rsidRPr="005E4BB7" w:rsidRDefault="00900900" w:rsidP="00447C13">
    <w:pPr>
      <w:pStyle w:val="a8"/>
      <w:tabs>
        <w:tab w:val="clear" w:pos="9355"/>
        <w:tab w:val="right" w:pos="9720"/>
      </w:tabs>
      <w:rPr>
        <w:bCs/>
        <w:sz w:val="20"/>
        <w:szCs w:val="20"/>
        <w:lang w:val="kk-KZ"/>
      </w:rPr>
    </w:pPr>
    <w:r w:rsidRPr="00841702">
      <w:rPr>
        <w:bCs/>
        <w:sz w:val="20"/>
        <w:szCs w:val="20"/>
      </w:rPr>
      <w:t>«МАЭ</w:t>
    </w:r>
    <w:proofErr w:type="gramStart"/>
    <w:r w:rsidRPr="00841702">
      <w:rPr>
        <w:bCs/>
        <w:sz w:val="20"/>
        <w:szCs w:val="20"/>
      </w:rPr>
      <w:t>К-</w:t>
    </w:r>
    <w:proofErr w:type="gramEnd"/>
    <w:r>
      <w:rPr>
        <w:bCs/>
        <w:sz w:val="20"/>
        <w:szCs w:val="20"/>
        <w:lang w:val="kk-KZ"/>
      </w:rPr>
      <w:t>Қазатомөнеркәсіп</w:t>
    </w:r>
    <w:r>
      <w:rPr>
        <w:bCs/>
        <w:sz w:val="20"/>
        <w:szCs w:val="20"/>
      </w:rPr>
      <w:t>»</w:t>
    </w:r>
    <w:r>
      <w:rPr>
        <w:bCs/>
        <w:sz w:val="20"/>
        <w:szCs w:val="20"/>
        <w:lang w:val="kk-KZ"/>
      </w:rPr>
      <w:t xml:space="preserve"> ЖШС</w:t>
    </w:r>
    <w:r w:rsidRPr="00841702">
      <w:rPr>
        <w:bCs/>
        <w:sz w:val="20"/>
        <w:szCs w:val="20"/>
      </w:rPr>
      <w:t xml:space="preserve">                              </w:t>
    </w:r>
    <w:r>
      <w:rPr>
        <w:bCs/>
        <w:sz w:val="20"/>
        <w:szCs w:val="20"/>
        <w:lang w:val="kk-KZ"/>
      </w:rPr>
      <w:t xml:space="preserve"> </w:t>
    </w:r>
    <w:r w:rsidRPr="00841702">
      <w:rPr>
        <w:bCs/>
        <w:sz w:val="20"/>
        <w:szCs w:val="20"/>
      </w:rPr>
      <w:t xml:space="preserve">                  </w:t>
    </w:r>
    <w:r>
      <w:rPr>
        <w:bCs/>
        <w:sz w:val="20"/>
        <w:szCs w:val="20"/>
      </w:rPr>
      <w:t xml:space="preserve">       </w:t>
    </w:r>
    <w:r w:rsidRPr="00841702">
      <w:rPr>
        <w:bCs/>
        <w:sz w:val="20"/>
        <w:szCs w:val="20"/>
      </w:rPr>
      <w:t xml:space="preserve">         </w:t>
    </w:r>
    <w:r>
      <w:rPr>
        <w:bCs/>
        <w:sz w:val="20"/>
        <w:szCs w:val="20"/>
      </w:rPr>
      <w:t xml:space="preserve">    </w:t>
    </w:r>
    <w:r w:rsidRPr="00841702">
      <w:rPr>
        <w:bCs/>
        <w:sz w:val="20"/>
        <w:szCs w:val="20"/>
      </w:rPr>
      <w:t xml:space="preserve">  </w:t>
    </w:r>
    <w:r>
      <w:rPr>
        <w:bCs/>
        <w:sz w:val="20"/>
        <w:szCs w:val="20"/>
      </w:rPr>
      <w:t xml:space="preserve">   </w:t>
    </w:r>
    <w:r w:rsidRPr="00841702">
      <w:rPr>
        <w:bCs/>
        <w:sz w:val="20"/>
        <w:szCs w:val="20"/>
      </w:rPr>
      <w:t xml:space="preserve">         </w:t>
    </w:r>
    <w:r>
      <w:rPr>
        <w:bCs/>
        <w:sz w:val="20"/>
        <w:szCs w:val="20"/>
      </w:rPr>
      <w:t xml:space="preserve">           </w:t>
    </w:r>
    <w:r w:rsidRPr="00841702">
      <w:rPr>
        <w:bCs/>
        <w:sz w:val="20"/>
        <w:szCs w:val="20"/>
      </w:rPr>
      <w:t xml:space="preserve"> </w:t>
    </w:r>
    <w:r w:rsidRPr="005E4BB7">
      <w:rPr>
        <w:b/>
        <w:bCs/>
        <w:sz w:val="20"/>
        <w:szCs w:val="20"/>
        <w:lang w:val="kk-KZ"/>
      </w:rPr>
      <w:t>З</w:t>
    </w:r>
    <w:r>
      <w:rPr>
        <w:b/>
        <w:iCs/>
        <w:sz w:val="20"/>
        <w:szCs w:val="20"/>
      </w:rPr>
      <w:t>Д</w:t>
    </w:r>
    <w:r w:rsidRPr="00841702">
      <w:rPr>
        <w:b/>
        <w:iCs/>
        <w:sz w:val="20"/>
        <w:szCs w:val="20"/>
      </w:rPr>
      <w:t>-0</w:t>
    </w:r>
    <w:r>
      <w:rPr>
        <w:b/>
        <w:iCs/>
        <w:sz w:val="20"/>
        <w:szCs w:val="20"/>
      </w:rPr>
      <w:t>8</w:t>
    </w:r>
    <w:r w:rsidRPr="00841702">
      <w:rPr>
        <w:b/>
        <w:iCs/>
        <w:sz w:val="20"/>
        <w:szCs w:val="20"/>
      </w:rPr>
      <w:t>-202</w:t>
    </w:r>
    <w:r>
      <w:rPr>
        <w:b/>
        <w:iCs/>
        <w:sz w:val="20"/>
        <w:szCs w:val="20"/>
      </w:rPr>
      <w:t>2</w:t>
    </w:r>
    <w:r>
      <w:rPr>
        <w:b/>
        <w:iCs/>
        <w:sz w:val="20"/>
        <w:szCs w:val="20"/>
        <w:lang w:val="kk-KZ"/>
      </w:rPr>
      <w:t xml:space="preserve"> ІНҚ</w:t>
    </w:r>
  </w:p>
  <w:p w:rsidR="00900900" w:rsidRDefault="00900900">
    <w:pPr>
      <w:pStyle w:val="a8"/>
      <w:rPr>
        <w:b/>
        <w:iCs/>
        <w:sz w:val="12"/>
        <w:szCs w:val="12"/>
        <w:u w:val="single"/>
        <w:lang w:val="kk-KZ"/>
      </w:rPr>
    </w:pPr>
    <w:proofErr w:type="spellStart"/>
    <w:r w:rsidRPr="005E4BB7">
      <w:rPr>
        <w:sz w:val="20"/>
        <w:szCs w:val="20"/>
        <w:u w:val="single"/>
      </w:rPr>
      <w:t>Сыбайлас</w:t>
    </w:r>
    <w:proofErr w:type="spellEnd"/>
    <w:r w:rsidRPr="005E4BB7">
      <w:rPr>
        <w:sz w:val="20"/>
        <w:szCs w:val="20"/>
        <w:u w:val="single"/>
      </w:rPr>
      <w:t xml:space="preserve"> </w:t>
    </w:r>
    <w:proofErr w:type="spellStart"/>
    <w:r w:rsidRPr="005E4BB7">
      <w:rPr>
        <w:sz w:val="20"/>
        <w:szCs w:val="20"/>
        <w:u w:val="single"/>
      </w:rPr>
      <w:t>жемқ</w:t>
    </w:r>
    <w:proofErr w:type="gramStart"/>
    <w:r w:rsidRPr="005E4BB7">
      <w:rPr>
        <w:sz w:val="20"/>
        <w:szCs w:val="20"/>
        <w:u w:val="single"/>
      </w:rPr>
      <w:t>орлы</w:t>
    </w:r>
    <w:proofErr w:type="gramEnd"/>
    <w:r w:rsidRPr="005E4BB7">
      <w:rPr>
        <w:sz w:val="20"/>
        <w:szCs w:val="20"/>
        <w:u w:val="single"/>
      </w:rPr>
      <w:t>ққа</w:t>
    </w:r>
    <w:proofErr w:type="spellEnd"/>
    <w:r w:rsidRPr="005E4BB7">
      <w:rPr>
        <w:sz w:val="20"/>
        <w:szCs w:val="20"/>
        <w:u w:val="single"/>
      </w:rPr>
      <w:t xml:space="preserve"> </w:t>
    </w:r>
    <w:proofErr w:type="spellStart"/>
    <w:r w:rsidRPr="005E4BB7">
      <w:rPr>
        <w:sz w:val="20"/>
        <w:szCs w:val="20"/>
        <w:u w:val="single"/>
      </w:rPr>
      <w:t>қарсы</w:t>
    </w:r>
    <w:proofErr w:type="spellEnd"/>
    <w:r w:rsidRPr="005E4BB7">
      <w:rPr>
        <w:sz w:val="20"/>
        <w:szCs w:val="20"/>
        <w:u w:val="single"/>
      </w:rPr>
      <w:t xml:space="preserve"> </w:t>
    </w:r>
    <w:proofErr w:type="spellStart"/>
    <w:r w:rsidRPr="005E4BB7">
      <w:rPr>
        <w:sz w:val="20"/>
        <w:szCs w:val="20"/>
        <w:u w:val="single"/>
      </w:rPr>
      <w:t>саясат</w:t>
    </w:r>
    <w:proofErr w:type="spellEnd"/>
    <w:r w:rsidRPr="00A66DC6">
      <w:rPr>
        <w:sz w:val="20"/>
        <w:szCs w:val="20"/>
        <w:u w:val="single"/>
      </w:rPr>
      <w:t xml:space="preserve">                                         </w:t>
    </w:r>
    <w:r>
      <w:rPr>
        <w:sz w:val="20"/>
        <w:szCs w:val="20"/>
        <w:u w:val="single"/>
      </w:rPr>
      <w:t xml:space="preserve">          </w:t>
    </w:r>
    <w:r w:rsidRPr="00A66DC6">
      <w:rPr>
        <w:sz w:val="20"/>
        <w:szCs w:val="20"/>
        <w:u w:val="single"/>
      </w:rPr>
      <w:t xml:space="preserve">                      </w:t>
    </w:r>
    <w:r>
      <w:rPr>
        <w:sz w:val="20"/>
        <w:szCs w:val="20"/>
        <w:u w:val="single"/>
      </w:rPr>
      <w:t xml:space="preserve">              </w:t>
    </w:r>
    <w:r w:rsidRPr="00A66DC6">
      <w:rPr>
        <w:sz w:val="20"/>
        <w:szCs w:val="20"/>
        <w:u w:val="single"/>
      </w:rPr>
      <w:t xml:space="preserve">                </w:t>
    </w:r>
    <w:r w:rsidRPr="005E4BB7">
      <w:rPr>
        <w:b/>
        <w:sz w:val="20"/>
        <w:szCs w:val="20"/>
        <w:u w:val="single"/>
        <w:lang w:val="kk-KZ"/>
      </w:rPr>
      <w:t>Өзг</w:t>
    </w:r>
    <w:r w:rsidRPr="00A66DC6">
      <w:rPr>
        <w:b/>
        <w:iCs/>
        <w:sz w:val="20"/>
        <w:szCs w:val="20"/>
        <w:u w:val="single"/>
      </w:rPr>
      <w:t>. № 0</w:t>
    </w:r>
  </w:p>
  <w:p w:rsidR="00900900" w:rsidRPr="00447C13" w:rsidRDefault="00900900">
    <w:pPr>
      <w:pStyle w:val="a8"/>
      <w:rPr>
        <w:sz w:val="12"/>
        <w:szCs w:val="12"/>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5E7"/>
    <w:multiLevelType w:val="hybridMultilevel"/>
    <w:tmpl w:val="654C8E72"/>
    <w:lvl w:ilvl="0" w:tplc="446C704A">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0C0C77"/>
    <w:multiLevelType w:val="multilevel"/>
    <w:tmpl w:val="83780BE0"/>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color w:val="auto"/>
        <w:sz w:val="24"/>
        <w:szCs w:val="24"/>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825D1A"/>
    <w:multiLevelType w:val="hybridMultilevel"/>
    <w:tmpl w:val="FE56D336"/>
    <w:lvl w:ilvl="0" w:tplc="9E300B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01A7E"/>
    <w:multiLevelType w:val="multilevel"/>
    <w:tmpl w:val="0B0C0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F6C3A"/>
    <w:multiLevelType w:val="hybridMultilevel"/>
    <w:tmpl w:val="702EEE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F0E40"/>
    <w:multiLevelType w:val="hybridMultilevel"/>
    <w:tmpl w:val="53A8DE9A"/>
    <w:lvl w:ilvl="0" w:tplc="75465D26">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62D16FA"/>
    <w:multiLevelType w:val="multilevel"/>
    <w:tmpl w:val="2C96BF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sz w:val="24"/>
        <w:szCs w:val="24"/>
      </w:rPr>
    </w:lvl>
    <w:lvl w:ilvl="2">
      <w:start w:val="1"/>
      <w:numFmt w:val="decimal"/>
      <w:lvlText w:val="%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9247F4"/>
    <w:multiLevelType w:val="multilevel"/>
    <w:tmpl w:val="1AF0D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BE7429"/>
    <w:multiLevelType w:val="multilevel"/>
    <w:tmpl w:val="46164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174372"/>
    <w:multiLevelType w:val="multilevel"/>
    <w:tmpl w:val="8012D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AA484B"/>
    <w:multiLevelType w:val="hybridMultilevel"/>
    <w:tmpl w:val="38F476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8557C"/>
    <w:multiLevelType w:val="multilevel"/>
    <w:tmpl w:val="1DEAF7B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AB0F9E"/>
    <w:multiLevelType w:val="hybridMultilevel"/>
    <w:tmpl w:val="C6C045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6770205"/>
    <w:multiLevelType w:val="hybridMultilevel"/>
    <w:tmpl w:val="37D43E78"/>
    <w:lvl w:ilvl="0" w:tplc="1F6CBBA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2670B3"/>
    <w:multiLevelType w:val="hybridMultilevel"/>
    <w:tmpl w:val="A45ABE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134A36"/>
    <w:multiLevelType w:val="multilevel"/>
    <w:tmpl w:val="768A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D97114"/>
    <w:multiLevelType w:val="multilevel"/>
    <w:tmpl w:val="7A9C29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ED5E51"/>
    <w:multiLevelType w:val="multilevel"/>
    <w:tmpl w:val="9AC27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585FDE"/>
    <w:multiLevelType w:val="multilevel"/>
    <w:tmpl w:val="A81846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b w:val="0"/>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8D6425"/>
    <w:multiLevelType w:val="multilevel"/>
    <w:tmpl w:val="391AF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000D15"/>
    <w:multiLevelType w:val="multilevel"/>
    <w:tmpl w:val="28849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55708D"/>
    <w:multiLevelType w:val="multilevel"/>
    <w:tmpl w:val="36C82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9D1C0A"/>
    <w:multiLevelType w:val="hybridMultilevel"/>
    <w:tmpl w:val="B37C4156"/>
    <w:lvl w:ilvl="0" w:tplc="C7E68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96487"/>
    <w:multiLevelType w:val="multilevel"/>
    <w:tmpl w:val="2C7AA7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sz w:val="24"/>
        <w:szCs w:val="24"/>
      </w:rPr>
    </w:lvl>
    <w:lvl w:ilvl="2">
      <w:start w:val="1"/>
      <w:numFmt w:val="decimal"/>
      <w:lvlText w:val="%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783C89"/>
    <w:multiLevelType w:val="multilevel"/>
    <w:tmpl w:val="205A5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A964A2"/>
    <w:multiLevelType w:val="hybridMultilevel"/>
    <w:tmpl w:val="D58AC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6E1C2E"/>
    <w:multiLevelType w:val="multilevel"/>
    <w:tmpl w:val="07CC7FD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sz w:val="24"/>
        <w:szCs w:val="24"/>
      </w:rPr>
    </w:lvl>
    <w:lvl w:ilvl="2">
      <w:start w:val="1"/>
      <w:numFmt w:val="decimal"/>
      <w:lvlText w:val="%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5E754C"/>
    <w:multiLevelType w:val="multilevel"/>
    <w:tmpl w:val="8C96C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6352AE"/>
    <w:multiLevelType w:val="multilevel"/>
    <w:tmpl w:val="5666DAA8"/>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77E84F06"/>
    <w:multiLevelType w:val="multilevel"/>
    <w:tmpl w:val="65423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DB197C"/>
    <w:multiLevelType w:val="multilevel"/>
    <w:tmpl w:val="A84A8FA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sz w:val="24"/>
        <w:szCs w:val="24"/>
      </w:rPr>
    </w:lvl>
    <w:lvl w:ilvl="2">
      <w:start w:val="1"/>
      <w:numFmt w:val="decimal"/>
      <w:lvlText w:val="%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4E5A54"/>
    <w:multiLevelType w:val="hybridMultilevel"/>
    <w:tmpl w:val="2826B67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FF4517"/>
    <w:multiLevelType w:val="multilevel"/>
    <w:tmpl w:val="AD1C81F8"/>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b w:val="0"/>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FD67F02"/>
    <w:multiLevelType w:val="multilevel"/>
    <w:tmpl w:val="78DC0164"/>
    <w:lvl w:ilvl="0">
      <w:start w:val="6"/>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5"/>
  </w:num>
  <w:num w:numId="3">
    <w:abstractNumId w:val="27"/>
  </w:num>
  <w:num w:numId="4">
    <w:abstractNumId w:val="18"/>
  </w:num>
  <w:num w:numId="5">
    <w:abstractNumId w:val="9"/>
  </w:num>
  <w:num w:numId="6">
    <w:abstractNumId w:val="23"/>
  </w:num>
  <w:num w:numId="7">
    <w:abstractNumId w:val="30"/>
  </w:num>
  <w:num w:numId="8">
    <w:abstractNumId w:val="26"/>
  </w:num>
  <w:num w:numId="9">
    <w:abstractNumId w:val="6"/>
  </w:num>
  <w:num w:numId="10">
    <w:abstractNumId w:val="29"/>
  </w:num>
  <w:num w:numId="11">
    <w:abstractNumId w:val="19"/>
  </w:num>
  <w:num w:numId="12">
    <w:abstractNumId w:val="20"/>
  </w:num>
  <w:num w:numId="13">
    <w:abstractNumId w:val="24"/>
  </w:num>
  <w:num w:numId="14">
    <w:abstractNumId w:val="21"/>
  </w:num>
  <w:num w:numId="15">
    <w:abstractNumId w:val="32"/>
  </w:num>
  <w:num w:numId="16">
    <w:abstractNumId w:val="8"/>
  </w:num>
  <w:num w:numId="17">
    <w:abstractNumId w:val="7"/>
  </w:num>
  <w:num w:numId="18">
    <w:abstractNumId w:val="3"/>
  </w:num>
  <w:num w:numId="19">
    <w:abstractNumId w:val="10"/>
  </w:num>
  <w:num w:numId="20">
    <w:abstractNumId w:val="14"/>
  </w:num>
  <w:num w:numId="21">
    <w:abstractNumId w:val="16"/>
  </w:num>
  <w:num w:numId="22">
    <w:abstractNumId w:val="22"/>
  </w:num>
  <w:num w:numId="23">
    <w:abstractNumId w:val="12"/>
  </w:num>
  <w:num w:numId="24">
    <w:abstractNumId w:val="2"/>
  </w:num>
  <w:num w:numId="25">
    <w:abstractNumId w:val="15"/>
  </w:num>
  <w:num w:numId="26">
    <w:abstractNumId w:val="17"/>
  </w:num>
  <w:num w:numId="27">
    <w:abstractNumId w:val="11"/>
  </w:num>
  <w:num w:numId="28">
    <w:abstractNumId w:val="0"/>
  </w:num>
  <w:num w:numId="29">
    <w:abstractNumId w:val="33"/>
  </w:num>
  <w:num w:numId="30">
    <w:abstractNumId w:val="28"/>
  </w:num>
  <w:num w:numId="31">
    <w:abstractNumId w:val="4"/>
  </w:num>
  <w:num w:numId="32">
    <w:abstractNumId w:val="13"/>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FA"/>
    <w:rsid w:val="00076BFA"/>
    <w:rsid w:val="000E01DF"/>
    <w:rsid w:val="000F3258"/>
    <w:rsid w:val="0020569A"/>
    <w:rsid w:val="0026473B"/>
    <w:rsid w:val="002831C1"/>
    <w:rsid w:val="00306D3D"/>
    <w:rsid w:val="0031394A"/>
    <w:rsid w:val="00335FDA"/>
    <w:rsid w:val="003C325C"/>
    <w:rsid w:val="00447C13"/>
    <w:rsid w:val="00490235"/>
    <w:rsid w:val="004C6C3C"/>
    <w:rsid w:val="005121D6"/>
    <w:rsid w:val="00537EC2"/>
    <w:rsid w:val="005E4BB7"/>
    <w:rsid w:val="0065747A"/>
    <w:rsid w:val="007026CD"/>
    <w:rsid w:val="00744D34"/>
    <w:rsid w:val="00776072"/>
    <w:rsid w:val="00797304"/>
    <w:rsid w:val="007E31E6"/>
    <w:rsid w:val="0080317D"/>
    <w:rsid w:val="008452C1"/>
    <w:rsid w:val="008514B4"/>
    <w:rsid w:val="00893172"/>
    <w:rsid w:val="008C4719"/>
    <w:rsid w:val="008C485C"/>
    <w:rsid w:val="008E20FF"/>
    <w:rsid w:val="00900900"/>
    <w:rsid w:val="0096008D"/>
    <w:rsid w:val="009913DC"/>
    <w:rsid w:val="009C7201"/>
    <w:rsid w:val="00A90D9C"/>
    <w:rsid w:val="00AB4CBA"/>
    <w:rsid w:val="00B413F9"/>
    <w:rsid w:val="00B90E0A"/>
    <w:rsid w:val="00C77EC6"/>
    <w:rsid w:val="00D46A28"/>
    <w:rsid w:val="00E0028E"/>
    <w:rsid w:val="00E22F48"/>
    <w:rsid w:val="00E67FE6"/>
    <w:rsid w:val="00EF2225"/>
    <w:rsid w:val="00F651AE"/>
    <w:rsid w:val="00FB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3258"/>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0F3258"/>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qFormat/>
    <w:rsid w:val="000F325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58"/>
    <w:rPr>
      <w:rFonts w:ascii="Times New Roman" w:eastAsia="Times New Roman" w:hAnsi="Times New Roman" w:cs="Times New Roman"/>
      <w:sz w:val="28"/>
      <w:szCs w:val="20"/>
    </w:rPr>
  </w:style>
  <w:style w:type="character" w:customStyle="1" w:styleId="20">
    <w:name w:val="Заголовок 2 Знак"/>
    <w:basedOn w:val="a0"/>
    <w:link w:val="2"/>
    <w:rsid w:val="000F3258"/>
    <w:rPr>
      <w:rFonts w:ascii="Arial" w:eastAsia="Times New Roman" w:hAnsi="Arial" w:cs="Arial"/>
      <w:b/>
      <w:bCs/>
      <w:i/>
      <w:iCs/>
      <w:sz w:val="28"/>
      <w:szCs w:val="28"/>
      <w:lang w:eastAsia="ru-RU"/>
    </w:rPr>
  </w:style>
  <w:style w:type="character" w:customStyle="1" w:styleId="70">
    <w:name w:val="Заголовок 7 Знак"/>
    <w:basedOn w:val="a0"/>
    <w:link w:val="7"/>
    <w:rsid w:val="000F3258"/>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F3258"/>
  </w:style>
  <w:style w:type="paragraph" w:styleId="21">
    <w:name w:val="Body Text 2"/>
    <w:basedOn w:val="a"/>
    <w:link w:val="22"/>
    <w:rsid w:val="000F3258"/>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0F3258"/>
    <w:rPr>
      <w:rFonts w:ascii="Times New Roman" w:eastAsia="Times New Roman" w:hAnsi="Times New Roman" w:cs="Times New Roman"/>
      <w:sz w:val="24"/>
      <w:szCs w:val="20"/>
    </w:rPr>
  </w:style>
  <w:style w:type="paragraph" w:styleId="12">
    <w:name w:val="index 1"/>
    <w:basedOn w:val="a"/>
    <w:next w:val="a"/>
    <w:autoRedefine/>
    <w:semiHidden/>
    <w:rsid w:val="000F3258"/>
    <w:pPr>
      <w:spacing w:after="0" w:line="240" w:lineRule="auto"/>
      <w:ind w:left="240" w:hanging="240"/>
    </w:pPr>
    <w:rPr>
      <w:rFonts w:ascii="Times New Roman" w:eastAsia="Times New Roman" w:hAnsi="Times New Roman" w:cs="Times New Roman"/>
      <w:sz w:val="24"/>
      <w:szCs w:val="24"/>
      <w:lang w:eastAsia="ru-RU"/>
    </w:rPr>
  </w:style>
  <w:style w:type="paragraph" w:styleId="a3">
    <w:name w:val="index heading"/>
    <w:basedOn w:val="a"/>
    <w:next w:val="12"/>
    <w:semiHidden/>
    <w:rsid w:val="000F3258"/>
    <w:pPr>
      <w:spacing w:after="0" w:line="240" w:lineRule="auto"/>
    </w:pPr>
    <w:rPr>
      <w:rFonts w:ascii="Times New Roman" w:eastAsia="Times New Roman" w:hAnsi="Times New Roman" w:cs="Times New Roman"/>
      <w:sz w:val="20"/>
      <w:szCs w:val="20"/>
    </w:rPr>
  </w:style>
  <w:style w:type="paragraph" w:styleId="a4">
    <w:name w:val="Title"/>
    <w:basedOn w:val="a"/>
    <w:link w:val="a5"/>
    <w:qFormat/>
    <w:rsid w:val="000F3258"/>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0F3258"/>
    <w:rPr>
      <w:rFonts w:ascii="Times New Roman" w:eastAsia="Times New Roman" w:hAnsi="Times New Roman" w:cs="Times New Roman"/>
      <w:b/>
      <w:sz w:val="28"/>
      <w:szCs w:val="20"/>
    </w:rPr>
  </w:style>
  <w:style w:type="paragraph" w:styleId="a6">
    <w:name w:val="footer"/>
    <w:basedOn w:val="a"/>
    <w:link w:val="a7"/>
    <w:uiPriority w:val="99"/>
    <w:rsid w:val="000F32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0F3258"/>
    <w:rPr>
      <w:rFonts w:ascii="Times New Roman" w:eastAsia="Times New Roman" w:hAnsi="Times New Roman" w:cs="Times New Roman"/>
      <w:sz w:val="20"/>
      <w:szCs w:val="20"/>
    </w:rPr>
  </w:style>
  <w:style w:type="paragraph" w:styleId="a8">
    <w:name w:val="header"/>
    <w:basedOn w:val="a"/>
    <w:link w:val="a9"/>
    <w:rsid w:val="000F3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F325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0F3258"/>
    <w:pPr>
      <w:tabs>
        <w:tab w:val="left" w:pos="720"/>
        <w:tab w:val="right" w:leader="dot" w:pos="9360"/>
      </w:tabs>
      <w:spacing w:before="120" w:after="0" w:line="240" w:lineRule="auto"/>
      <w:ind w:left="720" w:hanging="520"/>
    </w:pPr>
    <w:rPr>
      <w:rFonts w:ascii="Times New Roman" w:eastAsia="Times New Roman" w:hAnsi="Times New Roman" w:cs="Times New Roman"/>
      <w:noProof/>
      <w:sz w:val="24"/>
      <w:szCs w:val="24"/>
    </w:rPr>
  </w:style>
  <w:style w:type="character" w:styleId="aa">
    <w:name w:val="page number"/>
    <w:basedOn w:val="a0"/>
    <w:rsid w:val="000F3258"/>
  </w:style>
  <w:style w:type="paragraph" w:styleId="ab">
    <w:name w:val="List Bullet"/>
    <w:basedOn w:val="a"/>
    <w:rsid w:val="000F3258"/>
    <w:pPr>
      <w:spacing w:after="0" w:line="240" w:lineRule="auto"/>
    </w:pPr>
    <w:rPr>
      <w:rFonts w:ascii="Times New Roman" w:eastAsia="Times New Roman" w:hAnsi="Times New Roman" w:cs="Times New Roman"/>
      <w:sz w:val="20"/>
      <w:szCs w:val="20"/>
    </w:rPr>
  </w:style>
  <w:style w:type="table" w:styleId="ac">
    <w:name w:val="Table Grid"/>
    <w:basedOn w:val="a1"/>
    <w:uiPriority w:val="59"/>
    <w:rsid w:val="000F32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0F325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F3258"/>
    <w:rPr>
      <w:rFonts w:ascii="Tahoma" w:eastAsia="Times New Roman" w:hAnsi="Tahoma" w:cs="Tahoma"/>
      <w:sz w:val="16"/>
      <w:szCs w:val="16"/>
      <w:lang w:eastAsia="ru-RU"/>
    </w:rPr>
  </w:style>
  <w:style w:type="paragraph" w:customStyle="1" w:styleId="af">
    <w:name w:val="Знак"/>
    <w:basedOn w:val="a"/>
    <w:autoRedefine/>
    <w:rsid w:val="000F3258"/>
    <w:pPr>
      <w:spacing w:after="160" w:line="240" w:lineRule="exact"/>
    </w:pPr>
    <w:rPr>
      <w:rFonts w:ascii="Times New Roman" w:eastAsia="SimSun" w:hAnsi="Times New Roman" w:cs="Times New Roman"/>
      <w:b/>
      <w:sz w:val="28"/>
      <w:szCs w:val="24"/>
      <w:lang w:val="en-US"/>
    </w:rPr>
  </w:style>
  <w:style w:type="paragraph" w:customStyle="1" w:styleId="af0">
    <w:name w:val="Знак Знак Знак Знак Знак Знак Знак Знак Знак Знак"/>
    <w:basedOn w:val="a"/>
    <w:autoRedefine/>
    <w:rsid w:val="000F3258"/>
    <w:pPr>
      <w:spacing w:after="160" w:line="240" w:lineRule="exact"/>
    </w:pPr>
    <w:rPr>
      <w:rFonts w:ascii="Times New Roman" w:eastAsia="SimSun" w:hAnsi="Times New Roman" w:cs="Times New Roman"/>
      <w:b/>
      <w:sz w:val="28"/>
      <w:szCs w:val="24"/>
      <w:lang w:val="en-US"/>
    </w:rPr>
  </w:style>
  <w:style w:type="paragraph" w:styleId="af1">
    <w:name w:val="Document Map"/>
    <w:basedOn w:val="a"/>
    <w:link w:val="af2"/>
    <w:semiHidden/>
    <w:rsid w:val="000F3258"/>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0F3258"/>
    <w:rPr>
      <w:rFonts w:ascii="Tahoma" w:eastAsia="Times New Roman" w:hAnsi="Tahoma" w:cs="Tahoma"/>
      <w:sz w:val="20"/>
      <w:szCs w:val="20"/>
      <w:shd w:val="clear" w:color="auto" w:fill="000080"/>
      <w:lang w:eastAsia="ru-RU"/>
    </w:rPr>
  </w:style>
  <w:style w:type="paragraph" w:styleId="13">
    <w:name w:val="toc 1"/>
    <w:basedOn w:val="a"/>
    <w:next w:val="a"/>
    <w:autoRedefine/>
    <w:uiPriority w:val="39"/>
    <w:rsid w:val="000F3258"/>
    <w:pPr>
      <w:tabs>
        <w:tab w:val="left" w:pos="720"/>
        <w:tab w:val="right" w:leader="dot" w:pos="9347"/>
      </w:tabs>
      <w:spacing w:after="0" w:line="360" w:lineRule="auto"/>
      <w:ind w:left="720" w:hanging="720"/>
    </w:pPr>
    <w:rPr>
      <w:rFonts w:ascii="Times New Roman" w:eastAsia="Times New Roman" w:hAnsi="Times New Roman" w:cs="Times New Roman"/>
      <w:sz w:val="24"/>
      <w:szCs w:val="24"/>
      <w:lang w:eastAsia="ru-RU"/>
    </w:rPr>
  </w:style>
  <w:style w:type="character" w:styleId="af3">
    <w:name w:val="Hyperlink"/>
    <w:uiPriority w:val="99"/>
    <w:rsid w:val="000F3258"/>
    <w:rPr>
      <w:color w:val="0000FF"/>
      <w:u w:val="single"/>
    </w:rPr>
  </w:style>
  <w:style w:type="paragraph" w:styleId="af4">
    <w:name w:val="No Spacing"/>
    <w:qFormat/>
    <w:rsid w:val="000F3258"/>
    <w:pPr>
      <w:autoSpaceDE w:val="0"/>
      <w:autoSpaceDN w:val="0"/>
      <w:spacing w:after="0" w:line="240" w:lineRule="auto"/>
    </w:pPr>
    <w:rPr>
      <w:rFonts w:ascii="Times New Roman" w:eastAsia="Times New Roman" w:hAnsi="Times New Roman" w:cs="Times New Roman"/>
      <w:sz w:val="20"/>
      <w:szCs w:val="20"/>
      <w:lang w:eastAsia="ru-RU"/>
    </w:rPr>
  </w:style>
  <w:style w:type="paragraph" w:styleId="af5">
    <w:name w:val="List Paragraph"/>
    <w:basedOn w:val="a"/>
    <w:link w:val="af6"/>
    <w:uiPriority w:val="34"/>
    <w:qFormat/>
    <w:rsid w:val="000F3258"/>
    <w:pPr>
      <w:spacing w:after="0" w:line="240" w:lineRule="auto"/>
      <w:ind w:left="708"/>
    </w:pPr>
    <w:rPr>
      <w:rFonts w:ascii="Times New Roman" w:eastAsia="Times New Roman" w:hAnsi="Times New Roman" w:cs="Times New Roman"/>
      <w:sz w:val="24"/>
      <w:szCs w:val="24"/>
      <w:lang w:eastAsia="ru-RU"/>
    </w:rPr>
  </w:style>
  <w:style w:type="table" w:styleId="-5">
    <w:name w:val="Light Shading Accent 5"/>
    <w:basedOn w:val="a1"/>
    <w:uiPriority w:val="60"/>
    <w:rsid w:val="000F3258"/>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14">
    <w:name w:val="Абзац списка1"/>
    <w:basedOn w:val="a"/>
    <w:rsid w:val="000F3258"/>
    <w:pPr>
      <w:spacing w:after="0" w:line="240" w:lineRule="auto"/>
      <w:ind w:left="720"/>
      <w:contextualSpacing/>
    </w:pPr>
    <w:rPr>
      <w:rFonts w:ascii="Times New Roman" w:eastAsia="Times New Roman" w:hAnsi="Times New Roman" w:cs="Times New Roman"/>
      <w:sz w:val="24"/>
      <w:szCs w:val="24"/>
      <w:lang w:eastAsia="ru-RU"/>
    </w:rPr>
  </w:style>
  <w:style w:type="paragraph" w:styleId="af7">
    <w:name w:val="Body Text"/>
    <w:basedOn w:val="a"/>
    <w:link w:val="af8"/>
    <w:rsid w:val="000F3258"/>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0F3258"/>
    <w:rPr>
      <w:rFonts w:ascii="Times New Roman" w:eastAsia="Times New Roman" w:hAnsi="Times New Roman" w:cs="Times New Roman"/>
      <w:sz w:val="24"/>
      <w:szCs w:val="24"/>
      <w:lang w:eastAsia="ru-RU"/>
    </w:rPr>
  </w:style>
  <w:style w:type="character" w:customStyle="1" w:styleId="apple-converted-space">
    <w:name w:val="apple-converted-space"/>
    <w:rsid w:val="000F3258"/>
  </w:style>
  <w:style w:type="paragraph" w:styleId="af9">
    <w:name w:val="Revision"/>
    <w:hidden/>
    <w:uiPriority w:val="99"/>
    <w:semiHidden/>
    <w:rsid w:val="000F3258"/>
    <w:pPr>
      <w:spacing w:after="0" w:line="240" w:lineRule="auto"/>
    </w:pPr>
    <w:rPr>
      <w:rFonts w:ascii="Times New Roman" w:eastAsia="Times New Roman" w:hAnsi="Times New Roman" w:cs="Times New Roman"/>
      <w:sz w:val="24"/>
      <w:szCs w:val="24"/>
      <w:lang w:eastAsia="ru-RU"/>
    </w:rPr>
  </w:style>
  <w:style w:type="character" w:styleId="afa">
    <w:name w:val="annotation reference"/>
    <w:rsid w:val="000F3258"/>
    <w:rPr>
      <w:sz w:val="16"/>
      <w:szCs w:val="16"/>
    </w:rPr>
  </w:style>
  <w:style w:type="paragraph" w:styleId="afb">
    <w:name w:val="annotation text"/>
    <w:basedOn w:val="a"/>
    <w:link w:val="afc"/>
    <w:rsid w:val="000F3258"/>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0F3258"/>
    <w:rPr>
      <w:rFonts w:ascii="Times New Roman" w:eastAsia="Times New Roman" w:hAnsi="Times New Roman" w:cs="Times New Roman"/>
      <w:sz w:val="20"/>
      <w:szCs w:val="20"/>
      <w:lang w:eastAsia="ru-RU"/>
    </w:rPr>
  </w:style>
  <w:style w:type="paragraph" w:styleId="afd">
    <w:name w:val="annotation subject"/>
    <w:basedOn w:val="afb"/>
    <w:next w:val="afb"/>
    <w:link w:val="afe"/>
    <w:rsid w:val="000F3258"/>
    <w:rPr>
      <w:b/>
      <w:bCs/>
    </w:rPr>
  </w:style>
  <w:style w:type="character" w:customStyle="1" w:styleId="afe">
    <w:name w:val="Тема примечания Знак"/>
    <w:basedOn w:val="afc"/>
    <w:link w:val="afd"/>
    <w:rsid w:val="000F3258"/>
    <w:rPr>
      <w:rFonts w:ascii="Times New Roman" w:eastAsia="Times New Roman" w:hAnsi="Times New Roman" w:cs="Times New Roman"/>
      <w:b/>
      <w:bCs/>
      <w:sz w:val="20"/>
      <w:szCs w:val="20"/>
      <w:lang w:eastAsia="ru-RU"/>
    </w:rPr>
  </w:style>
  <w:style w:type="paragraph" w:styleId="aff">
    <w:name w:val="Body Text Indent"/>
    <w:basedOn w:val="a"/>
    <w:link w:val="aff0"/>
    <w:rsid w:val="000F3258"/>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0F3258"/>
    <w:rPr>
      <w:rFonts w:ascii="Times New Roman" w:eastAsia="Times New Roman" w:hAnsi="Times New Roman" w:cs="Times New Roman"/>
      <w:sz w:val="24"/>
      <w:szCs w:val="24"/>
      <w:lang w:eastAsia="ru-RU"/>
    </w:rPr>
  </w:style>
  <w:style w:type="paragraph" w:styleId="aff1">
    <w:name w:val="TOC Heading"/>
    <w:basedOn w:val="1"/>
    <w:next w:val="a"/>
    <w:uiPriority w:val="39"/>
    <w:semiHidden/>
    <w:unhideWhenUsed/>
    <w:qFormat/>
    <w:rsid w:val="000F3258"/>
    <w:pPr>
      <w:keepLines/>
      <w:spacing w:before="480" w:line="276" w:lineRule="auto"/>
      <w:outlineLvl w:val="9"/>
    </w:pPr>
    <w:rPr>
      <w:rFonts w:ascii="Cambria" w:hAnsi="Cambria"/>
      <w:b/>
      <w:bCs/>
      <w:color w:val="365F91"/>
      <w:szCs w:val="28"/>
      <w:lang w:eastAsia="ru-RU"/>
    </w:rPr>
  </w:style>
  <w:style w:type="paragraph" w:customStyle="1" w:styleId="Default">
    <w:name w:val="Default"/>
    <w:rsid w:val="000F32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rsid w:val="000F3258"/>
    <w:pPr>
      <w:spacing w:after="0" w:line="240" w:lineRule="auto"/>
    </w:pPr>
    <w:rPr>
      <w:rFonts w:ascii="Times New Roman" w:eastAsia="Times New Roman" w:hAnsi="Times New Roman" w:cs="Times New Roman"/>
      <w:sz w:val="20"/>
      <w:szCs w:val="20"/>
      <w:lang w:val="en-US"/>
    </w:rPr>
  </w:style>
  <w:style w:type="character" w:customStyle="1" w:styleId="aff3">
    <w:name w:val="Текст сноски Знак"/>
    <w:basedOn w:val="a0"/>
    <w:link w:val="aff2"/>
    <w:rsid w:val="000F3258"/>
    <w:rPr>
      <w:rFonts w:ascii="Times New Roman" w:eastAsia="Times New Roman" w:hAnsi="Times New Roman" w:cs="Times New Roman"/>
      <w:sz w:val="20"/>
      <w:szCs w:val="20"/>
      <w:lang w:val="en-US"/>
    </w:rPr>
  </w:style>
  <w:style w:type="character" w:styleId="aff4">
    <w:name w:val="footnote reference"/>
    <w:rsid w:val="000F3258"/>
    <w:rPr>
      <w:vertAlign w:val="superscript"/>
    </w:rPr>
  </w:style>
  <w:style w:type="character" w:customStyle="1" w:styleId="af6">
    <w:name w:val="Абзац списка Знак"/>
    <w:link w:val="af5"/>
    <w:uiPriority w:val="34"/>
    <w:rsid w:val="000F3258"/>
    <w:rPr>
      <w:rFonts w:ascii="Times New Roman" w:eastAsia="Times New Roman" w:hAnsi="Times New Roman" w:cs="Times New Roman"/>
      <w:sz w:val="24"/>
      <w:szCs w:val="24"/>
      <w:lang w:eastAsia="ru-RU"/>
    </w:rPr>
  </w:style>
  <w:style w:type="table" w:customStyle="1" w:styleId="15">
    <w:name w:val="Сетка таблицы1"/>
    <w:basedOn w:val="a1"/>
    <w:next w:val="ac"/>
    <w:uiPriority w:val="59"/>
    <w:rsid w:val="000F32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c"/>
    <w:uiPriority w:val="59"/>
    <w:rsid w:val="000F32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
    <w:uiPriority w:val="99"/>
    <w:unhideWhenUsed/>
    <w:rsid w:val="000F3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0F3258"/>
    <w:rPr>
      <w:rFonts w:ascii="Times New Roman" w:hAnsi="Times New Roman" w:cs="Times New Roman" w:hint="default"/>
      <w:b w:val="0"/>
      <w:bCs w:val="0"/>
      <w:i w:val="0"/>
      <w:iCs w:val="0"/>
      <w:strike w:val="0"/>
      <w:dstrike w:val="0"/>
      <w:color w:val="000000"/>
      <w:sz w:val="24"/>
      <w:szCs w:val="24"/>
      <w:u w:val="none"/>
      <w:effect w:val="none"/>
    </w:rPr>
  </w:style>
  <w:style w:type="character" w:styleId="aff6">
    <w:name w:val="Strong"/>
    <w:uiPriority w:val="22"/>
    <w:qFormat/>
    <w:rsid w:val="000F32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3258"/>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0F3258"/>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qFormat/>
    <w:rsid w:val="000F325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58"/>
    <w:rPr>
      <w:rFonts w:ascii="Times New Roman" w:eastAsia="Times New Roman" w:hAnsi="Times New Roman" w:cs="Times New Roman"/>
      <w:sz w:val="28"/>
      <w:szCs w:val="20"/>
    </w:rPr>
  </w:style>
  <w:style w:type="character" w:customStyle="1" w:styleId="20">
    <w:name w:val="Заголовок 2 Знак"/>
    <w:basedOn w:val="a0"/>
    <w:link w:val="2"/>
    <w:rsid w:val="000F3258"/>
    <w:rPr>
      <w:rFonts w:ascii="Arial" w:eastAsia="Times New Roman" w:hAnsi="Arial" w:cs="Arial"/>
      <w:b/>
      <w:bCs/>
      <w:i/>
      <w:iCs/>
      <w:sz w:val="28"/>
      <w:szCs w:val="28"/>
      <w:lang w:eastAsia="ru-RU"/>
    </w:rPr>
  </w:style>
  <w:style w:type="character" w:customStyle="1" w:styleId="70">
    <w:name w:val="Заголовок 7 Знак"/>
    <w:basedOn w:val="a0"/>
    <w:link w:val="7"/>
    <w:rsid w:val="000F3258"/>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F3258"/>
  </w:style>
  <w:style w:type="paragraph" w:styleId="21">
    <w:name w:val="Body Text 2"/>
    <w:basedOn w:val="a"/>
    <w:link w:val="22"/>
    <w:rsid w:val="000F3258"/>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0F3258"/>
    <w:rPr>
      <w:rFonts w:ascii="Times New Roman" w:eastAsia="Times New Roman" w:hAnsi="Times New Roman" w:cs="Times New Roman"/>
      <w:sz w:val="24"/>
      <w:szCs w:val="20"/>
    </w:rPr>
  </w:style>
  <w:style w:type="paragraph" w:styleId="12">
    <w:name w:val="index 1"/>
    <w:basedOn w:val="a"/>
    <w:next w:val="a"/>
    <w:autoRedefine/>
    <w:semiHidden/>
    <w:rsid w:val="000F3258"/>
    <w:pPr>
      <w:spacing w:after="0" w:line="240" w:lineRule="auto"/>
      <w:ind w:left="240" w:hanging="240"/>
    </w:pPr>
    <w:rPr>
      <w:rFonts w:ascii="Times New Roman" w:eastAsia="Times New Roman" w:hAnsi="Times New Roman" w:cs="Times New Roman"/>
      <w:sz w:val="24"/>
      <w:szCs w:val="24"/>
      <w:lang w:eastAsia="ru-RU"/>
    </w:rPr>
  </w:style>
  <w:style w:type="paragraph" w:styleId="a3">
    <w:name w:val="index heading"/>
    <w:basedOn w:val="a"/>
    <w:next w:val="12"/>
    <w:semiHidden/>
    <w:rsid w:val="000F3258"/>
    <w:pPr>
      <w:spacing w:after="0" w:line="240" w:lineRule="auto"/>
    </w:pPr>
    <w:rPr>
      <w:rFonts w:ascii="Times New Roman" w:eastAsia="Times New Roman" w:hAnsi="Times New Roman" w:cs="Times New Roman"/>
      <w:sz w:val="20"/>
      <w:szCs w:val="20"/>
    </w:rPr>
  </w:style>
  <w:style w:type="paragraph" w:styleId="a4">
    <w:name w:val="Title"/>
    <w:basedOn w:val="a"/>
    <w:link w:val="a5"/>
    <w:qFormat/>
    <w:rsid w:val="000F3258"/>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0F3258"/>
    <w:rPr>
      <w:rFonts w:ascii="Times New Roman" w:eastAsia="Times New Roman" w:hAnsi="Times New Roman" w:cs="Times New Roman"/>
      <w:b/>
      <w:sz w:val="28"/>
      <w:szCs w:val="20"/>
    </w:rPr>
  </w:style>
  <w:style w:type="paragraph" w:styleId="a6">
    <w:name w:val="footer"/>
    <w:basedOn w:val="a"/>
    <w:link w:val="a7"/>
    <w:uiPriority w:val="99"/>
    <w:rsid w:val="000F32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0F3258"/>
    <w:rPr>
      <w:rFonts w:ascii="Times New Roman" w:eastAsia="Times New Roman" w:hAnsi="Times New Roman" w:cs="Times New Roman"/>
      <w:sz w:val="20"/>
      <w:szCs w:val="20"/>
    </w:rPr>
  </w:style>
  <w:style w:type="paragraph" w:styleId="a8">
    <w:name w:val="header"/>
    <w:basedOn w:val="a"/>
    <w:link w:val="a9"/>
    <w:rsid w:val="000F3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F325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0F3258"/>
    <w:pPr>
      <w:tabs>
        <w:tab w:val="left" w:pos="720"/>
        <w:tab w:val="right" w:leader="dot" w:pos="9360"/>
      </w:tabs>
      <w:spacing w:before="120" w:after="0" w:line="240" w:lineRule="auto"/>
      <w:ind w:left="720" w:hanging="520"/>
    </w:pPr>
    <w:rPr>
      <w:rFonts w:ascii="Times New Roman" w:eastAsia="Times New Roman" w:hAnsi="Times New Roman" w:cs="Times New Roman"/>
      <w:noProof/>
      <w:sz w:val="24"/>
      <w:szCs w:val="24"/>
    </w:rPr>
  </w:style>
  <w:style w:type="character" w:styleId="aa">
    <w:name w:val="page number"/>
    <w:basedOn w:val="a0"/>
    <w:rsid w:val="000F3258"/>
  </w:style>
  <w:style w:type="paragraph" w:styleId="ab">
    <w:name w:val="List Bullet"/>
    <w:basedOn w:val="a"/>
    <w:rsid w:val="000F3258"/>
    <w:pPr>
      <w:spacing w:after="0" w:line="240" w:lineRule="auto"/>
    </w:pPr>
    <w:rPr>
      <w:rFonts w:ascii="Times New Roman" w:eastAsia="Times New Roman" w:hAnsi="Times New Roman" w:cs="Times New Roman"/>
      <w:sz w:val="20"/>
      <w:szCs w:val="20"/>
    </w:rPr>
  </w:style>
  <w:style w:type="table" w:styleId="ac">
    <w:name w:val="Table Grid"/>
    <w:basedOn w:val="a1"/>
    <w:uiPriority w:val="59"/>
    <w:rsid w:val="000F32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0F325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F3258"/>
    <w:rPr>
      <w:rFonts w:ascii="Tahoma" w:eastAsia="Times New Roman" w:hAnsi="Tahoma" w:cs="Tahoma"/>
      <w:sz w:val="16"/>
      <w:szCs w:val="16"/>
      <w:lang w:eastAsia="ru-RU"/>
    </w:rPr>
  </w:style>
  <w:style w:type="paragraph" w:customStyle="1" w:styleId="af">
    <w:name w:val="Знак"/>
    <w:basedOn w:val="a"/>
    <w:autoRedefine/>
    <w:rsid w:val="000F3258"/>
    <w:pPr>
      <w:spacing w:after="160" w:line="240" w:lineRule="exact"/>
    </w:pPr>
    <w:rPr>
      <w:rFonts w:ascii="Times New Roman" w:eastAsia="SimSun" w:hAnsi="Times New Roman" w:cs="Times New Roman"/>
      <w:b/>
      <w:sz w:val="28"/>
      <w:szCs w:val="24"/>
      <w:lang w:val="en-US"/>
    </w:rPr>
  </w:style>
  <w:style w:type="paragraph" w:customStyle="1" w:styleId="af0">
    <w:name w:val="Знак Знак Знак Знак Знак Знак Знак Знак Знак Знак"/>
    <w:basedOn w:val="a"/>
    <w:autoRedefine/>
    <w:rsid w:val="000F3258"/>
    <w:pPr>
      <w:spacing w:after="160" w:line="240" w:lineRule="exact"/>
    </w:pPr>
    <w:rPr>
      <w:rFonts w:ascii="Times New Roman" w:eastAsia="SimSun" w:hAnsi="Times New Roman" w:cs="Times New Roman"/>
      <w:b/>
      <w:sz w:val="28"/>
      <w:szCs w:val="24"/>
      <w:lang w:val="en-US"/>
    </w:rPr>
  </w:style>
  <w:style w:type="paragraph" w:styleId="af1">
    <w:name w:val="Document Map"/>
    <w:basedOn w:val="a"/>
    <w:link w:val="af2"/>
    <w:semiHidden/>
    <w:rsid w:val="000F3258"/>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0F3258"/>
    <w:rPr>
      <w:rFonts w:ascii="Tahoma" w:eastAsia="Times New Roman" w:hAnsi="Tahoma" w:cs="Tahoma"/>
      <w:sz w:val="20"/>
      <w:szCs w:val="20"/>
      <w:shd w:val="clear" w:color="auto" w:fill="000080"/>
      <w:lang w:eastAsia="ru-RU"/>
    </w:rPr>
  </w:style>
  <w:style w:type="paragraph" w:styleId="13">
    <w:name w:val="toc 1"/>
    <w:basedOn w:val="a"/>
    <w:next w:val="a"/>
    <w:autoRedefine/>
    <w:uiPriority w:val="39"/>
    <w:rsid w:val="000F3258"/>
    <w:pPr>
      <w:tabs>
        <w:tab w:val="left" w:pos="720"/>
        <w:tab w:val="right" w:leader="dot" w:pos="9347"/>
      </w:tabs>
      <w:spacing w:after="0" w:line="360" w:lineRule="auto"/>
      <w:ind w:left="720" w:hanging="720"/>
    </w:pPr>
    <w:rPr>
      <w:rFonts w:ascii="Times New Roman" w:eastAsia="Times New Roman" w:hAnsi="Times New Roman" w:cs="Times New Roman"/>
      <w:sz w:val="24"/>
      <w:szCs w:val="24"/>
      <w:lang w:eastAsia="ru-RU"/>
    </w:rPr>
  </w:style>
  <w:style w:type="character" w:styleId="af3">
    <w:name w:val="Hyperlink"/>
    <w:uiPriority w:val="99"/>
    <w:rsid w:val="000F3258"/>
    <w:rPr>
      <w:color w:val="0000FF"/>
      <w:u w:val="single"/>
    </w:rPr>
  </w:style>
  <w:style w:type="paragraph" w:styleId="af4">
    <w:name w:val="No Spacing"/>
    <w:qFormat/>
    <w:rsid w:val="000F3258"/>
    <w:pPr>
      <w:autoSpaceDE w:val="0"/>
      <w:autoSpaceDN w:val="0"/>
      <w:spacing w:after="0" w:line="240" w:lineRule="auto"/>
    </w:pPr>
    <w:rPr>
      <w:rFonts w:ascii="Times New Roman" w:eastAsia="Times New Roman" w:hAnsi="Times New Roman" w:cs="Times New Roman"/>
      <w:sz w:val="20"/>
      <w:szCs w:val="20"/>
      <w:lang w:eastAsia="ru-RU"/>
    </w:rPr>
  </w:style>
  <w:style w:type="paragraph" w:styleId="af5">
    <w:name w:val="List Paragraph"/>
    <w:basedOn w:val="a"/>
    <w:link w:val="af6"/>
    <w:uiPriority w:val="34"/>
    <w:qFormat/>
    <w:rsid w:val="000F3258"/>
    <w:pPr>
      <w:spacing w:after="0" w:line="240" w:lineRule="auto"/>
      <w:ind w:left="708"/>
    </w:pPr>
    <w:rPr>
      <w:rFonts w:ascii="Times New Roman" w:eastAsia="Times New Roman" w:hAnsi="Times New Roman" w:cs="Times New Roman"/>
      <w:sz w:val="24"/>
      <w:szCs w:val="24"/>
      <w:lang w:eastAsia="ru-RU"/>
    </w:rPr>
  </w:style>
  <w:style w:type="table" w:styleId="-5">
    <w:name w:val="Light Shading Accent 5"/>
    <w:basedOn w:val="a1"/>
    <w:uiPriority w:val="60"/>
    <w:rsid w:val="000F3258"/>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14">
    <w:name w:val="Абзац списка1"/>
    <w:basedOn w:val="a"/>
    <w:rsid w:val="000F3258"/>
    <w:pPr>
      <w:spacing w:after="0" w:line="240" w:lineRule="auto"/>
      <w:ind w:left="720"/>
      <w:contextualSpacing/>
    </w:pPr>
    <w:rPr>
      <w:rFonts w:ascii="Times New Roman" w:eastAsia="Times New Roman" w:hAnsi="Times New Roman" w:cs="Times New Roman"/>
      <w:sz w:val="24"/>
      <w:szCs w:val="24"/>
      <w:lang w:eastAsia="ru-RU"/>
    </w:rPr>
  </w:style>
  <w:style w:type="paragraph" w:styleId="af7">
    <w:name w:val="Body Text"/>
    <w:basedOn w:val="a"/>
    <w:link w:val="af8"/>
    <w:rsid w:val="000F3258"/>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0F3258"/>
    <w:rPr>
      <w:rFonts w:ascii="Times New Roman" w:eastAsia="Times New Roman" w:hAnsi="Times New Roman" w:cs="Times New Roman"/>
      <w:sz w:val="24"/>
      <w:szCs w:val="24"/>
      <w:lang w:eastAsia="ru-RU"/>
    </w:rPr>
  </w:style>
  <w:style w:type="character" w:customStyle="1" w:styleId="apple-converted-space">
    <w:name w:val="apple-converted-space"/>
    <w:rsid w:val="000F3258"/>
  </w:style>
  <w:style w:type="paragraph" w:styleId="af9">
    <w:name w:val="Revision"/>
    <w:hidden/>
    <w:uiPriority w:val="99"/>
    <w:semiHidden/>
    <w:rsid w:val="000F3258"/>
    <w:pPr>
      <w:spacing w:after="0" w:line="240" w:lineRule="auto"/>
    </w:pPr>
    <w:rPr>
      <w:rFonts w:ascii="Times New Roman" w:eastAsia="Times New Roman" w:hAnsi="Times New Roman" w:cs="Times New Roman"/>
      <w:sz w:val="24"/>
      <w:szCs w:val="24"/>
      <w:lang w:eastAsia="ru-RU"/>
    </w:rPr>
  </w:style>
  <w:style w:type="character" w:styleId="afa">
    <w:name w:val="annotation reference"/>
    <w:rsid w:val="000F3258"/>
    <w:rPr>
      <w:sz w:val="16"/>
      <w:szCs w:val="16"/>
    </w:rPr>
  </w:style>
  <w:style w:type="paragraph" w:styleId="afb">
    <w:name w:val="annotation text"/>
    <w:basedOn w:val="a"/>
    <w:link w:val="afc"/>
    <w:rsid w:val="000F3258"/>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0F3258"/>
    <w:rPr>
      <w:rFonts w:ascii="Times New Roman" w:eastAsia="Times New Roman" w:hAnsi="Times New Roman" w:cs="Times New Roman"/>
      <w:sz w:val="20"/>
      <w:szCs w:val="20"/>
      <w:lang w:eastAsia="ru-RU"/>
    </w:rPr>
  </w:style>
  <w:style w:type="paragraph" w:styleId="afd">
    <w:name w:val="annotation subject"/>
    <w:basedOn w:val="afb"/>
    <w:next w:val="afb"/>
    <w:link w:val="afe"/>
    <w:rsid w:val="000F3258"/>
    <w:rPr>
      <w:b/>
      <w:bCs/>
    </w:rPr>
  </w:style>
  <w:style w:type="character" w:customStyle="1" w:styleId="afe">
    <w:name w:val="Тема примечания Знак"/>
    <w:basedOn w:val="afc"/>
    <w:link w:val="afd"/>
    <w:rsid w:val="000F3258"/>
    <w:rPr>
      <w:rFonts w:ascii="Times New Roman" w:eastAsia="Times New Roman" w:hAnsi="Times New Roman" w:cs="Times New Roman"/>
      <w:b/>
      <w:bCs/>
      <w:sz w:val="20"/>
      <w:szCs w:val="20"/>
      <w:lang w:eastAsia="ru-RU"/>
    </w:rPr>
  </w:style>
  <w:style w:type="paragraph" w:styleId="aff">
    <w:name w:val="Body Text Indent"/>
    <w:basedOn w:val="a"/>
    <w:link w:val="aff0"/>
    <w:rsid w:val="000F3258"/>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0F3258"/>
    <w:rPr>
      <w:rFonts w:ascii="Times New Roman" w:eastAsia="Times New Roman" w:hAnsi="Times New Roman" w:cs="Times New Roman"/>
      <w:sz w:val="24"/>
      <w:szCs w:val="24"/>
      <w:lang w:eastAsia="ru-RU"/>
    </w:rPr>
  </w:style>
  <w:style w:type="paragraph" w:styleId="aff1">
    <w:name w:val="TOC Heading"/>
    <w:basedOn w:val="1"/>
    <w:next w:val="a"/>
    <w:uiPriority w:val="39"/>
    <w:semiHidden/>
    <w:unhideWhenUsed/>
    <w:qFormat/>
    <w:rsid w:val="000F3258"/>
    <w:pPr>
      <w:keepLines/>
      <w:spacing w:before="480" w:line="276" w:lineRule="auto"/>
      <w:outlineLvl w:val="9"/>
    </w:pPr>
    <w:rPr>
      <w:rFonts w:ascii="Cambria" w:hAnsi="Cambria"/>
      <w:b/>
      <w:bCs/>
      <w:color w:val="365F91"/>
      <w:szCs w:val="28"/>
      <w:lang w:eastAsia="ru-RU"/>
    </w:rPr>
  </w:style>
  <w:style w:type="paragraph" w:customStyle="1" w:styleId="Default">
    <w:name w:val="Default"/>
    <w:rsid w:val="000F32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rsid w:val="000F3258"/>
    <w:pPr>
      <w:spacing w:after="0" w:line="240" w:lineRule="auto"/>
    </w:pPr>
    <w:rPr>
      <w:rFonts w:ascii="Times New Roman" w:eastAsia="Times New Roman" w:hAnsi="Times New Roman" w:cs="Times New Roman"/>
      <w:sz w:val="20"/>
      <w:szCs w:val="20"/>
      <w:lang w:val="en-US"/>
    </w:rPr>
  </w:style>
  <w:style w:type="character" w:customStyle="1" w:styleId="aff3">
    <w:name w:val="Текст сноски Знак"/>
    <w:basedOn w:val="a0"/>
    <w:link w:val="aff2"/>
    <w:rsid w:val="000F3258"/>
    <w:rPr>
      <w:rFonts w:ascii="Times New Roman" w:eastAsia="Times New Roman" w:hAnsi="Times New Roman" w:cs="Times New Roman"/>
      <w:sz w:val="20"/>
      <w:szCs w:val="20"/>
      <w:lang w:val="en-US"/>
    </w:rPr>
  </w:style>
  <w:style w:type="character" w:styleId="aff4">
    <w:name w:val="footnote reference"/>
    <w:rsid w:val="000F3258"/>
    <w:rPr>
      <w:vertAlign w:val="superscript"/>
    </w:rPr>
  </w:style>
  <w:style w:type="character" w:customStyle="1" w:styleId="af6">
    <w:name w:val="Абзац списка Знак"/>
    <w:link w:val="af5"/>
    <w:uiPriority w:val="34"/>
    <w:rsid w:val="000F3258"/>
    <w:rPr>
      <w:rFonts w:ascii="Times New Roman" w:eastAsia="Times New Roman" w:hAnsi="Times New Roman" w:cs="Times New Roman"/>
      <w:sz w:val="24"/>
      <w:szCs w:val="24"/>
      <w:lang w:eastAsia="ru-RU"/>
    </w:rPr>
  </w:style>
  <w:style w:type="table" w:customStyle="1" w:styleId="15">
    <w:name w:val="Сетка таблицы1"/>
    <w:basedOn w:val="a1"/>
    <w:next w:val="ac"/>
    <w:uiPriority w:val="59"/>
    <w:rsid w:val="000F32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c"/>
    <w:uiPriority w:val="59"/>
    <w:rsid w:val="000F32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
    <w:uiPriority w:val="99"/>
    <w:unhideWhenUsed/>
    <w:rsid w:val="000F3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0F3258"/>
    <w:rPr>
      <w:rFonts w:ascii="Times New Roman" w:hAnsi="Times New Roman" w:cs="Times New Roman" w:hint="default"/>
      <w:b w:val="0"/>
      <w:bCs w:val="0"/>
      <w:i w:val="0"/>
      <w:iCs w:val="0"/>
      <w:strike w:val="0"/>
      <w:dstrike w:val="0"/>
      <w:color w:val="000000"/>
      <w:sz w:val="24"/>
      <w:szCs w:val="24"/>
      <w:u w:val="none"/>
      <w:effect w:val="none"/>
    </w:rPr>
  </w:style>
  <w:style w:type="character" w:styleId="aff6">
    <w:name w:val="Strong"/>
    <w:uiPriority w:val="22"/>
    <w:qFormat/>
    <w:rsid w:val="000F3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25</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Сейіт Айгүл</dc:creator>
  <cp:lastModifiedBy>Умирбеков Махамбет</cp:lastModifiedBy>
  <cp:revision>9</cp:revision>
  <dcterms:created xsi:type="dcterms:W3CDTF">2022-08-31T11:13:00Z</dcterms:created>
  <dcterms:modified xsi:type="dcterms:W3CDTF">2022-11-30T05:22:00Z</dcterms:modified>
</cp:coreProperties>
</file>